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461" w:rsidRPr="00EF3D26" w:rsidRDefault="00C53E91" w:rsidP="00EF3D26">
      <w:pPr>
        <w:pStyle w:val="Heading1"/>
        <w:jc w:val="center"/>
        <w:rPr>
          <w:rFonts w:asciiTheme="minorHAnsi" w:hAnsiTheme="minorHAnsi" w:cstheme="minorHAnsi"/>
        </w:rPr>
      </w:pPr>
      <w:r w:rsidRPr="00EF3D26">
        <w:rPr>
          <w:rFonts w:asciiTheme="minorHAnsi" w:hAnsiTheme="minorHAnsi" w:cstheme="minorHAnsi"/>
        </w:rPr>
        <w:t>North Lanarkshire Licensing Board</w:t>
      </w:r>
    </w:p>
    <w:p w:rsidR="00C53E91" w:rsidRPr="00EF3D26" w:rsidRDefault="00C53E91" w:rsidP="00EF3D26">
      <w:pPr>
        <w:pStyle w:val="Heading2"/>
        <w:jc w:val="center"/>
        <w:rPr>
          <w:rFonts w:asciiTheme="minorHAnsi" w:hAnsiTheme="minorHAnsi" w:cstheme="minorHAnsi"/>
          <w:b/>
          <w:bCs/>
          <w:color w:val="auto"/>
        </w:rPr>
      </w:pPr>
      <w:r w:rsidRPr="00EF3D26">
        <w:rPr>
          <w:rFonts w:asciiTheme="minorHAnsi" w:hAnsiTheme="minorHAnsi" w:cstheme="minorHAnsi"/>
          <w:b/>
          <w:bCs/>
          <w:color w:val="auto"/>
        </w:rPr>
        <w:t>Privacy Notice</w:t>
      </w:r>
    </w:p>
    <w:p w:rsidR="00C53E91" w:rsidRPr="004F3775" w:rsidRDefault="00C53E91" w:rsidP="00FE588C">
      <w:pPr>
        <w:spacing w:after="0" w:line="240" w:lineRule="auto"/>
        <w:rPr>
          <w:rFonts w:eastAsia="Times New Roman" w:cstheme="minorHAnsi"/>
          <w:bCs/>
          <w:lang w:eastAsia="en-GB"/>
        </w:rPr>
      </w:pPr>
      <w:r w:rsidRPr="004F3775">
        <w:rPr>
          <w:rFonts w:eastAsia="Times New Roman" w:cstheme="minorHAnsi"/>
          <w:bCs/>
          <w:lang w:eastAsia="en-GB"/>
        </w:rPr>
        <w:t>North Lanarkshire Licensing Board is constituted under Section 5 of the Licensing (Scotland) Act 2005 and Section 2 of the Gambling Act 2005 as the relevant Licensing Board for the local authority area of North Lanarkshire</w:t>
      </w:r>
    </w:p>
    <w:p w:rsidR="00C53E91" w:rsidRPr="004F3775" w:rsidRDefault="003C65B7" w:rsidP="00FE588C">
      <w:pPr>
        <w:spacing w:before="269" w:after="269" w:line="240" w:lineRule="auto"/>
        <w:rPr>
          <w:rFonts w:eastAsia="Times New Roman" w:cstheme="minorHAnsi"/>
          <w:lang w:eastAsia="en-GB"/>
        </w:rPr>
      </w:pPr>
      <w:r w:rsidRPr="004F3775">
        <w:rPr>
          <w:rFonts w:eastAsia="Times New Roman" w:cstheme="minorHAnsi"/>
          <w:lang w:eastAsia="en-GB"/>
        </w:rPr>
        <w:t>The B</w:t>
      </w:r>
      <w:r w:rsidR="00C53E91" w:rsidRPr="004F3775">
        <w:rPr>
          <w:rFonts w:eastAsia="Times New Roman" w:cstheme="minorHAnsi"/>
          <w:lang w:eastAsia="en-GB"/>
        </w:rPr>
        <w:t>oard is responsible for administering the liquor licensing system under the Licensing (Scotland) Act 2005 Act and certain gambling licensing under the Gambling Act 2005 within North L</w:t>
      </w:r>
      <w:r w:rsidRPr="004F3775">
        <w:rPr>
          <w:rFonts w:eastAsia="Times New Roman" w:cstheme="minorHAnsi"/>
          <w:lang w:eastAsia="en-GB"/>
        </w:rPr>
        <w:t>anarkshire. In particular, the B</w:t>
      </w:r>
      <w:r w:rsidR="00C53E91" w:rsidRPr="004F3775">
        <w:rPr>
          <w:rFonts w:eastAsia="Times New Roman" w:cstheme="minorHAnsi"/>
          <w:lang w:eastAsia="en-GB"/>
        </w:rPr>
        <w:t>oard is responsible for processing applications for the following:</w:t>
      </w:r>
    </w:p>
    <w:p w:rsidR="00C53E91" w:rsidRPr="00EF3D26" w:rsidRDefault="00C53E91" w:rsidP="00EF3D26">
      <w:pPr>
        <w:pStyle w:val="ListParagraph"/>
        <w:numPr>
          <w:ilvl w:val="0"/>
          <w:numId w:val="3"/>
        </w:numPr>
        <w:spacing w:after="0" w:line="240" w:lineRule="auto"/>
        <w:rPr>
          <w:rFonts w:eastAsia="Times New Roman" w:cstheme="minorHAnsi"/>
          <w:lang w:eastAsia="en-GB"/>
        </w:rPr>
      </w:pPr>
      <w:r w:rsidRPr="00EF3D26">
        <w:rPr>
          <w:rFonts w:eastAsia="Times New Roman" w:cstheme="minorHAnsi"/>
          <w:lang w:eastAsia="en-GB"/>
        </w:rPr>
        <w:t>grant/renewal of licences for the sale of alcohol in premises and to individuals to supervise or authorise the sale of alcohol</w:t>
      </w:r>
    </w:p>
    <w:p w:rsidR="00C53E91" w:rsidRPr="00EF3D26" w:rsidRDefault="00C53E91" w:rsidP="00EF3D26">
      <w:pPr>
        <w:pStyle w:val="ListParagraph"/>
        <w:numPr>
          <w:ilvl w:val="0"/>
          <w:numId w:val="3"/>
        </w:numPr>
        <w:spacing w:after="0" w:line="240" w:lineRule="auto"/>
        <w:rPr>
          <w:rFonts w:eastAsia="Times New Roman" w:cstheme="minorHAnsi"/>
          <w:lang w:eastAsia="en-GB"/>
        </w:rPr>
      </w:pPr>
      <w:r w:rsidRPr="00EF3D26">
        <w:rPr>
          <w:rFonts w:eastAsia="Times New Roman" w:cstheme="minorHAnsi"/>
          <w:lang w:eastAsia="en-GB"/>
        </w:rPr>
        <w:t>grant occasional licences allowing the sale and consumption of alcohol</w:t>
      </w:r>
    </w:p>
    <w:p w:rsidR="00C53E91" w:rsidRPr="00EF3D26" w:rsidRDefault="00C53E91" w:rsidP="00EF3D26">
      <w:pPr>
        <w:pStyle w:val="ListParagraph"/>
        <w:numPr>
          <w:ilvl w:val="0"/>
          <w:numId w:val="3"/>
        </w:numPr>
        <w:spacing w:after="0" w:line="240" w:lineRule="auto"/>
        <w:rPr>
          <w:rFonts w:eastAsia="Times New Roman" w:cstheme="minorHAnsi"/>
          <w:lang w:eastAsia="en-GB"/>
        </w:rPr>
      </w:pPr>
      <w:r w:rsidRPr="00EF3D26">
        <w:rPr>
          <w:rFonts w:eastAsia="Times New Roman" w:cstheme="minorHAnsi"/>
          <w:lang w:eastAsia="en-GB"/>
        </w:rPr>
        <w:t>grant licences for premises where gambling is to take place</w:t>
      </w:r>
    </w:p>
    <w:p w:rsidR="00C53E91" w:rsidRPr="00EF3D26" w:rsidRDefault="00C53E91" w:rsidP="00EF3D26">
      <w:pPr>
        <w:pStyle w:val="ListParagraph"/>
        <w:numPr>
          <w:ilvl w:val="0"/>
          <w:numId w:val="3"/>
        </w:numPr>
        <w:spacing w:after="0" w:line="240" w:lineRule="auto"/>
        <w:rPr>
          <w:rFonts w:eastAsia="Times New Roman" w:cstheme="minorHAnsi"/>
          <w:lang w:eastAsia="en-GB"/>
        </w:rPr>
      </w:pPr>
      <w:r w:rsidRPr="00EF3D26">
        <w:rPr>
          <w:rFonts w:eastAsia="Times New Roman" w:cstheme="minorHAnsi"/>
          <w:lang w:eastAsia="en-GB"/>
        </w:rPr>
        <w:t>grant various permits under the Gambling Act 2005</w:t>
      </w:r>
    </w:p>
    <w:p w:rsidR="009F408E" w:rsidRPr="00266C77" w:rsidRDefault="00C53E91" w:rsidP="00266C77">
      <w:pPr>
        <w:spacing w:before="269" w:after="269" w:line="240" w:lineRule="auto"/>
        <w:rPr>
          <w:rFonts w:eastAsia="Times New Roman" w:cstheme="minorHAnsi"/>
          <w:lang w:eastAsia="en-GB"/>
        </w:rPr>
      </w:pPr>
      <w:r w:rsidRPr="004F3775">
        <w:rPr>
          <w:rFonts w:eastAsia="Times New Roman" w:cstheme="minorHAnsi"/>
          <w:lang w:eastAsia="en-GB"/>
        </w:rPr>
        <w:t>The Board has very close links with North Lanarkshire Council. The Board comprises elected members of the Council and staff working on behalf of the Board are employees of the Council.</w:t>
      </w:r>
      <w:r w:rsidR="00852C3A" w:rsidRPr="004F3775">
        <w:rPr>
          <w:rFonts w:eastAsia="Times New Roman" w:cstheme="minorHAnsi"/>
          <w:lang w:eastAsia="en-GB"/>
        </w:rPr>
        <w:t xml:space="preserve"> North Lanarkshire Council is the Data Controller for the purposes of the Board’s functions.</w:t>
      </w:r>
    </w:p>
    <w:p w:rsidR="00266C77" w:rsidRDefault="00266C77" w:rsidP="009F408E">
      <w:pPr>
        <w:rPr>
          <w:b/>
        </w:rPr>
      </w:pPr>
    </w:p>
    <w:p w:rsidR="009F408E" w:rsidRPr="00EF3D26" w:rsidRDefault="009F408E" w:rsidP="00EF3D26">
      <w:pPr>
        <w:pStyle w:val="Heading3"/>
        <w:rPr>
          <w:rFonts w:asciiTheme="minorHAnsi" w:hAnsiTheme="minorHAnsi" w:cstheme="minorHAnsi"/>
          <w:b/>
          <w:bCs/>
          <w:color w:val="auto"/>
        </w:rPr>
      </w:pPr>
      <w:r w:rsidRPr="00EF3D26">
        <w:rPr>
          <w:rFonts w:asciiTheme="minorHAnsi" w:hAnsiTheme="minorHAnsi" w:cstheme="minorHAnsi"/>
          <w:b/>
          <w:bCs/>
          <w:color w:val="auto"/>
        </w:rPr>
        <w:t xml:space="preserve">Who will process your information? </w:t>
      </w:r>
    </w:p>
    <w:p w:rsidR="009F408E" w:rsidRDefault="009F408E" w:rsidP="009F408E">
      <w:r>
        <w:t xml:space="preserve">The personal information you give to us through any of our forms relating to applications for licences (or accompanying documentation lodged with the Clerk to North Lanarkshire Licensing Board in connection with applications) and any other personal information we hold about you in this context will be processed by </w:t>
      </w:r>
      <w:r w:rsidRPr="004F3775">
        <w:t>officers</w:t>
      </w:r>
      <w:r>
        <w:t xml:space="preserve"> employed within the Council’s Licensing Team and by members of North Lanarkshire Licensing Board, Civic Centre, </w:t>
      </w:r>
      <w:proofErr w:type="spellStart"/>
      <w:r>
        <w:t>Windmillhill</w:t>
      </w:r>
      <w:proofErr w:type="spellEnd"/>
      <w:r>
        <w:t xml:space="preserve"> Street, Motherwell, ML1 1AB for the purpose of decision making and record keeping in connection with any licences granted. </w:t>
      </w:r>
    </w:p>
    <w:p w:rsidR="00266C77" w:rsidRDefault="00266C77" w:rsidP="009F408E">
      <w:pPr>
        <w:rPr>
          <w:b/>
        </w:rPr>
      </w:pPr>
    </w:p>
    <w:p w:rsidR="009F408E" w:rsidRPr="00EF3D26" w:rsidRDefault="009F408E" w:rsidP="00EF3D26">
      <w:pPr>
        <w:pStyle w:val="Heading3"/>
        <w:rPr>
          <w:rFonts w:asciiTheme="minorHAnsi" w:hAnsiTheme="minorHAnsi" w:cstheme="minorHAnsi"/>
          <w:b/>
          <w:bCs/>
          <w:color w:val="auto"/>
        </w:rPr>
      </w:pPr>
      <w:r w:rsidRPr="00EF3D26">
        <w:rPr>
          <w:rFonts w:asciiTheme="minorHAnsi" w:hAnsiTheme="minorHAnsi" w:cstheme="minorHAnsi"/>
          <w:b/>
          <w:bCs/>
          <w:color w:val="auto"/>
        </w:rPr>
        <w:t xml:space="preserve">Why do we process your information? </w:t>
      </w:r>
    </w:p>
    <w:p w:rsidR="009F408E" w:rsidRDefault="009F408E" w:rsidP="009F408E">
      <w:r>
        <w:t xml:space="preserve">Your information is processed to help us make decisions on applications for licences and for compliance purposes in connection with any licences granted.  Your information may also be shared with other services within North Lanarkshire Council and other organisations for the same purposes </w:t>
      </w:r>
      <w:proofErr w:type="gramStart"/>
      <w:r>
        <w:t>and also</w:t>
      </w:r>
      <w:proofErr w:type="gramEnd"/>
      <w:r>
        <w:t xml:space="preserve"> to </w:t>
      </w:r>
    </w:p>
    <w:p w:rsidR="009F408E" w:rsidRDefault="009F408E" w:rsidP="009F408E">
      <w:r>
        <w:t xml:space="preserve">check the information we have is accurate; </w:t>
      </w:r>
    </w:p>
    <w:p w:rsidR="009F408E" w:rsidRDefault="009F408E" w:rsidP="009F408E">
      <w:r>
        <w:t xml:space="preserve">prevent and/or detect crime; and </w:t>
      </w:r>
    </w:p>
    <w:p w:rsidR="009F408E" w:rsidRDefault="009F408E" w:rsidP="009F408E">
      <w:r>
        <w:t xml:space="preserve">perform a task carried out in the public interest by the Licensing Board. </w:t>
      </w:r>
    </w:p>
    <w:p w:rsidR="009F408E" w:rsidRDefault="009F408E" w:rsidP="009F408E">
      <w:r>
        <w:t xml:space="preserve">Other organisations may include other Councils, public sector agencies, government departments, regulatory and law enforcement bodies including Police Scotland and Borders Agency. We may have to share information with foreign agencies if you have not lived in the UK all your life. </w:t>
      </w:r>
    </w:p>
    <w:p w:rsidR="00266C77" w:rsidRDefault="00266C77" w:rsidP="009F408E"/>
    <w:p w:rsidR="00266C77" w:rsidRDefault="00266C77" w:rsidP="009F408E"/>
    <w:p w:rsidR="009F408E" w:rsidRPr="00EF3D26" w:rsidRDefault="009F408E" w:rsidP="00EF3D26">
      <w:pPr>
        <w:pStyle w:val="Heading3"/>
        <w:rPr>
          <w:rFonts w:asciiTheme="minorHAnsi" w:hAnsiTheme="minorHAnsi" w:cstheme="minorHAnsi"/>
          <w:b/>
          <w:bCs/>
          <w:color w:val="auto"/>
        </w:rPr>
      </w:pPr>
      <w:r w:rsidRPr="00EF3D26">
        <w:rPr>
          <w:rFonts w:asciiTheme="minorHAnsi" w:hAnsiTheme="minorHAnsi" w:cstheme="minorHAnsi"/>
          <w:b/>
          <w:bCs/>
          <w:color w:val="auto"/>
        </w:rPr>
        <w:lastRenderedPageBreak/>
        <w:t xml:space="preserve">What is the legal basis for us to process your information? </w:t>
      </w:r>
    </w:p>
    <w:p w:rsidR="009F408E" w:rsidRDefault="0006202C" w:rsidP="009F408E">
      <w:r>
        <w:t xml:space="preserve">Your personal data will be processed in accordance with the General Data Protection Regulation (GDPR) EU 2016/679 and the Data Protection Act 2018. </w:t>
      </w:r>
      <w:r w:rsidR="004F3775">
        <w:t>We process</w:t>
      </w:r>
      <w:r w:rsidR="009F408E">
        <w:t xml:space="preserve"> your information in order to perform a task carried out in the public interest and in the exercise of official authority, namely the task of administering licensing, in terms of the Licensing (Scotland) Act 2005 and the Gambling Act 2005, to check your immigration status in terms of the Immigration Act 2016 and also to fulfil its legal obligations to ensure proper administration of licences granted in terms of the appropriate legislation </w:t>
      </w:r>
    </w:p>
    <w:p w:rsidR="009F408E" w:rsidRDefault="009F408E" w:rsidP="009F408E">
      <w:r>
        <w:t xml:space="preserve">The law gives certain types of information special significance because of its sensitivity e.g. criminal conviction information. If we process this type of information about you in relation to licence applications and licences </w:t>
      </w:r>
      <w:proofErr w:type="gramStart"/>
      <w:r>
        <w:t>granted</w:t>
      </w:r>
      <w:proofErr w:type="gramEnd"/>
      <w:r>
        <w:t xml:space="preserve"> then we do so on the basis that it is necessary for reasons of the prevention or detection of crime and/or substantial public interest.  </w:t>
      </w:r>
    </w:p>
    <w:p w:rsidR="00266C77" w:rsidRDefault="00266C77" w:rsidP="009F408E">
      <w:pPr>
        <w:rPr>
          <w:b/>
        </w:rPr>
      </w:pPr>
    </w:p>
    <w:p w:rsidR="009F408E" w:rsidRPr="00EF3D26" w:rsidRDefault="009F408E" w:rsidP="00EF3D26">
      <w:pPr>
        <w:pStyle w:val="Heading3"/>
        <w:rPr>
          <w:rFonts w:asciiTheme="minorHAnsi" w:hAnsiTheme="minorHAnsi" w:cstheme="minorHAnsi"/>
          <w:b/>
          <w:bCs/>
          <w:color w:val="auto"/>
        </w:rPr>
      </w:pPr>
      <w:r w:rsidRPr="00EF3D26">
        <w:rPr>
          <w:rFonts w:asciiTheme="minorHAnsi" w:hAnsiTheme="minorHAnsi" w:cstheme="minorHAnsi"/>
          <w:b/>
          <w:bCs/>
          <w:color w:val="auto"/>
        </w:rPr>
        <w:t xml:space="preserve">Do you have to provide your information? </w:t>
      </w:r>
    </w:p>
    <w:p w:rsidR="009F408E" w:rsidRDefault="009F408E" w:rsidP="009F408E">
      <w:r>
        <w:t>Without complete and correct information your licence application will be rejected or will be unlikely to be granted. If we ask you to provide specific information deliberately providing false information to obtain a licence is also a crim</w:t>
      </w:r>
      <w:r w:rsidR="00446DB2">
        <w:t>inal offence</w:t>
      </w:r>
      <w:r>
        <w:t xml:space="preserve">. </w:t>
      </w:r>
    </w:p>
    <w:p w:rsidR="009F408E" w:rsidRDefault="009F408E" w:rsidP="009F408E">
      <w:r>
        <w:t xml:space="preserve">  </w:t>
      </w:r>
    </w:p>
    <w:p w:rsidR="009F408E" w:rsidRPr="00EF3D26" w:rsidRDefault="009F408E" w:rsidP="00EF3D26">
      <w:pPr>
        <w:pStyle w:val="Heading3"/>
        <w:rPr>
          <w:rFonts w:asciiTheme="minorHAnsi" w:hAnsiTheme="minorHAnsi" w:cstheme="minorHAnsi"/>
          <w:b/>
          <w:bCs/>
          <w:color w:val="auto"/>
        </w:rPr>
      </w:pPr>
      <w:r w:rsidRPr="00EF3D26">
        <w:rPr>
          <w:rFonts w:asciiTheme="minorHAnsi" w:hAnsiTheme="minorHAnsi" w:cstheme="minorHAnsi"/>
          <w:b/>
          <w:bCs/>
          <w:color w:val="auto"/>
        </w:rPr>
        <w:t xml:space="preserve">How do we collect information about you? </w:t>
      </w:r>
    </w:p>
    <w:p w:rsidR="009F408E" w:rsidRDefault="009F408E" w:rsidP="009F408E">
      <w:r>
        <w:t xml:space="preserve">Most of the information the Board holds about you will come from you as an individual. Some of the information may come from third-party sources including other Council services, the Board’s licensing standards officers, other local authorities, Police Scotland, Borders agency, Fire service, objectors and complainers. </w:t>
      </w:r>
    </w:p>
    <w:p w:rsidR="009F408E" w:rsidRDefault="009F408E" w:rsidP="009F408E">
      <w:r>
        <w:t xml:space="preserve">Such information </w:t>
      </w:r>
      <w:proofErr w:type="gramStart"/>
      <w:r>
        <w:t>includes:-</w:t>
      </w:r>
      <w:proofErr w:type="gramEnd"/>
      <w:r>
        <w:t xml:space="preserve"> </w:t>
      </w:r>
    </w:p>
    <w:p w:rsidR="009F408E" w:rsidRDefault="009F408E" w:rsidP="009F408E">
      <w:r>
        <w:t xml:space="preserve">your name and address </w:t>
      </w:r>
    </w:p>
    <w:p w:rsidR="009F408E" w:rsidRDefault="009F408E" w:rsidP="009F408E">
      <w:r>
        <w:t xml:space="preserve">your date of birth </w:t>
      </w:r>
    </w:p>
    <w:p w:rsidR="009F408E" w:rsidRDefault="009F408E" w:rsidP="009F408E">
      <w:r>
        <w:t xml:space="preserve">your phone number and email address </w:t>
      </w:r>
    </w:p>
    <w:p w:rsidR="009F408E" w:rsidRDefault="009F408E" w:rsidP="009F408E">
      <w:r>
        <w:t xml:space="preserve">your immigration status including a copy of your passport, residency card, birth certificate and national insurance number </w:t>
      </w:r>
    </w:p>
    <w:p w:rsidR="009F408E" w:rsidRDefault="009F408E" w:rsidP="009F408E">
      <w:r>
        <w:t xml:space="preserve">your criminal conviction history </w:t>
      </w:r>
    </w:p>
    <w:p w:rsidR="009F408E" w:rsidRDefault="009F408E" w:rsidP="009F408E">
      <w:r>
        <w:t xml:space="preserve">dates of residence </w:t>
      </w:r>
      <w:proofErr w:type="gramStart"/>
      <w:r>
        <w:t>in particular addresses</w:t>
      </w:r>
      <w:proofErr w:type="gramEnd"/>
      <w:r>
        <w:t xml:space="preserve">  </w:t>
      </w:r>
    </w:p>
    <w:p w:rsidR="009F408E" w:rsidRDefault="009F408E" w:rsidP="009F408E">
      <w:r>
        <w:t xml:space="preserve">details of any past and/or present interest you may have in licences elsewhere </w:t>
      </w:r>
    </w:p>
    <w:p w:rsidR="009F408E" w:rsidRDefault="009F408E" w:rsidP="009F408E">
      <w:r>
        <w:t xml:space="preserve"> </w:t>
      </w:r>
    </w:p>
    <w:p w:rsidR="009F408E" w:rsidRDefault="009F408E" w:rsidP="009F408E">
      <w:r>
        <w:t>Police Scotland, the Fire Service</w:t>
      </w:r>
      <w:r w:rsidR="00446DB2">
        <w:t xml:space="preserve"> or</w:t>
      </w:r>
      <w:r>
        <w:t xml:space="preserve"> Borders Agency officials may also provide information they hold about you to the Board relating to your licence application or licence. This information can be provided for the purpose of determining an application, reviewing or appealing a determination and/or preventing or detecting fraud or an error in connection with an application. </w:t>
      </w:r>
    </w:p>
    <w:p w:rsidR="009F408E" w:rsidRPr="00DC7461" w:rsidRDefault="009F408E" w:rsidP="009F408E">
      <w:pPr>
        <w:rPr>
          <w:b/>
        </w:rPr>
      </w:pPr>
    </w:p>
    <w:p w:rsidR="009F408E" w:rsidRPr="00EF3D26" w:rsidRDefault="009F408E" w:rsidP="00EF3D26">
      <w:pPr>
        <w:pStyle w:val="Heading3"/>
        <w:rPr>
          <w:rFonts w:asciiTheme="minorHAnsi" w:hAnsiTheme="minorHAnsi" w:cstheme="minorHAnsi"/>
          <w:b/>
          <w:bCs/>
          <w:color w:val="auto"/>
        </w:rPr>
      </w:pPr>
      <w:r w:rsidRPr="00EF3D26">
        <w:rPr>
          <w:rFonts w:asciiTheme="minorHAnsi" w:hAnsiTheme="minorHAnsi" w:cstheme="minorHAnsi"/>
          <w:b/>
          <w:bCs/>
          <w:color w:val="auto"/>
        </w:rPr>
        <w:lastRenderedPageBreak/>
        <w:t xml:space="preserve">How long will we keep your information? </w:t>
      </w:r>
    </w:p>
    <w:p w:rsidR="009F408E" w:rsidRDefault="009F408E" w:rsidP="009F408E">
      <w:r>
        <w:t xml:space="preserve">The Board will hold your information for five years from the date of </w:t>
      </w:r>
      <w:r w:rsidR="00446DB2">
        <w:t xml:space="preserve">any </w:t>
      </w:r>
      <w:r>
        <w:t xml:space="preserve">rejection of an application and, if granted, for the period of the licence plus five years from the end of the licence.  Your information will be destroyed under confidential conditions after this period. </w:t>
      </w:r>
    </w:p>
    <w:p w:rsidR="009F408E" w:rsidRDefault="009F408E" w:rsidP="009F408E">
      <w:r>
        <w:t xml:space="preserve"> </w:t>
      </w:r>
    </w:p>
    <w:p w:rsidR="009F408E" w:rsidRPr="00EF3D26" w:rsidRDefault="009F408E" w:rsidP="00EF3D26">
      <w:pPr>
        <w:pStyle w:val="Heading3"/>
        <w:rPr>
          <w:rFonts w:asciiTheme="minorHAnsi" w:hAnsiTheme="minorHAnsi" w:cstheme="minorHAnsi"/>
          <w:b/>
          <w:bCs/>
          <w:color w:val="auto"/>
        </w:rPr>
      </w:pPr>
      <w:r w:rsidRPr="00EF3D26">
        <w:rPr>
          <w:rFonts w:asciiTheme="minorHAnsi" w:hAnsiTheme="minorHAnsi" w:cstheme="minorHAnsi"/>
          <w:b/>
          <w:bCs/>
          <w:color w:val="auto"/>
        </w:rPr>
        <w:t xml:space="preserve">Who is your information shared with? </w:t>
      </w:r>
    </w:p>
    <w:p w:rsidR="009F408E" w:rsidRDefault="009F408E" w:rsidP="009F408E">
      <w:r>
        <w:t>Your information will be accessed by</w:t>
      </w:r>
      <w:r w:rsidR="00446DB2">
        <w:t xml:space="preserve"> officers employed within the Council’s Licensing Team and members of the</w:t>
      </w:r>
      <w:r>
        <w:t xml:space="preserve"> Board who</w:t>
      </w:r>
      <w:r w:rsidR="00446DB2">
        <w:t xml:space="preserve"> may</w:t>
      </w:r>
      <w:r>
        <w:t xml:space="preserve"> need to do so to administer licensing. If such administration is provided on the Board’s behalf by an external agency, that agency will also have access to your information</w:t>
      </w:r>
      <w:r w:rsidR="00446DB2">
        <w:t xml:space="preserve"> but only for purposes relation to your licensing application</w:t>
      </w:r>
      <w:r>
        <w:t xml:space="preserve">. Some of your information will form </w:t>
      </w:r>
      <w:r w:rsidR="007D7885">
        <w:t xml:space="preserve">part of </w:t>
      </w:r>
      <w:r>
        <w:t>a public register open to the public to view. This is a statu</w:t>
      </w:r>
      <w:r w:rsidR="00DC7461">
        <w:t>tory requirement which we</w:t>
      </w:r>
      <w:r>
        <w:t xml:space="preserve"> must perform but information on the public register will be restricted to the minimum required and no criminal conviction information will be released ( except on an anonymous basis) nor will </w:t>
      </w:r>
      <w:r w:rsidR="007D7885">
        <w:t xml:space="preserve">any identifying </w:t>
      </w:r>
      <w:r>
        <w:t xml:space="preserve">phone number or email information, passport or immigration status information be released </w:t>
      </w:r>
    </w:p>
    <w:p w:rsidR="009F408E" w:rsidRDefault="00DC7461" w:rsidP="009F408E">
      <w:r>
        <w:t>We will</w:t>
      </w:r>
      <w:r w:rsidR="009F408E">
        <w:t xml:space="preserve"> also generally </w:t>
      </w:r>
      <w:proofErr w:type="gramStart"/>
      <w:r w:rsidR="009F408E">
        <w:t>complies</w:t>
      </w:r>
      <w:proofErr w:type="gramEnd"/>
      <w:r w:rsidR="009F408E">
        <w:t xml:space="preserve"> with requests for specific information from other regulatory and law enforcement bodies where this is necessary and appropriate. </w:t>
      </w:r>
    </w:p>
    <w:p w:rsidR="009F408E" w:rsidRPr="00FE588C" w:rsidRDefault="009F408E" w:rsidP="009F408E">
      <w:pPr>
        <w:rPr>
          <w:b/>
        </w:rPr>
      </w:pPr>
      <w:r>
        <w:t xml:space="preserve"> </w:t>
      </w:r>
    </w:p>
    <w:p w:rsidR="009F408E" w:rsidRPr="00EF3D26" w:rsidRDefault="009F408E" w:rsidP="00EF3D26">
      <w:pPr>
        <w:pStyle w:val="Heading3"/>
        <w:rPr>
          <w:rFonts w:asciiTheme="minorHAnsi" w:hAnsiTheme="minorHAnsi" w:cstheme="minorHAnsi"/>
          <w:b/>
          <w:bCs/>
        </w:rPr>
      </w:pPr>
      <w:r w:rsidRPr="00EF3D26">
        <w:rPr>
          <w:rFonts w:asciiTheme="minorHAnsi" w:hAnsiTheme="minorHAnsi" w:cstheme="minorHAnsi"/>
          <w:b/>
          <w:bCs/>
          <w:color w:val="auto"/>
        </w:rPr>
        <w:t>Do we transfer your information outside the UK?</w:t>
      </w:r>
      <w:r w:rsidRPr="00EF3D26">
        <w:rPr>
          <w:rFonts w:asciiTheme="minorHAnsi" w:hAnsiTheme="minorHAnsi" w:cstheme="minorHAnsi"/>
          <w:b/>
          <w:bCs/>
        </w:rPr>
        <w:t xml:space="preserve">  </w:t>
      </w:r>
    </w:p>
    <w:p w:rsidR="009F408E" w:rsidRDefault="00DC7461" w:rsidP="009F408E">
      <w:r>
        <w:t>In general, we</w:t>
      </w:r>
      <w:r w:rsidR="009F408E">
        <w:t xml:space="preserve"> do not transfer personal information outside the UK but if you have not resided in the UK since birth then we </w:t>
      </w:r>
      <w:proofErr w:type="gramStart"/>
      <w:r w:rsidR="009F408E">
        <w:t>have to</w:t>
      </w:r>
      <w:proofErr w:type="gramEnd"/>
      <w:r w:rsidR="009F408E">
        <w:t xml:space="preserve"> check for good behaviour in other countries you have lived in. Usually we ask you to provide the information which we will then keep for the retention period. </w:t>
      </w:r>
    </w:p>
    <w:p w:rsidR="009F408E" w:rsidRDefault="009F408E" w:rsidP="009F408E">
      <w:r>
        <w:t xml:space="preserve"> </w:t>
      </w:r>
    </w:p>
    <w:p w:rsidR="009F408E" w:rsidRPr="00EF3D26" w:rsidRDefault="009F408E" w:rsidP="00EF3D26">
      <w:pPr>
        <w:pStyle w:val="Heading3"/>
        <w:rPr>
          <w:rFonts w:asciiTheme="minorHAnsi" w:hAnsiTheme="minorHAnsi" w:cstheme="minorHAnsi"/>
          <w:b/>
          <w:bCs/>
        </w:rPr>
      </w:pPr>
      <w:r w:rsidRPr="00EF3D26">
        <w:rPr>
          <w:rFonts w:asciiTheme="minorHAnsi" w:hAnsiTheme="minorHAnsi" w:cstheme="minorHAnsi"/>
          <w:b/>
          <w:bCs/>
          <w:color w:val="auto"/>
        </w:rPr>
        <w:t>Profiling and automated decision-making</w:t>
      </w:r>
      <w:r w:rsidRPr="00EF3D26">
        <w:rPr>
          <w:rFonts w:asciiTheme="minorHAnsi" w:hAnsiTheme="minorHAnsi" w:cstheme="minorHAnsi"/>
          <w:b/>
          <w:bCs/>
        </w:rPr>
        <w:t xml:space="preserve"> </w:t>
      </w:r>
    </w:p>
    <w:p w:rsidR="009F408E" w:rsidRDefault="00DC7461" w:rsidP="009F408E">
      <w:r>
        <w:t>We</w:t>
      </w:r>
      <w:r w:rsidR="009F408E">
        <w:t xml:space="preserve"> do not use profiling or automated decision-making to decide if a licence is granted or not. Some processes are semi-</w:t>
      </w:r>
      <w:proofErr w:type="gramStart"/>
      <w:r w:rsidR="009F408E">
        <w:t>automated</w:t>
      </w:r>
      <w:proofErr w:type="gramEnd"/>
      <w:r w:rsidR="009F408E">
        <w:t xml:space="preserve"> but a human decision-maker or </w:t>
      </w:r>
      <w:r w:rsidR="007D7885">
        <w:t xml:space="preserve">members of </w:t>
      </w:r>
      <w:r w:rsidR="009F408E">
        <w:t xml:space="preserve">the Board will always be involved before any decision is reached in relation to you. </w:t>
      </w:r>
    </w:p>
    <w:p w:rsidR="009F408E" w:rsidRDefault="009F408E" w:rsidP="009F408E">
      <w:r>
        <w:t xml:space="preserve"> </w:t>
      </w:r>
    </w:p>
    <w:p w:rsidR="009F408E" w:rsidRPr="00EF3D26" w:rsidRDefault="009F408E" w:rsidP="00EF3D26">
      <w:pPr>
        <w:pStyle w:val="Heading3"/>
        <w:rPr>
          <w:rFonts w:asciiTheme="minorHAnsi" w:hAnsiTheme="minorHAnsi" w:cstheme="minorHAnsi"/>
          <w:b/>
          <w:bCs/>
        </w:rPr>
      </w:pPr>
      <w:r w:rsidRPr="00EF3D26">
        <w:rPr>
          <w:rFonts w:asciiTheme="minorHAnsi" w:hAnsiTheme="minorHAnsi" w:cstheme="minorHAnsi"/>
          <w:b/>
          <w:bCs/>
          <w:color w:val="auto"/>
        </w:rPr>
        <w:t>Information you have given us about other people</w:t>
      </w:r>
      <w:r w:rsidRPr="00EF3D26">
        <w:rPr>
          <w:rFonts w:asciiTheme="minorHAnsi" w:hAnsiTheme="minorHAnsi" w:cstheme="minorHAnsi"/>
          <w:b/>
          <w:bCs/>
        </w:rPr>
        <w:t xml:space="preserve"> </w:t>
      </w:r>
    </w:p>
    <w:p w:rsidR="00266C77" w:rsidRDefault="00A646C2" w:rsidP="009F408E">
      <w:r>
        <w:t xml:space="preserve">Where an occasional licence is being applied for in connection with a booking for a private function or </w:t>
      </w:r>
      <w:proofErr w:type="gramStart"/>
      <w:r>
        <w:t>event</w:t>
      </w:r>
      <w:proofErr w:type="gramEnd"/>
      <w:r>
        <w:t xml:space="preserve"> we may ask you for confirmation of the name, address and contact telephone number of the individual responsible for the booking.  </w:t>
      </w:r>
      <w:r w:rsidR="009F408E">
        <w:t xml:space="preserve">If you have provided anyone else’s details in your </w:t>
      </w:r>
      <w:proofErr w:type="gramStart"/>
      <w:r w:rsidR="009F408E">
        <w:t>application</w:t>
      </w:r>
      <w:proofErr w:type="gramEnd"/>
      <w:r w:rsidR="009F408E">
        <w:t xml:space="preserve"> please make sure that you have told them that you have given their information to North Lanarkshire Licensing Board. </w:t>
      </w:r>
      <w:r>
        <w:t>The</w:t>
      </w:r>
      <w:r w:rsidR="007D7885">
        <w:t xml:space="preserve"> individual</w:t>
      </w:r>
      <w:r>
        <w:t xml:space="preserve"> responsible for the booking may</w:t>
      </w:r>
      <w:r w:rsidR="007D7885">
        <w:t xml:space="preserve"> be contacted by officers employed within the Licensing Team to confirm that </w:t>
      </w:r>
      <w:r w:rsidR="00F81DFD">
        <w:t xml:space="preserve">the booking has been made. Their information will only be used for the purposes of </w:t>
      </w:r>
      <w:proofErr w:type="gramStart"/>
      <w:r w:rsidR="00F81DFD">
        <w:t>making contact with</w:t>
      </w:r>
      <w:proofErr w:type="gramEnd"/>
      <w:r w:rsidR="00F81DFD">
        <w:t xml:space="preserve"> them in relation to the booking and will not be used for other incompatible purposes other than required by law. The name, address and telephone contact number of the individual responsible for the booking</w:t>
      </w:r>
      <w:r w:rsidR="00DC7461">
        <w:t xml:space="preserve"> will be held for one calendar month</w:t>
      </w:r>
      <w:r w:rsidR="00F81DFD">
        <w:t xml:space="preserve"> and thereafter deleted from our records.</w:t>
      </w:r>
      <w:r w:rsidR="009F408E">
        <w:t xml:space="preserve"> </w:t>
      </w:r>
    </w:p>
    <w:p w:rsidR="00266C77" w:rsidRDefault="00266C77" w:rsidP="009F408E"/>
    <w:p w:rsidR="00EF3D26" w:rsidRDefault="00EF3D26" w:rsidP="009F408E"/>
    <w:p w:rsidR="009F408E" w:rsidRPr="00EF3D26" w:rsidRDefault="009F408E" w:rsidP="00EF3D26">
      <w:pPr>
        <w:pStyle w:val="Heading3"/>
        <w:rPr>
          <w:rFonts w:asciiTheme="minorHAnsi" w:hAnsiTheme="minorHAnsi" w:cstheme="minorHAnsi"/>
          <w:b/>
          <w:bCs/>
          <w:color w:val="auto"/>
        </w:rPr>
      </w:pPr>
      <w:r w:rsidRPr="00EF3D26">
        <w:rPr>
          <w:rFonts w:asciiTheme="minorHAnsi" w:hAnsiTheme="minorHAnsi" w:cstheme="minorHAnsi"/>
          <w:b/>
          <w:bCs/>
          <w:color w:val="auto"/>
        </w:rPr>
        <w:lastRenderedPageBreak/>
        <w:t xml:space="preserve">Your rights </w:t>
      </w:r>
    </w:p>
    <w:p w:rsidR="009F408E" w:rsidRDefault="009F408E" w:rsidP="009F408E">
      <w:r>
        <w:t xml:space="preserve">You have the right to: </w:t>
      </w:r>
    </w:p>
    <w:p w:rsidR="009F408E" w:rsidRDefault="00DC7461" w:rsidP="009F408E">
      <w:r>
        <w:t>1.</w:t>
      </w:r>
      <w:r w:rsidRPr="00266C77">
        <w:rPr>
          <w:b/>
        </w:rPr>
        <w:t xml:space="preserve"> Be informed of the Board’s</w:t>
      </w:r>
      <w:r w:rsidR="009F408E" w:rsidRPr="00266C77">
        <w:rPr>
          <w:b/>
        </w:rPr>
        <w:t xml:space="preserve"> use of your information </w:t>
      </w:r>
    </w:p>
    <w:p w:rsidR="009F408E" w:rsidRDefault="009F408E" w:rsidP="009F408E">
      <w:r>
        <w:t xml:space="preserve">This notice is intended to give you relevant information to meet this right. </w:t>
      </w:r>
    </w:p>
    <w:p w:rsidR="009F408E" w:rsidRDefault="009F408E" w:rsidP="009F408E">
      <w:r>
        <w:t xml:space="preserve">2. </w:t>
      </w:r>
      <w:r w:rsidRPr="00266C77">
        <w:rPr>
          <w:b/>
        </w:rPr>
        <w:t>Access personal data held about you</w:t>
      </w:r>
      <w:r>
        <w:t xml:space="preserve"> </w:t>
      </w:r>
    </w:p>
    <w:p w:rsidR="009F408E" w:rsidRDefault="009F408E" w:rsidP="009F408E">
      <w:r>
        <w:t>You have the right to acces</w:t>
      </w:r>
      <w:r w:rsidR="00DC7461">
        <w:t>s personal information we hold</w:t>
      </w:r>
      <w:r>
        <w:t xml:space="preserve"> about you by making what is known as a subject access request. You can receive a copy of your personal data held </w:t>
      </w:r>
      <w:r w:rsidR="00DC7461">
        <w:t>by us</w:t>
      </w:r>
      <w:r>
        <w:t xml:space="preserve">, details on why it is being held, who it has been or will be shared with, how long it will be held for , the source of </w:t>
      </w:r>
      <w:r w:rsidR="00DC7461">
        <w:t>the information and if we use</w:t>
      </w:r>
      <w:r>
        <w:t xml:space="preserve"> computer systems to profile or take decisions about you.  </w:t>
      </w:r>
    </w:p>
    <w:p w:rsidR="009F408E" w:rsidRDefault="009F408E" w:rsidP="009F408E">
      <w:r>
        <w:t xml:space="preserve">3. </w:t>
      </w:r>
      <w:r w:rsidRPr="00266C77">
        <w:rPr>
          <w:b/>
        </w:rPr>
        <w:t>Request rectification of your personal data</w:t>
      </w:r>
      <w:r>
        <w:t xml:space="preserve"> </w:t>
      </w:r>
    </w:p>
    <w:p w:rsidR="009F408E" w:rsidRDefault="009F408E" w:rsidP="009F408E">
      <w:r>
        <w:t>We want to make sure that your personal information is accurate, complete and up to date. You have the right to ask us to correct any personal information about you that you believ</w:t>
      </w:r>
      <w:r w:rsidR="00DC7461">
        <w:t>e does not meet these standards.</w:t>
      </w:r>
      <w:r>
        <w:t xml:space="preserve"> </w:t>
      </w:r>
    </w:p>
    <w:p w:rsidR="009F408E" w:rsidRPr="00266C77" w:rsidRDefault="009F408E" w:rsidP="009F408E">
      <w:pPr>
        <w:rPr>
          <w:b/>
        </w:rPr>
      </w:pPr>
      <w:r>
        <w:t xml:space="preserve">4. </w:t>
      </w:r>
      <w:r w:rsidRPr="00266C77">
        <w:rPr>
          <w:b/>
        </w:rPr>
        <w:t xml:space="preserve">Request that the Board restricts processing of your personal data </w:t>
      </w:r>
    </w:p>
    <w:p w:rsidR="009F408E" w:rsidRDefault="00DC7461" w:rsidP="009F408E">
      <w:r>
        <w:t>In some cases, you may ask us</w:t>
      </w:r>
      <w:r w:rsidR="009F408E">
        <w:t xml:space="preserve"> to restrict how your personal information</w:t>
      </w:r>
      <w:r w:rsidR="00283BEF">
        <w:t xml:space="preserve"> is used</w:t>
      </w:r>
      <w:r w:rsidR="009F408E">
        <w:t xml:space="preserve">. This right might apply while </w:t>
      </w:r>
      <w:r>
        <w:t>we</w:t>
      </w:r>
      <w:r w:rsidR="00283BEF">
        <w:t xml:space="preserve"> </w:t>
      </w:r>
      <w:r w:rsidR="009F408E">
        <w:t xml:space="preserve">are dealing with a request for correction of your data or assessing an objection you have made to </w:t>
      </w:r>
      <w:r w:rsidR="00283BEF">
        <w:t xml:space="preserve">the </w:t>
      </w:r>
      <w:r w:rsidR="009F408E">
        <w:t>use of your information.  This right might also apply if we no longer have a</w:t>
      </w:r>
      <w:r w:rsidR="00283BEF">
        <w:t xml:space="preserve"> legal</w:t>
      </w:r>
      <w:r w:rsidR="009F408E">
        <w:t xml:space="preserve"> basis for using your personal </w:t>
      </w:r>
      <w:proofErr w:type="gramStart"/>
      <w:r w:rsidR="009F408E">
        <w:t>information</w:t>
      </w:r>
      <w:proofErr w:type="gramEnd"/>
      <w:r w:rsidR="009F408E">
        <w:t xml:space="preserve"> but you don't want us to delete the data.  When you successfully exercise this </w:t>
      </w:r>
      <w:proofErr w:type="gramStart"/>
      <w:r w:rsidR="009F408E">
        <w:t>right</w:t>
      </w:r>
      <w:proofErr w:type="gramEnd"/>
      <w:r w:rsidR="009F408E">
        <w:t xml:space="preserve"> we may only use the relevant personal information with your consent, for legal claims or where there are other public interest grounds to do so.  </w:t>
      </w:r>
    </w:p>
    <w:p w:rsidR="009F408E" w:rsidRPr="00266C77" w:rsidRDefault="009F408E" w:rsidP="009F408E">
      <w:pPr>
        <w:rPr>
          <w:b/>
        </w:rPr>
      </w:pPr>
      <w:r>
        <w:t xml:space="preserve">5. </w:t>
      </w:r>
      <w:r w:rsidRPr="00266C77">
        <w:rPr>
          <w:b/>
        </w:rPr>
        <w:t xml:space="preserve">Object to the processing of your data </w:t>
      </w:r>
    </w:p>
    <w:p w:rsidR="009F408E" w:rsidRDefault="009F408E" w:rsidP="009F408E">
      <w:r>
        <w:t>You have t</w:t>
      </w:r>
      <w:r w:rsidR="00DC7461">
        <w:t>he right to object to the</w:t>
      </w:r>
      <w:r>
        <w:t xml:space="preserve"> use of yo</w:t>
      </w:r>
      <w:r w:rsidR="00DC7461">
        <w:t xml:space="preserve">ur personal data. We </w:t>
      </w:r>
      <w:r>
        <w:t xml:space="preserve">will generally have to demonstrate why it is appropriate to continue to use your </w:t>
      </w:r>
      <w:proofErr w:type="gramStart"/>
      <w:r>
        <w:t>data</w:t>
      </w:r>
      <w:proofErr w:type="gramEnd"/>
      <w:r>
        <w:t xml:space="preserve"> but you have an absolute right to tell us to stop using your personal information for direct marketing purposes.  </w:t>
      </w:r>
    </w:p>
    <w:p w:rsidR="009F408E" w:rsidRDefault="009F408E" w:rsidP="009F408E">
      <w:r>
        <w:t xml:space="preserve">6. </w:t>
      </w:r>
      <w:r w:rsidRPr="00266C77">
        <w:rPr>
          <w:b/>
        </w:rPr>
        <w:t>Ask us to delete your information</w:t>
      </w:r>
      <w:r>
        <w:t xml:space="preserve"> –  </w:t>
      </w:r>
    </w:p>
    <w:p w:rsidR="009F408E" w:rsidRDefault="009F408E" w:rsidP="009F408E">
      <w:r>
        <w:t xml:space="preserve"> You have the right to ask us to delete personal information about you </w:t>
      </w:r>
      <w:proofErr w:type="spellStart"/>
      <w:r>
        <w:t>where</w:t>
      </w:r>
      <w:proofErr w:type="spellEnd"/>
      <w:r>
        <w:t xml:space="preserve">: </w:t>
      </w:r>
    </w:p>
    <w:p w:rsidR="009F408E" w:rsidRDefault="009F408E" w:rsidP="009F408E">
      <w:r>
        <w:t>I. you think that we no longer need to hold the information for the purposes for w</w:t>
      </w:r>
      <w:r w:rsidR="00DC7461">
        <w:t>hich it was originally obtained</w:t>
      </w:r>
      <w:r>
        <w:t xml:space="preserve"> </w:t>
      </w:r>
    </w:p>
    <w:p w:rsidR="009F408E" w:rsidRDefault="009F408E" w:rsidP="009F408E">
      <w:r>
        <w:t xml:space="preserve">II. you have a genuine objection to our use of your personal information  </w:t>
      </w:r>
    </w:p>
    <w:p w:rsidR="009F408E" w:rsidRDefault="009F408E" w:rsidP="009F408E">
      <w:r>
        <w:t xml:space="preserve">III. our use of your personal information is contrary to law or our other legal obligations. </w:t>
      </w:r>
    </w:p>
    <w:p w:rsidR="009F408E" w:rsidRDefault="00266C77" w:rsidP="009F408E">
      <w:r>
        <w:t>P</w:t>
      </w:r>
      <w:r w:rsidR="009F408E">
        <w:t xml:space="preserve">lease contact us at the address below if you wish to exercise any of these rights. </w:t>
      </w:r>
    </w:p>
    <w:p w:rsidR="00DC7461" w:rsidRDefault="009F408E" w:rsidP="009F408E">
      <w:r>
        <w:t xml:space="preserve"> </w:t>
      </w:r>
    </w:p>
    <w:p w:rsidR="009F408E" w:rsidRPr="00EF3D26" w:rsidRDefault="009F408E" w:rsidP="00EF3D26">
      <w:pPr>
        <w:pStyle w:val="Heading3"/>
        <w:rPr>
          <w:rFonts w:asciiTheme="minorHAnsi" w:hAnsiTheme="minorHAnsi" w:cstheme="minorHAnsi"/>
          <w:b/>
          <w:bCs/>
          <w:color w:val="auto"/>
        </w:rPr>
      </w:pPr>
      <w:r w:rsidRPr="00EF3D26">
        <w:rPr>
          <w:rFonts w:asciiTheme="minorHAnsi" w:hAnsiTheme="minorHAnsi" w:cstheme="minorHAnsi"/>
          <w:b/>
          <w:bCs/>
          <w:color w:val="auto"/>
        </w:rPr>
        <w:t xml:space="preserve">Complaints </w:t>
      </w:r>
    </w:p>
    <w:p w:rsidR="009F408E" w:rsidRDefault="009F408E" w:rsidP="009F408E">
      <w:r>
        <w:t xml:space="preserve">If you </w:t>
      </w:r>
      <w:r w:rsidR="00283BEF">
        <w:t xml:space="preserve">are not satisfied </w:t>
      </w:r>
      <w:r>
        <w:t xml:space="preserve">with the way the Board </w:t>
      </w:r>
      <w:r w:rsidR="00283BEF">
        <w:t xml:space="preserve">uses </w:t>
      </w:r>
      <w:r>
        <w:t xml:space="preserve">your information or </w:t>
      </w:r>
      <w:r w:rsidR="00283BEF">
        <w:t xml:space="preserve">you </w:t>
      </w:r>
      <w:r>
        <w:t>wish to exercise any of the above rights in respect of your</w:t>
      </w:r>
      <w:r w:rsidR="004F3775">
        <w:t xml:space="preserve"> information you can contact</w:t>
      </w:r>
      <w:r>
        <w:t xml:space="preserve"> North Lanarkshire Council’s </w:t>
      </w:r>
      <w:r w:rsidR="00283BEF">
        <w:t>D</w:t>
      </w:r>
      <w:r>
        <w:t xml:space="preserve">ata </w:t>
      </w:r>
      <w:r w:rsidR="00283BEF">
        <w:t>P</w:t>
      </w:r>
      <w:r>
        <w:t xml:space="preserve">rotection </w:t>
      </w:r>
      <w:r w:rsidR="00283BEF">
        <w:t>O</w:t>
      </w:r>
      <w:r>
        <w:t xml:space="preserve">fficer by post at: </w:t>
      </w:r>
    </w:p>
    <w:p w:rsidR="00EF3D26" w:rsidRDefault="00EF3D26" w:rsidP="009F408E">
      <w:bookmarkStart w:id="0" w:name="_GoBack"/>
      <w:bookmarkEnd w:id="0"/>
    </w:p>
    <w:p w:rsidR="009F408E" w:rsidRDefault="009F408E" w:rsidP="009F408E">
      <w:r>
        <w:lastRenderedPageBreak/>
        <w:t xml:space="preserve">The Data Protection Officer </w:t>
      </w:r>
    </w:p>
    <w:p w:rsidR="009F408E" w:rsidRDefault="009F408E" w:rsidP="009F408E">
      <w:r>
        <w:t xml:space="preserve">North Lanarkshire Council </w:t>
      </w:r>
    </w:p>
    <w:p w:rsidR="009F408E" w:rsidRDefault="009F408E" w:rsidP="009F408E">
      <w:r>
        <w:t xml:space="preserve">Civic Centre </w:t>
      </w:r>
    </w:p>
    <w:p w:rsidR="009F408E" w:rsidRDefault="009F408E" w:rsidP="009F408E">
      <w:proofErr w:type="spellStart"/>
      <w:r>
        <w:t>Windmillhill</w:t>
      </w:r>
      <w:proofErr w:type="spellEnd"/>
      <w:r>
        <w:t xml:space="preserve"> Street </w:t>
      </w:r>
    </w:p>
    <w:p w:rsidR="009F408E" w:rsidRDefault="009F408E" w:rsidP="009F408E">
      <w:r>
        <w:t xml:space="preserve">MOTHERWELL ML1 1AB </w:t>
      </w:r>
    </w:p>
    <w:p w:rsidR="009F408E" w:rsidRDefault="009F408E" w:rsidP="009F408E">
      <w:r>
        <w:t xml:space="preserve">or by email at </w:t>
      </w:r>
      <w:r w:rsidR="00283BEF">
        <w:t>DataProtection</w:t>
      </w:r>
      <w:r>
        <w:t xml:space="preserve">@northlan.gov.uk  </w:t>
      </w:r>
    </w:p>
    <w:p w:rsidR="009F408E" w:rsidRDefault="009F408E" w:rsidP="009F408E">
      <w:r>
        <w:t xml:space="preserve"> </w:t>
      </w:r>
    </w:p>
    <w:p w:rsidR="009F408E" w:rsidRDefault="009F408E" w:rsidP="009F408E">
      <w:r>
        <w:t xml:space="preserve">You have the right to complain directly to the Information Commissioner’s office (ICO).  </w:t>
      </w:r>
    </w:p>
    <w:p w:rsidR="009F408E" w:rsidRDefault="009F408E" w:rsidP="009F408E">
      <w:r>
        <w:t xml:space="preserve">The address of their head office </w:t>
      </w:r>
      <w:proofErr w:type="gramStart"/>
      <w:r>
        <w:t>is:</w:t>
      </w:r>
      <w:proofErr w:type="gramEnd"/>
      <w:r>
        <w:t xml:space="preserve"> Wycliffe House, Water Lane, Wilmslow, Cheshire, SK9 5EF </w:t>
      </w:r>
    </w:p>
    <w:p w:rsidR="009F408E" w:rsidRDefault="009F408E" w:rsidP="009F408E">
      <w:r>
        <w:t xml:space="preserve">Telephone: 0303 123 1113   </w:t>
      </w:r>
    </w:p>
    <w:p w:rsidR="009F408E" w:rsidRDefault="009F408E" w:rsidP="009F408E">
      <w:r>
        <w:t xml:space="preserve">Alternatively, you can report a concern via their website at www.ico.org.uk             </w:t>
      </w:r>
    </w:p>
    <w:p w:rsidR="009F408E" w:rsidRDefault="009F408E" w:rsidP="009F408E">
      <w:r>
        <w:t xml:space="preserve">The ICO also have a regional office at 45 Melville Street, Edinburgh EH3 7HI </w:t>
      </w:r>
    </w:p>
    <w:p w:rsidR="009F408E" w:rsidRDefault="009F408E" w:rsidP="009F408E">
      <w:r>
        <w:t xml:space="preserve">Telephone: 0303 123 1115 e-mail: scotland@ico.org.uk </w:t>
      </w:r>
    </w:p>
    <w:p w:rsidR="009F408E" w:rsidRDefault="009F408E" w:rsidP="009F408E">
      <w:r>
        <w:t xml:space="preserve"> </w:t>
      </w:r>
    </w:p>
    <w:p w:rsidR="009F408E" w:rsidRDefault="009F408E" w:rsidP="009F408E">
      <w:r>
        <w:t xml:space="preserve">While you can go directly to the ICO, </w:t>
      </w:r>
      <w:r w:rsidR="00A646C2">
        <w:t xml:space="preserve">we </w:t>
      </w:r>
      <w:r>
        <w:t xml:space="preserve">would </w:t>
      </w:r>
      <w:r w:rsidR="00283BEF">
        <w:t xml:space="preserve">encourage you to contact us directly in the first instance to provide </w:t>
      </w:r>
      <w:r>
        <w:t>an opportunity to address any issues</w:t>
      </w:r>
      <w:r w:rsidR="00283BEF">
        <w:t xml:space="preserve"> which </w:t>
      </w:r>
      <w:r>
        <w:t xml:space="preserve">you </w:t>
      </w:r>
      <w:r w:rsidR="00283BEF">
        <w:t xml:space="preserve">may </w:t>
      </w:r>
      <w:r>
        <w:t>have</w:t>
      </w:r>
      <w:r w:rsidR="00283BEF">
        <w:t>.</w:t>
      </w:r>
      <w:r>
        <w:t xml:space="preserve"> </w:t>
      </w:r>
    </w:p>
    <w:p w:rsidR="00DA5E5F" w:rsidRDefault="00DA5E5F"/>
    <w:sectPr w:rsidR="00DA5E5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D81" w:rsidRDefault="00B01D81" w:rsidP="00DC7461">
      <w:pPr>
        <w:spacing w:after="0" w:line="240" w:lineRule="auto"/>
      </w:pPr>
      <w:r>
        <w:separator/>
      </w:r>
    </w:p>
  </w:endnote>
  <w:endnote w:type="continuationSeparator" w:id="0">
    <w:p w:rsidR="00B01D81" w:rsidRDefault="00B01D81" w:rsidP="00DC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290573"/>
      <w:docPartObj>
        <w:docPartGallery w:val="Page Numbers (Bottom of Page)"/>
        <w:docPartUnique/>
      </w:docPartObj>
    </w:sdtPr>
    <w:sdtEndPr>
      <w:rPr>
        <w:noProof/>
      </w:rPr>
    </w:sdtEndPr>
    <w:sdtContent>
      <w:p w:rsidR="00DC7461" w:rsidRDefault="00DC7461">
        <w:pPr>
          <w:pStyle w:val="Footer"/>
          <w:jc w:val="right"/>
        </w:pPr>
        <w:r>
          <w:fldChar w:fldCharType="begin"/>
        </w:r>
        <w:r>
          <w:instrText xml:space="preserve"> PAGE   \* MERGEFORMAT </w:instrText>
        </w:r>
        <w:r>
          <w:fldChar w:fldCharType="separate"/>
        </w:r>
        <w:r w:rsidR="00592FAA">
          <w:rPr>
            <w:noProof/>
          </w:rPr>
          <w:t>1</w:t>
        </w:r>
        <w:r>
          <w:rPr>
            <w:noProof/>
          </w:rPr>
          <w:fldChar w:fldCharType="end"/>
        </w:r>
      </w:p>
    </w:sdtContent>
  </w:sdt>
  <w:p w:rsidR="00DC7461" w:rsidRDefault="00DC7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D81" w:rsidRDefault="00B01D81" w:rsidP="00DC7461">
      <w:pPr>
        <w:spacing w:after="0" w:line="240" w:lineRule="auto"/>
      </w:pPr>
      <w:r>
        <w:separator/>
      </w:r>
    </w:p>
  </w:footnote>
  <w:footnote w:type="continuationSeparator" w:id="0">
    <w:p w:rsidR="00B01D81" w:rsidRDefault="00B01D81" w:rsidP="00DC7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D06E2"/>
    <w:multiLevelType w:val="hybridMultilevel"/>
    <w:tmpl w:val="56EAE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DC1140"/>
    <w:multiLevelType w:val="multilevel"/>
    <w:tmpl w:val="FF26FCA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2FDD7B34"/>
    <w:multiLevelType w:val="multilevel"/>
    <w:tmpl w:val="B9AE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08E"/>
    <w:rsid w:val="0006202C"/>
    <w:rsid w:val="001F1620"/>
    <w:rsid w:val="00266C77"/>
    <w:rsid w:val="00283BEF"/>
    <w:rsid w:val="00284AB2"/>
    <w:rsid w:val="0033264F"/>
    <w:rsid w:val="00342F47"/>
    <w:rsid w:val="003C65B7"/>
    <w:rsid w:val="00446DB2"/>
    <w:rsid w:val="004F3775"/>
    <w:rsid w:val="00592FAA"/>
    <w:rsid w:val="006362CC"/>
    <w:rsid w:val="007D7885"/>
    <w:rsid w:val="00852C3A"/>
    <w:rsid w:val="00862905"/>
    <w:rsid w:val="009F408E"/>
    <w:rsid w:val="00A646C2"/>
    <w:rsid w:val="00B01D81"/>
    <w:rsid w:val="00C53E91"/>
    <w:rsid w:val="00DA5E5F"/>
    <w:rsid w:val="00DC7461"/>
    <w:rsid w:val="00EF3D26"/>
    <w:rsid w:val="00F81DFD"/>
    <w:rsid w:val="00FE5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31C3"/>
  <w15:chartTrackingRefBased/>
  <w15:docId w15:val="{F055DD8D-0704-4395-BE75-5EE8E815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3E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284A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F3D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E91"/>
    <w:rPr>
      <w:rFonts w:ascii="Segoe UI" w:hAnsi="Segoe UI" w:cs="Segoe UI"/>
      <w:sz w:val="18"/>
      <w:szCs w:val="18"/>
    </w:rPr>
  </w:style>
  <w:style w:type="character" w:customStyle="1" w:styleId="Heading1Char">
    <w:name w:val="Heading 1 Char"/>
    <w:basedOn w:val="DefaultParagraphFont"/>
    <w:link w:val="Heading1"/>
    <w:uiPriority w:val="9"/>
    <w:rsid w:val="00C53E9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53E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C7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461"/>
  </w:style>
  <w:style w:type="paragraph" w:styleId="Footer">
    <w:name w:val="footer"/>
    <w:basedOn w:val="Normal"/>
    <w:link w:val="FooterChar"/>
    <w:uiPriority w:val="99"/>
    <w:unhideWhenUsed/>
    <w:rsid w:val="00DC7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461"/>
  </w:style>
  <w:style w:type="character" w:customStyle="1" w:styleId="Heading2Char">
    <w:name w:val="Heading 2 Char"/>
    <w:basedOn w:val="DefaultParagraphFont"/>
    <w:link w:val="Heading2"/>
    <w:uiPriority w:val="9"/>
    <w:rsid w:val="00284AB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F3D26"/>
    <w:pPr>
      <w:ind w:left="720"/>
      <w:contextualSpacing/>
    </w:pPr>
  </w:style>
  <w:style w:type="character" w:customStyle="1" w:styleId="Heading3Char">
    <w:name w:val="Heading 3 Char"/>
    <w:basedOn w:val="DefaultParagraphFont"/>
    <w:link w:val="Heading3"/>
    <w:uiPriority w:val="9"/>
    <w:rsid w:val="00EF3D2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796598">
      <w:bodyDiv w:val="1"/>
      <w:marLeft w:val="0"/>
      <w:marRight w:val="0"/>
      <w:marTop w:val="0"/>
      <w:marBottom w:val="0"/>
      <w:divBdr>
        <w:top w:val="none" w:sz="0" w:space="0" w:color="auto"/>
        <w:left w:val="none" w:sz="0" w:space="0" w:color="auto"/>
        <w:bottom w:val="none" w:sz="0" w:space="0" w:color="auto"/>
        <w:right w:val="none" w:sz="0" w:space="0" w:color="auto"/>
      </w:divBdr>
      <w:divsChild>
        <w:div w:id="105200238">
          <w:marLeft w:val="0"/>
          <w:marRight w:val="0"/>
          <w:marTop w:val="0"/>
          <w:marBottom w:val="150"/>
          <w:divBdr>
            <w:top w:val="none" w:sz="0" w:space="0" w:color="auto"/>
            <w:left w:val="none" w:sz="0" w:space="0" w:color="auto"/>
            <w:bottom w:val="single" w:sz="24" w:space="8" w:color="EFEBEF"/>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89C2C-30AD-401D-9D36-845BFF4A5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Corrigan Paul</dc:creator>
  <cp:keywords/>
  <dc:description/>
  <cp:lastModifiedBy>Gardiner Lesley</cp:lastModifiedBy>
  <cp:revision>4</cp:revision>
  <cp:lastPrinted>2020-06-26T13:29:00Z</cp:lastPrinted>
  <dcterms:created xsi:type="dcterms:W3CDTF">2020-10-04T17:46:00Z</dcterms:created>
  <dcterms:modified xsi:type="dcterms:W3CDTF">2020-10-07T09:43:00Z</dcterms:modified>
</cp:coreProperties>
</file>