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101BE" w14:textId="77777777" w:rsidR="004B640A" w:rsidRDefault="004B640A" w:rsidP="0019712D">
      <w:pPr>
        <w:suppressAutoHyphens w:val="0"/>
        <w:autoSpaceDE/>
        <w:autoSpaceDN/>
        <w:adjustRightInd/>
        <w:spacing w:after="160" w:line="259" w:lineRule="auto"/>
        <w:jc w:val="center"/>
        <w:textAlignment w:val="auto"/>
        <w:rPr>
          <w:rFonts w:ascii="Arial" w:hAnsi="Arial" w:cs="Arial"/>
          <w:b/>
          <w:color w:val="auto"/>
          <w:sz w:val="40"/>
          <w:szCs w:val="40"/>
        </w:rPr>
      </w:pPr>
    </w:p>
    <w:p w14:paraId="6F51F31A" w14:textId="4FC731DE" w:rsidR="0019712D" w:rsidRDefault="0019712D" w:rsidP="0019712D">
      <w:pPr>
        <w:suppressAutoHyphens w:val="0"/>
        <w:autoSpaceDE/>
        <w:autoSpaceDN/>
        <w:adjustRightInd/>
        <w:spacing w:after="160" w:line="259" w:lineRule="auto"/>
        <w:jc w:val="center"/>
        <w:textAlignment w:val="auto"/>
        <w:rPr>
          <w:rFonts w:ascii="Arial" w:hAnsi="Arial" w:cs="Arial"/>
          <w:b/>
          <w:color w:val="auto"/>
          <w:sz w:val="40"/>
          <w:szCs w:val="40"/>
        </w:rPr>
      </w:pPr>
      <w:r w:rsidRPr="00F1313B">
        <w:rPr>
          <w:rFonts w:ascii="Arial" w:hAnsi="Arial" w:cs="Arial"/>
          <w:b/>
          <w:color w:val="auto"/>
          <w:sz w:val="40"/>
          <w:szCs w:val="40"/>
        </w:rPr>
        <w:t>NOTICE OF ASSET TRANSFER REQUEST</w:t>
      </w:r>
    </w:p>
    <w:p w14:paraId="35E83112" w14:textId="77777777" w:rsidR="0019712D" w:rsidRPr="00F1313B" w:rsidRDefault="0019712D" w:rsidP="0019712D">
      <w:pPr>
        <w:suppressAutoHyphens w:val="0"/>
        <w:autoSpaceDE/>
        <w:autoSpaceDN/>
        <w:adjustRightInd/>
        <w:spacing w:after="160" w:line="259" w:lineRule="auto"/>
        <w:jc w:val="center"/>
        <w:textAlignment w:val="auto"/>
        <w:rPr>
          <w:rFonts w:ascii="Arial" w:hAnsi="Arial" w:cs="Arial"/>
          <w:b/>
          <w:color w:val="auto"/>
          <w:sz w:val="40"/>
          <w:szCs w:val="40"/>
        </w:rPr>
      </w:pPr>
    </w:p>
    <w:p w14:paraId="27AF467F" w14:textId="77777777" w:rsidR="0019712D" w:rsidRPr="00F1313B" w:rsidRDefault="0019712D" w:rsidP="0019712D">
      <w:pPr>
        <w:suppressAutoHyphens w:val="0"/>
        <w:autoSpaceDE/>
        <w:autoSpaceDN/>
        <w:adjustRightInd/>
        <w:spacing w:after="160" w:line="259" w:lineRule="auto"/>
        <w:jc w:val="center"/>
        <w:textAlignment w:val="auto"/>
        <w:rPr>
          <w:rFonts w:ascii="Arial" w:hAnsi="Arial" w:cs="Arial"/>
          <w:b/>
          <w:color w:val="auto"/>
          <w:sz w:val="40"/>
          <w:szCs w:val="40"/>
        </w:rPr>
      </w:pPr>
      <w:r w:rsidRPr="00F1313B">
        <w:rPr>
          <w:rFonts w:ascii="Arial" w:hAnsi="Arial" w:cs="Arial"/>
          <w:b/>
          <w:color w:val="auto"/>
          <w:sz w:val="40"/>
          <w:szCs w:val="40"/>
        </w:rPr>
        <w:t>A Community Asset Transfer request has been submitted to North Lanarkshire Council under Part 5 of the Community Empowerment (Scotland) Act 2015</w:t>
      </w:r>
    </w:p>
    <w:p w14:paraId="0A305081" w14:textId="77777777" w:rsidR="0019712D" w:rsidRDefault="0019712D" w:rsidP="0019712D">
      <w:pPr>
        <w:suppressAutoHyphens w:val="0"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b/>
          <w:bCs/>
          <w:color w:val="auto"/>
          <w:sz w:val="28"/>
          <w:szCs w:val="28"/>
        </w:rPr>
      </w:pPr>
      <w:r w:rsidRPr="00F1313B">
        <w:rPr>
          <w:rFonts w:ascii="Arial" w:hAnsi="Arial" w:cs="Arial"/>
          <w:b/>
          <w:color w:val="auto"/>
          <w:sz w:val="32"/>
          <w:szCs w:val="32"/>
        </w:rPr>
        <w:t xml:space="preserve">The request has been made by Palacerigg Community Trust for the Lease of </w:t>
      </w:r>
      <w:r w:rsidRPr="00F1313B">
        <w:rPr>
          <w:rFonts w:ascii="Arial" w:hAnsi="Arial" w:cs="Arial"/>
          <w:b/>
          <w:bCs/>
          <w:color w:val="auto"/>
          <w:sz w:val="28"/>
          <w:szCs w:val="28"/>
          <w:lang w:val="en-US"/>
        </w:rPr>
        <w:t xml:space="preserve">the </w:t>
      </w:r>
      <w:r w:rsidRPr="00F1313B">
        <w:rPr>
          <w:rFonts w:ascii="Arial" w:hAnsi="Arial" w:cs="Arial"/>
          <w:b/>
          <w:bCs/>
          <w:color w:val="auto"/>
          <w:sz w:val="28"/>
          <w:szCs w:val="28"/>
        </w:rPr>
        <w:t>Former Visitor Centre and surrounding plot, Long houses (x2), Blue barn, Rotary, Meadow and Crush fields.</w:t>
      </w:r>
    </w:p>
    <w:p w14:paraId="7A8D1A95" w14:textId="77777777" w:rsidR="0019712D" w:rsidRPr="00F1313B" w:rsidRDefault="0019712D" w:rsidP="0019712D">
      <w:pPr>
        <w:suppressAutoHyphens w:val="0"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b/>
          <w:bCs/>
          <w:color w:val="auto"/>
          <w:sz w:val="28"/>
          <w:szCs w:val="28"/>
          <w:lang w:val="en-US"/>
        </w:rPr>
      </w:pPr>
    </w:p>
    <w:p w14:paraId="1241CF67" w14:textId="77777777" w:rsidR="0019712D" w:rsidRPr="00F1313B" w:rsidRDefault="0019712D" w:rsidP="0019712D">
      <w:pPr>
        <w:suppressAutoHyphens w:val="0"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b/>
          <w:bCs/>
          <w:iCs/>
          <w:color w:val="auto"/>
          <w:sz w:val="24"/>
          <w:szCs w:val="24"/>
        </w:rPr>
      </w:pPr>
      <w:r w:rsidRPr="00F1313B">
        <w:rPr>
          <w:rFonts w:ascii="Arial" w:hAnsi="Arial" w:cs="Arial"/>
          <w:b/>
          <w:color w:val="auto"/>
          <w:sz w:val="24"/>
          <w:szCs w:val="24"/>
        </w:rPr>
        <w:t xml:space="preserve">The proposed use of the Trust is to </w:t>
      </w:r>
      <w:r w:rsidRPr="00F1313B">
        <w:rPr>
          <w:rFonts w:ascii="Arial" w:hAnsi="Arial" w:cs="Arial"/>
          <w:b/>
          <w:bCs/>
          <w:iCs/>
          <w:color w:val="auto"/>
          <w:sz w:val="24"/>
          <w:szCs w:val="24"/>
        </w:rPr>
        <w:t>provide an accessible area for community groups and events encouraging development of resilient community groups with ties to local people through partnership working.</w:t>
      </w:r>
    </w:p>
    <w:p w14:paraId="01BE4CE8" w14:textId="77777777" w:rsidR="0019712D" w:rsidRPr="00F1313B" w:rsidRDefault="0019712D" w:rsidP="0019712D">
      <w:pPr>
        <w:suppressAutoHyphens w:val="0"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Documents can be viewed on </w:t>
      </w:r>
      <w:hyperlink r:id="rId8" w:history="1">
        <w:r w:rsidRPr="000217B4">
          <w:rPr>
            <w:rStyle w:val="Hyperlink"/>
            <w:rFonts w:ascii="Arial" w:hAnsi="Arial" w:cs="Arial"/>
            <w:b/>
            <w:sz w:val="24"/>
            <w:szCs w:val="24"/>
          </w:rPr>
          <w:t>www.northlanarkshire.gov.uk/your-community/working-communities/community-asset-transfer-and-participation-requests/active-community-asset-transfer-cases</w:t>
        </w:r>
      </w:hyperlink>
      <w:r>
        <w:rPr>
          <w:rFonts w:ascii="Arial" w:hAnsi="Arial" w:cs="Arial"/>
          <w:b/>
          <w:color w:val="auto"/>
          <w:sz w:val="24"/>
          <w:szCs w:val="24"/>
        </w:rPr>
        <w:t xml:space="preserve"> . For more information Please email </w:t>
      </w:r>
      <w:hyperlink r:id="rId9" w:history="1">
        <w:r w:rsidRPr="000217B4">
          <w:rPr>
            <w:rStyle w:val="Hyperlink"/>
            <w:rFonts w:ascii="Arial" w:hAnsi="Arial" w:cs="Arial"/>
            <w:b/>
            <w:sz w:val="24"/>
            <w:szCs w:val="24"/>
          </w:rPr>
          <w:t>communitymatters@northlan.gov.uk</w:t>
        </w:r>
      </w:hyperlink>
      <w:r w:rsidRPr="00F1313B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7C991361" w14:textId="77777777" w:rsidR="0019712D" w:rsidRPr="00F1313B" w:rsidRDefault="0019712D" w:rsidP="0019712D">
      <w:pPr>
        <w:suppressAutoHyphens w:val="0"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b/>
          <w:color w:val="auto"/>
          <w:sz w:val="24"/>
          <w:szCs w:val="24"/>
        </w:rPr>
      </w:pPr>
      <w:r w:rsidRPr="00F1313B">
        <w:rPr>
          <w:rFonts w:ascii="Arial" w:hAnsi="Arial" w:cs="Arial"/>
          <w:b/>
          <w:color w:val="auto"/>
          <w:sz w:val="24"/>
          <w:szCs w:val="24"/>
        </w:rPr>
        <w:t>Anyone wishing to make representation about this request to North Lanarkshire Council must put it in writing. You must include your name and address. We will send a copy of the representation to the person or organisation making the request.</w:t>
      </w:r>
    </w:p>
    <w:p w14:paraId="0DF94FBF" w14:textId="183CA5AD" w:rsidR="0019712D" w:rsidRPr="00FE0CE3" w:rsidRDefault="0019712D" w:rsidP="0019712D">
      <w:pPr>
        <w:suppressAutoHyphens w:val="0"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b/>
          <w:color w:val="auto"/>
          <w:sz w:val="24"/>
          <w:szCs w:val="24"/>
        </w:rPr>
      </w:pPr>
      <w:r w:rsidRPr="00F1313B">
        <w:rPr>
          <w:rFonts w:ascii="Arial" w:hAnsi="Arial" w:cs="Arial"/>
          <w:b/>
          <w:color w:val="auto"/>
          <w:sz w:val="24"/>
          <w:szCs w:val="24"/>
        </w:rPr>
        <w:t xml:space="preserve">Representation must be made by 5pm on </w:t>
      </w:r>
      <w:r w:rsidR="004B640A">
        <w:rPr>
          <w:rFonts w:ascii="Arial" w:hAnsi="Arial" w:cs="Arial"/>
          <w:b/>
          <w:color w:val="auto"/>
          <w:sz w:val="24"/>
          <w:szCs w:val="24"/>
        </w:rPr>
        <w:t>Friday 19</w:t>
      </w:r>
      <w:r>
        <w:rPr>
          <w:rFonts w:ascii="Arial" w:hAnsi="Arial" w:cs="Arial"/>
          <w:b/>
          <w:color w:val="auto"/>
          <w:sz w:val="24"/>
          <w:szCs w:val="24"/>
        </w:rPr>
        <w:t>th</w:t>
      </w:r>
      <w:r w:rsidRPr="00F1313B">
        <w:rPr>
          <w:rFonts w:ascii="Arial" w:hAnsi="Arial" w:cs="Arial"/>
          <w:b/>
          <w:color w:val="auto"/>
          <w:sz w:val="24"/>
          <w:szCs w:val="24"/>
        </w:rPr>
        <w:t xml:space="preserve"> March 2021 and should be sent to: </w:t>
      </w:r>
      <w:r w:rsidRPr="00F1313B">
        <w:rPr>
          <w:rFonts w:ascii="Arial" w:hAnsi="Arial" w:cs="Arial"/>
          <w:b/>
          <w:color w:val="0563C1" w:themeColor="hyperlink"/>
          <w:sz w:val="24"/>
          <w:szCs w:val="24"/>
          <w:u w:val="single"/>
        </w:rPr>
        <w:t>communitymatters@north</w:t>
      </w:r>
      <w:r>
        <w:rPr>
          <w:rFonts w:ascii="Arial" w:hAnsi="Arial" w:cs="Arial"/>
          <w:b/>
          <w:color w:val="0563C1" w:themeColor="hyperlink"/>
          <w:sz w:val="24"/>
          <w:szCs w:val="24"/>
          <w:u w:val="single"/>
        </w:rPr>
        <w:t>lan</w:t>
      </w:r>
      <w:r w:rsidRPr="00F1313B">
        <w:rPr>
          <w:rFonts w:ascii="Arial" w:hAnsi="Arial" w:cs="Arial"/>
          <w:b/>
          <w:color w:val="0563C1" w:themeColor="hyperlink"/>
          <w:sz w:val="24"/>
          <w:szCs w:val="24"/>
          <w:u w:val="single"/>
        </w:rPr>
        <w:t>.gov.uk</w:t>
      </w:r>
      <w:r w:rsidRPr="00F1313B">
        <w:rPr>
          <w:rFonts w:ascii="Arial" w:hAnsi="Arial" w:cs="Arial"/>
          <w:b/>
          <w:color w:val="auto"/>
          <w:sz w:val="24"/>
          <w:szCs w:val="24"/>
        </w:rPr>
        <w:t xml:space="preserve"> or by post to Motherwell Civic Centre, </w:t>
      </w:r>
      <w:proofErr w:type="spellStart"/>
      <w:r w:rsidRPr="00F1313B">
        <w:rPr>
          <w:rFonts w:ascii="Arial" w:hAnsi="Arial" w:cs="Arial"/>
          <w:b/>
          <w:color w:val="auto"/>
          <w:sz w:val="24"/>
          <w:szCs w:val="24"/>
        </w:rPr>
        <w:t>Windmillhill</w:t>
      </w:r>
      <w:proofErr w:type="spellEnd"/>
      <w:r w:rsidRPr="00F1313B">
        <w:rPr>
          <w:rFonts w:ascii="Arial" w:hAnsi="Arial" w:cs="Arial"/>
          <w:b/>
          <w:color w:val="auto"/>
          <w:sz w:val="24"/>
          <w:szCs w:val="24"/>
        </w:rPr>
        <w:t xml:space="preserve"> Street, Motherwell ML1 1AB General information about Community Asset Transfer is availabl</w:t>
      </w:r>
      <w:r>
        <w:rPr>
          <w:rFonts w:ascii="Arial" w:hAnsi="Arial" w:cs="Arial"/>
          <w:b/>
          <w:color w:val="auto"/>
          <w:sz w:val="24"/>
          <w:szCs w:val="24"/>
        </w:rPr>
        <w:t>e</w:t>
      </w:r>
    </w:p>
    <w:sectPr w:rsidR="0019712D" w:rsidRPr="00FE0CE3" w:rsidSect="00467A84">
      <w:headerReference w:type="first" r:id="rId10"/>
      <w:footerReference w:type="first" r:id="rId11"/>
      <w:pgSz w:w="11906" w:h="16838"/>
      <w:pgMar w:top="1440" w:right="1440" w:bottom="1440" w:left="14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ACD8B6" w14:textId="77777777" w:rsidR="008D219B" w:rsidRDefault="008D219B" w:rsidP="008D219B">
      <w:pPr>
        <w:spacing w:after="0" w:line="240" w:lineRule="auto"/>
      </w:pPr>
      <w:r>
        <w:separator/>
      </w:r>
    </w:p>
  </w:endnote>
  <w:endnote w:type="continuationSeparator" w:id="0">
    <w:p w14:paraId="135121D7" w14:textId="77777777" w:rsidR="008D219B" w:rsidRDefault="008D219B" w:rsidP="008D2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 LT 45 Lt">
    <w:altName w:val="Arial"/>
    <w:charset w:val="00"/>
    <w:family w:val="swiss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HelveticaNeue LT 75 Bold">
    <w:altName w:val="HelveticaNeue LT 75 Bold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45942" w14:textId="6833177C" w:rsidR="008D219B" w:rsidRDefault="00467A84" w:rsidP="00F6537B">
    <w:pPr>
      <w:pStyle w:val="Footer"/>
      <w:jc w:val="right"/>
    </w:pPr>
    <w:r w:rsidRPr="00F6537B">
      <w:rPr>
        <w:noProof/>
      </w:rPr>
      <w:drawing>
        <wp:inline distT="0" distB="0" distL="0" distR="0" wp14:anchorId="0B18DE92" wp14:editId="6722BDA4">
          <wp:extent cx="1152000" cy="1821600"/>
          <wp:effectExtent l="0" t="0" r="0" b="7620"/>
          <wp:docPr id="13" name="Picture 13" descr="North Lanarkshire is the place to Live, Learn, Work, Invest and Vis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Brand Stack CMYK-1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182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768E40" w14:textId="77777777" w:rsidR="008D219B" w:rsidRDefault="008D219B" w:rsidP="008D219B">
      <w:pPr>
        <w:spacing w:after="0" w:line="240" w:lineRule="auto"/>
      </w:pPr>
      <w:r>
        <w:separator/>
      </w:r>
    </w:p>
  </w:footnote>
  <w:footnote w:type="continuationSeparator" w:id="0">
    <w:p w14:paraId="7899CCD6" w14:textId="77777777" w:rsidR="008D219B" w:rsidRDefault="008D219B" w:rsidP="008D2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A463E" w14:textId="29ECA71E" w:rsidR="008D219B" w:rsidRPr="00E616AE" w:rsidRDefault="00467A84" w:rsidP="00F6537B">
    <w:pPr>
      <w:pStyle w:val="Header"/>
      <w:jc w:val="right"/>
    </w:pPr>
    <w:r>
      <w:rPr>
        <w:noProof/>
      </w:rPr>
      <w:drawing>
        <wp:inline distT="0" distB="0" distL="0" distR="0" wp14:anchorId="76D3E636" wp14:editId="7BE907DE">
          <wp:extent cx="2084400" cy="968400"/>
          <wp:effectExtent l="0" t="0" r="0" b="3175"/>
          <wp:docPr id="12" name="image1.jpeg" descr="North Lanarkshire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400" cy="96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164B6"/>
    <w:multiLevelType w:val="multilevel"/>
    <w:tmpl w:val="7D0CA8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17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9217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9217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9217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color w:val="921724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921724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9217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color w:val="921724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921724"/>
      </w:rPr>
    </w:lvl>
  </w:abstractNum>
  <w:abstractNum w:abstractNumId="1" w15:restartNumberingAfterBreak="0">
    <w:nsid w:val="24186C75"/>
    <w:multiLevelType w:val="multilevel"/>
    <w:tmpl w:val="7D0CA8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17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9217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9217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9217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color w:val="921724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921724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9217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color w:val="921724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921724"/>
      </w:rPr>
    </w:lvl>
  </w:abstractNum>
  <w:abstractNum w:abstractNumId="2" w15:restartNumberingAfterBreak="0">
    <w:nsid w:val="2AF65E68"/>
    <w:multiLevelType w:val="multilevel"/>
    <w:tmpl w:val="7D0CA866"/>
    <w:styleLink w:val="ListStylete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17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9217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9217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9217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color w:val="921724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921724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9217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color w:val="921724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921724"/>
      </w:rPr>
    </w:lvl>
  </w:abstractNum>
  <w:abstractNum w:abstractNumId="3" w15:restartNumberingAfterBreak="0">
    <w:nsid w:val="49E46A29"/>
    <w:multiLevelType w:val="multilevel"/>
    <w:tmpl w:val="7D0CA8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17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9217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9217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9217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color w:val="921724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921724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9217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color w:val="921724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921724"/>
      </w:rPr>
    </w:lvl>
  </w:abstractNum>
  <w:abstractNum w:abstractNumId="4" w15:restartNumberingAfterBreak="0">
    <w:nsid w:val="5F48276A"/>
    <w:multiLevelType w:val="hybridMultilevel"/>
    <w:tmpl w:val="7D0CA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1A6618"/>
    <w:multiLevelType w:val="hybridMultilevel"/>
    <w:tmpl w:val="E58CA7BC"/>
    <w:lvl w:ilvl="0" w:tplc="54E4460C">
      <w:numFmt w:val="bullet"/>
      <w:lvlText w:val="•"/>
      <w:lvlJc w:val="left"/>
      <w:pPr>
        <w:ind w:left="204" w:hanging="125"/>
      </w:pPr>
      <w:rPr>
        <w:rFonts w:ascii="HelveticaNeue LT 45 Lt" w:eastAsia="HelveticaNeue LT 45 Lt" w:hAnsi="HelveticaNeue LT 45 Lt" w:cs="HelveticaNeue LT 45 Lt" w:hint="default"/>
        <w:w w:val="100"/>
        <w:sz w:val="16"/>
        <w:szCs w:val="16"/>
        <w:lang w:val="en-GB" w:eastAsia="en-US" w:bidi="ar-SA"/>
      </w:rPr>
    </w:lvl>
    <w:lvl w:ilvl="1" w:tplc="B14894BE">
      <w:numFmt w:val="bullet"/>
      <w:lvlText w:val="•"/>
      <w:lvlJc w:val="left"/>
      <w:pPr>
        <w:ind w:left="1102" w:hanging="125"/>
      </w:pPr>
      <w:rPr>
        <w:rFonts w:hint="default"/>
        <w:lang w:val="en-GB" w:eastAsia="en-US" w:bidi="ar-SA"/>
      </w:rPr>
    </w:lvl>
    <w:lvl w:ilvl="2" w:tplc="CD00042C">
      <w:numFmt w:val="bullet"/>
      <w:lvlText w:val="•"/>
      <w:lvlJc w:val="left"/>
      <w:pPr>
        <w:ind w:left="2004" w:hanging="125"/>
      </w:pPr>
      <w:rPr>
        <w:rFonts w:hint="default"/>
        <w:lang w:val="en-GB" w:eastAsia="en-US" w:bidi="ar-SA"/>
      </w:rPr>
    </w:lvl>
    <w:lvl w:ilvl="3" w:tplc="5CDCD548">
      <w:numFmt w:val="bullet"/>
      <w:lvlText w:val="•"/>
      <w:lvlJc w:val="left"/>
      <w:pPr>
        <w:ind w:left="2906" w:hanging="125"/>
      </w:pPr>
      <w:rPr>
        <w:rFonts w:hint="default"/>
        <w:lang w:val="en-GB" w:eastAsia="en-US" w:bidi="ar-SA"/>
      </w:rPr>
    </w:lvl>
    <w:lvl w:ilvl="4" w:tplc="D7B01018">
      <w:numFmt w:val="bullet"/>
      <w:lvlText w:val="•"/>
      <w:lvlJc w:val="left"/>
      <w:pPr>
        <w:ind w:left="3808" w:hanging="125"/>
      </w:pPr>
      <w:rPr>
        <w:rFonts w:hint="default"/>
        <w:lang w:val="en-GB" w:eastAsia="en-US" w:bidi="ar-SA"/>
      </w:rPr>
    </w:lvl>
    <w:lvl w:ilvl="5" w:tplc="D752E07A">
      <w:numFmt w:val="bullet"/>
      <w:lvlText w:val="•"/>
      <w:lvlJc w:val="left"/>
      <w:pPr>
        <w:ind w:left="4710" w:hanging="125"/>
      </w:pPr>
      <w:rPr>
        <w:rFonts w:hint="default"/>
        <w:lang w:val="en-GB" w:eastAsia="en-US" w:bidi="ar-SA"/>
      </w:rPr>
    </w:lvl>
    <w:lvl w:ilvl="6" w:tplc="236AF59E">
      <w:numFmt w:val="bullet"/>
      <w:lvlText w:val="•"/>
      <w:lvlJc w:val="left"/>
      <w:pPr>
        <w:ind w:left="5612" w:hanging="125"/>
      </w:pPr>
      <w:rPr>
        <w:rFonts w:hint="default"/>
        <w:lang w:val="en-GB" w:eastAsia="en-US" w:bidi="ar-SA"/>
      </w:rPr>
    </w:lvl>
    <w:lvl w:ilvl="7" w:tplc="5712AF3C">
      <w:numFmt w:val="bullet"/>
      <w:lvlText w:val="•"/>
      <w:lvlJc w:val="left"/>
      <w:pPr>
        <w:ind w:left="6514" w:hanging="125"/>
      </w:pPr>
      <w:rPr>
        <w:rFonts w:hint="default"/>
        <w:lang w:val="en-GB" w:eastAsia="en-US" w:bidi="ar-SA"/>
      </w:rPr>
    </w:lvl>
    <w:lvl w:ilvl="8" w:tplc="166804FC">
      <w:numFmt w:val="bullet"/>
      <w:lvlText w:val="•"/>
      <w:lvlJc w:val="left"/>
      <w:pPr>
        <w:ind w:left="7416" w:hanging="125"/>
      </w:pPr>
      <w:rPr>
        <w:rFonts w:hint="default"/>
        <w:lang w:val="en-GB" w:eastAsia="en-US" w:bidi="ar-SA"/>
      </w:rPr>
    </w:lvl>
  </w:abstractNum>
  <w:abstractNum w:abstractNumId="6" w15:restartNumberingAfterBreak="0">
    <w:nsid w:val="73BF434C"/>
    <w:multiLevelType w:val="multilevel"/>
    <w:tmpl w:val="7D0CA866"/>
    <w:numStyleLink w:val="ListStyletest"/>
  </w:abstractNum>
  <w:abstractNum w:abstractNumId="7" w15:restartNumberingAfterBreak="0">
    <w:nsid w:val="778741C4"/>
    <w:multiLevelType w:val="hybridMultilevel"/>
    <w:tmpl w:val="90A0B0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D67"/>
    <w:rsid w:val="00000497"/>
    <w:rsid w:val="000B1D67"/>
    <w:rsid w:val="000D5ACF"/>
    <w:rsid w:val="001258D2"/>
    <w:rsid w:val="00174A79"/>
    <w:rsid w:val="0019712D"/>
    <w:rsid w:val="001C4C1B"/>
    <w:rsid w:val="001C7BF1"/>
    <w:rsid w:val="002B5AD9"/>
    <w:rsid w:val="003C7112"/>
    <w:rsid w:val="0043133D"/>
    <w:rsid w:val="00452488"/>
    <w:rsid w:val="00454491"/>
    <w:rsid w:val="00467A84"/>
    <w:rsid w:val="00483B54"/>
    <w:rsid w:val="004B640A"/>
    <w:rsid w:val="00584247"/>
    <w:rsid w:val="00667BCD"/>
    <w:rsid w:val="007200C9"/>
    <w:rsid w:val="007C5654"/>
    <w:rsid w:val="007D142B"/>
    <w:rsid w:val="0087212B"/>
    <w:rsid w:val="00883A2E"/>
    <w:rsid w:val="008A2E34"/>
    <w:rsid w:val="008B6D06"/>
    <w:rsid w:val="008D219B"/>
    <w:rsid w:val="008E4FF2"/>
    <w:rsid w:val="00970C64"/>
    <w:rsid w:val="009837FF"/>
    <w:rsid w:val="00A06384"/>
    <w:rsid w:val="00A7296C"/>
    <w:rsid w:val="00AD6CEA"/>
    <w:rsid w:val="00AF4455"/>
    <w:rsid w:val="00B85719"/>
    <w:rsid w:val="00C324F6"/>
    <w:rsid w:val="00C56E42"/>
    <w:rsid w:val="00C761D0"/>
    <w:rsid w:val="00C879E7"/>
    <w:rsid w:val="00CB09FE"/>
    <w:rsid w:val="00CB4911"/>
    <w:rsid w:val="00CE112F"/>
    <w:rsid w:val="00D3360F"/>
    <w:rsid w:val="00E01375"/>
    <w:rsid w:val="00E616AE"/>
    <w:rsid w:val="00ED2329"/>
    <w:rsid w:val="00F1313B"/>
    <w:rsid w:val="00F17029"/>
    <w:rsid w:val="00F6537B"/>
    <w:rsid w:val="00F7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8B4507F"/>
  <w15:chartTrackingRefBased/>
  <w15:docId w15:val="{D936301E-62EC-4DAE-BC9D-7603175DC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C1B"/>
    <w:pPr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Open Sans" w:hAnsi="Open Sans" w:cs="Open Sans"/>
      <w:color w:val="000000"/>
      <w:sz w:val="20"/>
      <w:szCs w:val="20"/>
    </w:rPr>
  </w:style>
  <w:style w:type="paragraph" w:styleId="Heading1">
    <w:name w:val="heading 1"/>
    <w:basedOn w:val="SubheadLevel1"/>
    <w:next w:val="Normal"/>
    <w:link w:val="Heading1Char"/>
    <w:uiPriority w:val="9"/>
    <w:qFormat/>
    <w:rsid w:val="00C879E7"/>
    <w:pPr>
      <w:outlineLvl w:val="0"/>
    </w:pPr>
  </w:style>
  <w:style w:type="paragraph" w:styleId="Heading2">
    <w:name w:val="heading 2"/>
    <w:basedOn w:val="SubheadLevel2"/>
    <w:next w:val="Normal"/>
    <w:link w:val="Heading2Char"/>
    <w:uiPriority w:val="9"/>
    <w:unhideWhenUsed/>
    <w:qFormat/>
    <w:rsid w:val="00C879E7"/>
    <w:pPr>
      <w:outlineLvl w:val="1"/>
    </w:pPr>
  </w:style>
  <w:style w:type="paragraph" w:styleId="Heading3">
    <w:name w:val="heading 3"/>
    <w:basedOn w:val="SubheadLevel3"/>
    <w:next w:val="Normal"/>
    <w:link w:val="Heading3Char"/>
    <w:uiPriority w:val="9"/>
    <w:unhideWhenUsed/>
    <w:qFormat/>
    <w:rsid w:val="00C879E7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SectionTitleThin"/>
    <w:next w:val="Normal"/>
    <w:link w:val="TitleChar"/>
    <w:uiPriority w:val="10"/>
    <w:qFormat/>
    <w:rsid w:val="00C879E7"/>
  </w:style>
  <w:style w:type="character" w:customStyle="1" w:styleId="TitleChar">
    <w:name w:val="Title Char"/>
    <w:basedOn w:val="DefaultParagraphFont"/>
    <w:link w:val="Title"/>
    <w:uiPriority w:val="10"/>
    <w:rsid w:val="00C879E7"/>
    <w:rPr>
      <w:rFonts w:ascii="Open Sans Light" w:hAnsi="Open Sans Light" w:cs="Open Sans Light"/>
      <w:color w:val="C11B2F"/>
      <w:sz w:val="120"/>
      <w:szCs w:val="1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133D"/>
    <w:pPr>
      <w:numPr>
        <w:ilvl w:val="1"/>
      </w:numPr>
    </w:pPr>
    <w:rPr>
      <w:rFonts w:eastAsiaTheme="minorEastAsia"/>
      <w:color w:val="auto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43133D"/>
    <w:rPr>
      <w:rFonts w:ascii="Open Sans" w:eastAsiaTheme="minorEastAsia" w:hAnsi="Open Sans" w:cs="Open Sans"/>
      <w:spacing w:val="15"/>
      <w:sz w:val="40"/>
      <w:szCs w:val="20"/>
    </w:rPr>
  </w:style>
  <w:style w:type="paragraph" w:customStyle="1" w:styleId="SectionTitleThin">
    <w:name w:val="Section Title Thin"/>
    <w:basedOn w:val="Normal"/>
    <w:uiPriority w:val="99"/>
    <w:rsid w:val="003C7112"/>
    <w:pPr>
      <w:spacing w:after="454" w:line="1100" w:lineRule="atLeast"/>
    </w:pPr>
    <w:rPr>
      <w:rFonts w:ascii="Open Sans Light" w:hAnsi="Open Sans Light" w:cs="Open Sans Light"/>
      <w:color w:val="C11B2F"/>
      <w:sz w:val="120"/>
      <w:szCs w:val="120"/>
    </w:rPr>
  </w:style>
  <w:style w:type="paragraph" w:customStyle="1" w:styleId="IntroPara">
    <w:name w:val="Intro Para"/>
    <w:basedOn w:val="Normal"/>
    <w:uiPriority w:val="99"/>
    <w:rsid w:val="003C7112"/>
    <w:pPr>
      <w:spacing w:after="567" w:line="460" w:lineRule="atLeast"/>
    </w:pPr>
    <w:rPr>
      <w:rFonts w:ascii="Open Sans Light" w:hAnsi="Open Sans Light" w:cs="Open Sans Light"/>
      <w:spacing w:val="-1"/>
      <w:sz w:val="36"/>
      <w:szCs w:val="36"/>
    </w:rPr>
  </w:style>
  <w:style w:type="paragraph" w:styleId="BodyText">
    <w:name w:val="Body Text"/>
    <w:basedOn w:val="Normal"/>
    <w:link w:val="BodyTextChar"/>
    <w:uiPriority w:val="99"/>
    <w:rsid w:val="003C7112"/>
  </w:style>
  <w:style w:type="character" w:customStyle="1" w:styleId="BodyTextChar">
    <w:name w:val="Body Text Char"/>
    <w:basedOn w:val="DefaultParagraphFont"/>
    <w:link w:val="BodyText"/>
    <w:uiPriority w:val="99"/>
    <w:rsid w:val="003C7112"/>
    <w:rPr>
      <w:rFonts w:ascii="Open Sans" w:hAnsi="Open Sans" w:cs="Open Sans"/>
      <w:color w:val="000000"/>
      <w:sz w:val="20"/>
      <w:szCs w:val="20"/>
    </w:rPr>
  </w:style>
  <w:style w:type="paragraph" w:customStyle="1" w:styleId="BodyTextBoldPara">
    <w:name w:val="Body Text Bold Para"/>
    <w:basedOn w:val="BodyText"/>
    <w:uiPriority w:val="99"/>
    <w:rsid w:val="003C7112"/>
    <w:rPr>
      <w:b/>
      <w:bCs/>
      <w:color w:val="C11B2F"/>
    </w:rPr>
  </w:style>
  <w:style w:type="paragraph" w:customStyle="1" w:styleId="SubheadLevel1">
    <w:name w:val="Subhead Level 1"/>
    <w:basedOn w:val="Normal"/>
    <w:uiPriority w:val="99"/>
    <w:rsid w:val="003C7112"/>
    <w:pPr>
      <w:spacing w:before="283" w:line="480" w:lineRule="atLeast"/>
    </w:pPr>
    <w:rPr>
      <w:color w:val="C11B2F"/>
      <w:sz w:val="48"/>
      <w:szCs w:val="48"/>
    </w:rPr>
  </w:style>
  <w:style w:type="paragraph" w:customStyle="1" w:styleId="SubheadLevel2">
    <w:name w:val="Subhead Level 2"/>
    <w:basedOn w:val="Normal"/>
    <w:uiPriority w:val="99"/>
    <w:rsid w:val="003C7112"/>
    <w:pPr>
      <w:spacing w:before="283" w:line="360" w:lineRule="atLeast"/>
    </w:pPr>
    <w:rPr>
      <w:color w:val="C11B2F"/>
      <w:sz w:val="36"/>
      <w:szCs w:val="36"/>
    </w:rPr>
  </w:style>
  <w:style w:type="paragraph" w:customStyle="1" w:styleId="SubheadLevel3">
    <w:name w:val="Subhead Level 3"/>
    <w:basedOn w:val="Normal"/>
    <w:uiPriority w:val="99"/>
    <w:rsid w:val="003C7112"/>
    <w:pPr>
      <w:spacing w:before="170" w:line="320" w:lineRule="atLeast"/>
    </w:pPr>
    <w:rPr>
      <w:color w:val="C11B2F"/>
      <w:sz w:val="30"/>
      <w:szCs w:val="30"/>
    </w:rPr>
  </w:style>
  <w:style w:type="paragraph" w:customStyle="1" w:styleId="BodyTextBulletsLv1">
    <w:name w:val="Body Text Bullets Lv1"/>
    <w:basedOn w:val="BodyText"/>
    <w:uiPriority w:val="99"/>
    <w:rsid w:val="003C7112"/>
    <w:pPr>
      <w:tabs>
        <w:tab w:val="left" w:pos="567"/>
      </w:tabs>
      <w:ind w:left="283" w:hanging="283"/>
    </w:pPr>
  </w:style>
  <w:style w:type="character" w:customStyle="1" w:styleId="BodytextBoldColour">
    <w:name w:val="Body text Bold Colour"/>
    <w:uiPriority w:val="99"/>
    <w:rsid w:val="003C7112"/>
    <w:rPr>
      <w:rFonts w:ascii="HelveticaNeue LT 75 Bold" w:hAnsi="HelveticaNeue LT 75 Bold" w:cs="HelveticaNeue LT 75 Bold"/>
      <w:color w:val="C11B2F"/>
      <w:sz w:val="20"/>
      <w:szCs w:val="20"/>
    </w:rPr>
  </w:style>
  <w:style w:type="paragraph" w:styleId="NoSpacing">
    <w:name w:val="No Spacing"/>
    <w:uiPriority w:val="1"/>
    <w:qFormat/>
    <w:rsid w:val="00883A2E"/>
    <w:pPr>
      <w:spacing w:after="0" w:line="240" w:lineRule="auto"/>
    </w:pPr>
    <w:rPr>
      <w:rFonts w:ascii="Open Sans" w:hAnsi="Open Sans"/>
      <w:sz w:val="20"/>
    </w:rPr>
  </w:style>
  <w:style w:type="numbering" w:customStyle="1" w:styleId="ListStyletest">
    <w:name w:val="List Style test"/>
    <w:uiPriority w:val="99"/>
    <w:rsid w:val="00A06384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ED2329"/>
    <w:pPr>
      <w:ind w:left="720"/>
      <w:contextualSpacing/>
    </w:pPr>
  </w:style>
  <w:style w:type="character" w:styleId="Emphasis">
    <w:name w:val="Emphasis"/>
    <w:uiPriority w:val="20"/>
    <w:qFormat/>
    <w:rsid w:val="00C879E7"/>
  </w:style>
  <w:style w:type="character" w:styleId="Strong">
    <w:name w:val="Strong"/>
    <w:uiPriority w:val="22"/>
    <w:qFormat/>
    <w:rsid w:val="00AD6CEA"/>
  </w:style>
  <w:style w:type="character" w:customStyle="1" w:styleId="Heading1Char">
    <w:name w:val="Heading 1 Char"/>
    <w:basedOn w:val="DefaultParagraphFont"/>
    <w:link w:val="Heading1"/>
    <w:uiPriority w:val="9"/>
    <w:rsid w:val="00C879E7"/>
    <w:rPr>
      <w:rFonts w:ascii="Open Sans" w:hAnsi="Open Sans" w:cs="Open Sans"/>
      <w:color w:val="C11B2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879E7"/>
    <w:rPr>
      <w:rFonts w:ascii="Open Sans" w:hAnsi="Open Sans" w:cs="Open Sans"/>
      <w:color w:val="C11B2F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879E7"/>
    <w:rPr>
      <w:rFonts w:ascii="Open Sans" w:hAnsi="Open Sans" w:cs="Open Sans"/>
      <w:color w:val="C11B2F"/>
      <w:sz w:val="30"/>
      <w:szCs w:val="30"/>
    </w:rPr>
  </w:style>
  <w:style w:type="character" w:styleId="SubtleEmphasis">
    <w:name w:val="Subtle Emphasis"/>
    <w:basedOn w:val="DefaultParagraphFont"/>
    <w:uiPriority w:val="19"/>
    <w:qFormat/>
    <w:rsid w:val="00883A2E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8D21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19B"/>
    <w:rPr>
      <w:rFonts w:ascii="Open Sans" w:hAnsi="Open Sans" w:cs="Open Sans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D21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19B"/>
    <w:rPr>
      <w:rFonts w:ascii="Open Sans" w:hAnsi="Open Sans" w:cs="Open Sans"/>
      <w:color w:val="000000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CB4911"/>
    <w:pPr>
      <w:widowControl w:val="0"/>
      <w:suppressAutoHyphens w:val="0"/>
      <w:adjustRightInd/>
      <w:spacing w:before="30" w:after="0" w:line="240" w:lineRule="auto"/>
      <w:ind w:left="80"/>
      <w:textAlignment w:val="auto"/>
    </w:pPr>
    <w:rPr>
      <w:rFonts w:eastAsia="HelveticaNeue LT 45 Lt" w:cs="HelveticaNeue LT 45 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C4C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4C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4C1B"/>
    <w:rPr>
      <w:color w:val="954F72" w:themeColor="followed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0D5ACF"/>
    <w:rPr>
      <w:i/>
      <w:iCs/>
      <w:color w:val="921724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D5ACF"/>
    <w:pPr>
      <w:framePr w:wrap="around" w:vAnchor="text" w:hAnchor="text" w:y="1"/>
      <w:pBdr>
        <w:top w:val="single" w:sz="4" w:space="10" w:color="921724"/>
        <w:bottom w:val="single" w:sz="4" w:space="10" w:color="921724"/>
      </w:pBdr>
      <w:spacing w:before="360" w:after="360"/>
      <w:ind w:left="864" w:right="864"/>
      <w:jc w:val="center"/>
    </w:pPr>
    <w:rPr>
      <w:i/>
      <w:iCs/>
      <w:color w:val="9217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5ACF"/>
    <w:rPr>
      <w:rFonts w:ascii="Open Sans" w:hAnsi="Open Sans" w:cs="Open Sans"/>
      <w:i/>
      <w:iCs/>
      <w:color w:val="921724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0D5ACF"/>
    <w:rPr>
      <w:b/>
      <w:bCs/>
      <w:smallCaps/>
      <w:color w:val="921724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thlanarkshire.gov.uk/your-community/working-communities/community-asset-transfer-and-participation-requests/active-community-asset-transfer-cas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munitymatters@northlan.gov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0E47A-6BB5-4342-8242-915441D4C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 Gareth</dc:creator>
  <cp:keywords/>
  <dc:description/>
  <cp:lastModifiedBy>Rosalyn Griffith</cp:lastModifiedBy>
  <cp:revision>2</cp:revision>
  <dcterms:created xsi:type="dcterms:W3CDTF">2021-02-26T11:53:00Z</dcterms:created>
  <dcterms:modified xsi:type="dcterms:W3CDTF">2021-02-26T11:53:00Z</dcterms:modified>
</cp:coreProperties>
</file>