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311BB" w14:textId="77777777" w:rsidR="007275E6" w:rsidRDefault="008B1B1B">
      <w:pPr>
        <w:keepNext/>
        <w:spacing w:after="0" w:line="240" w:lineRule="auto"/>
        <w:jc w:val="right"/>
        <w:outlineLvl w:val="1"/>
        <w:rPr>
          <w:rFonts w:ascii="Arial" w:eastAsia="Times New Roman" w:hAnsi="Arial" w:cs="Arial"/>
          <w:bCs/>
          <w:lang w:eastAsia="en-GB"/>
        </w:rPr>
      </w:pPr>
      <w:r>
        <w:rPr>
          <w:rFonts w:ascii="Arial" w:eastAsia="Times New Roman" w:hAnsi="Arial" w:cs="Arial"/>
          <w:bCs/>
          <w:lang w:eastAsia="en-GB"/>
        </w:rPr>
        <w:tab/>
      </w:r>
      <w:r>
        <w:rPr>
          <w:rFonts w:ascii="Arial" w:eastAsia="Times New Roman" w:hAnsi="Arial" w:cs="Arial"/>
          <w:bCs/>
          <w:lang w:eastAsia="en-GB"/>
        </w:rPr>
        <w:tab/>
      </w:r>
      <w:r>
        <w:rPr>
          <w:rFonts w:ascii="Arial" w:eastAsia="Times New Roman" w:hAnsi="Arial" w:cs="Arial"/>
          <w:bCs/>
          <w:lang w:eastAsia="en-GB"/>
        </w:rPr>
        <w:tab/>
      </w:r>
    </w:p>
    <w:p w14:paraId="14C311BC" w14:textId="77777777" w:rsidR="007275E6" w:rsidRDefault="008B1B1B">
      <w:pPr>
        <w:keepNext/>
        <w:spacing w:after="0" w:line="240" w:lineRule="auto"/>
        <w:jc w:val="right"/>
        <w:outlineLvl w:val="1"/>
        <w:rPr>
          <w:rFonts w:ascii="Arial" w:eastAsia="Times New Roman" w:hAnsi="Arial" w:cs="Arial"/>
          <w:bCs/>
          <w:lang w:eastAsia="en-GB"/>
        </w:rPr>
      </w:pPr>
      <w:r>
        <w:rPr>
          <w:rFonts w:ascii="Arial" w:eastAsia="Times New Roman" w:hAnsi="Arial" w:cs="Arial"/>
          <w:bCs/>
          <w:lang w:eastAsia="en-GB"/>
        </w:rPr>
        <w:t>Appendix 1</w:t>
      </w:r>
    </w:p>
    <w:p w14:paraId="14C311BD" w14:textId="77777777" w:rsidR="007275E6" w:rsidRDefault="007275E6">
      <w:pPr>
        <w:keepNext/>
        <w:spacing w:after="0" w:line="240" w:lineRule="auto"/>
        <w:outlineLvl w:val="1"/>
        <w:rPr>
          <w:rFonts w:ascii="Arial" w:eastAsia="Times New Roman" w:hAnsi="Arial" w:cs="Arial"/>
          <w:sz w:val="24"/>
          <w:lang w:eastAsia="en-GB"/>
        </w:rPr>
      </w:pPr>
    </w:p>
    <w:p w14:paraId="14C311BE" w14:textId="77777777" w:rsidR="007275E6" w:rsidRDefault="008B1B1B">
      <w:pPr>
        <w:keepNext/>
        <w:spacing w:after="0" w:line="240" w:lineRule="auto"/>
        <w:outlineLvl w:val="1"/>
      </w:pPr>
      <w:r>
        <w:rPr>
          <w:rFonts w:ascii="Times New Roman" w:eastAsia="Times New Roman" w:hAnsi="Times New Roman"/>
          <w:b/>
          <w:noProof/>
          <w:color w:val="000080"/>
          <w:sz w:val="24"/>
          <w:szCs w:val="20"/>
          <w:lang w:eastAsia="en-GB"/>
        </w:rPr>
        <w:drawing>
          <wp:inline distT="0" distB="0" distL="0" distR="0" wp14:anchorId="14C311BB" wp14:editId="3B5FA71B">
            <wp:extent cx="3162296" cy="1790696"/>
            <wp:effectExtent l="0" t="0" r="635" b="635"/>
            <wp:docPr id="1" name="Picture 3" descr="NLC Logo Gradient Fi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a:stretch>
                      <a:fillRect/>
                    </a:stretch>
                  </pic:blipFill>
                  <pic:spPr>
                    <a:xfrm>
                      <a:off x="0" y="0"/>
                      <a:ext cx="3162296" cy="1790696"/>
                    </a:xfrm>
                    <a:prstGeom prst="rect">
                      <a:avLst/>
                    </a:prstGeom>
                    <a:noFill/>
                    <a:ln>
                      <a:noFill/>
                      <a:prstDash/>
                    </a:ln>
                  </pic:spPr>
                </pic:pic>
              </a:graphicData>
            </a:graphic>
          </wp:inline>
        </w:drawing>
      </w:r>
    </w:p>
    <w:p w14:paraId="14C311BF" w14:textId="77777777" w:rsidR="007275E6" w:rsidRDefault="007275E6">
      <w:pPr>
        <w:keepNext/>
        <w:spacing w:after="0" w:line="240" w:lineRule="auto"/>
        <w:outlineLvl w:val="1"/>
        <w:rPr>
          <w:rFonts w:ascii="Arial" w:eastAsia="Times New Roman" w:hAnsi="Arial" w:cs="Arial"/>
          <w:sz w:val="24"/>
          <w:lang w:eastAsia="en-GB"/>
        </w:rPr>
      </w:pPr>
    </w:p>
    <w:p w14:paraId="14C311C0" w14:textId="77777777" w:rsidR="007275E6" w:rsidRDefault="007275E6">
      <w:pPr>
        <w:keepNext/>
        <w:spacing w:after="0" w:line="240" w:lineRule="auto"/>
        <w:outlineLvl w:val="1"/>
        <w:rPr>
          <w:rFonts w:ascii="Arial" w:eastAsia="Times New Roman" w:hAnsi="Arial" w:cs="Arial"/>
          <w:sz w:val="24"/>
          <w:lang w:eastAsia="en-GB"/>
        </w:rPr>
      </w:pPr>
    </w:p>
    <w:p w14:paraId="14C311C1" w14:textId="77777777" w:rsidR="007275E6" w:rsidRDefault="007275E6">
      <w:pPr>
        <w:keepNext/>
        <w:spacing w:after="0" w:line="240" w:lineRule="auto"/>
        <w:outlineLvl w:val="1"/>
        <w:rPr>
          <w:rFonts w:ascii="Arial" w:eastAsia="Times New Roman" w:hAnsi="Arial" w:cs="Arial"/>
          <w:sz w:val="24"/>
          <w:lang w:eastAsia="en-GB"/>
        </w:rPr>
      </w:pPr>
    </w:p>
    <w:p w14:paraId="14C311C2" w14:textId="77777777" w:rsidR="007275E6" w:rsidRDefault="007275E6">
      <w:pPr>
        <w:keepNext/>
        <w:spacing w:after="0" w:line="240" w:lineRule="auto"/>
        <w:outlineLvl w:val="1"/>
        <w:rPr>
          <w:rFonts w:ascii="Arial" w:eastAsia="Times New Roman" w:hAnsi="Arial" w:cs="Arial"/>
          <w:sz w:val="24"/>
          <w:lang w:eastAsia="en-GB"/>
        </w:rPr>
      </w:pPr>
    </w:p>
    <w:p w14:paraId="14C311C3" w14:textId="77777777" w:rsidR="007275E6" w:rsidRDefault="007275E6">
      <w:pPr>
        <w:keepNext/>
        <w:spacing w:after="0" w:line="240" w:lineRule="auto"/>
        <w:outlineLvl w:val="1"/>
        <w:rPr>
          <w:rFonts w:ascii="Arial" w:eastAsia="Times New Roman" w:hAnsi="Arial" w:cs="Arial"/>
          <w:sz w:val="24"/>
          <w:lang w:eastAsia="en-GB"/>
        </w:rPr>
      </w:pPr>
    </w:p>
    <w:p w14:paraId="14C311C4" w14:textId="77777777" w:rsidR="007275E6" w:rsidRDefault="007275E6">
      <w:pPr>
        <w:keepNext/>
        <w:spacing w:after="0" w:line="240" w:lineRule="auto"/>
        <w:outlineLvl w:val="1"/>
        <w:rPr>
          <w:rFonts w:ascii="Arial" w:eastAsia="Times New Roman" w:hAnsi="Arial" w:cs="Arial"/>
          <w:sz w:val="24"/>
          <w:lang w:eastAsia="en-GB"/>
        </w:rPr>
      </w:pPr>
    </w:p>
    <w:p w14:paraId="14C311C5" w14:textId="77777777" w:rsidR="007275E6" w:rsidRDefault="007275E6">
      <w:pPr>
        <w:keepNext/>
        <w:spacing w:after="0" w:line="240" w:lineRule="auto"/>
        <w:outlineLvl w:val="1"/>
        <w:rPr>
          <w:rFonts w:ascii="Arial" w:eastAsia="Times New Roman" w:hAnsi="Arial" w:cs="Arial"/>
          <w:sz w:val="24"/>
          <w:lang w:eastAsia="en-GB"/>
        </w:rPr>
      </w:pPr>
    </w:p>
    <w:p w14:paraId="14C311C6" w14:textId="77777777" w:rsidR="007275E6" w:rsidRDefault="007275E6">
      <w:pPr>
        <w:keepNext/>
        <w:spacing w:after="0" w:line="240" w:lineRule="auto"/>
        <w:outlineLvl w:val="1"/>
        <w:rPr>
          <w:rFonts w:ascii="Arial" w:eastAsia="Times New Roman" w:hAnsi="Arial" w:cs="Arial"/>
          <w:sz w:val="24"/>
          <w:lang w:eastAsia="en-GB"/>
        </w:rPr>
      </w:pPr>
    </w:p>
    <w:p w14:paraId="14C311C7" w14:textId="77777777" w:rsidR="007275E6" w:rsidRDefault="007275E6">
      <w:pPr>
        <w:keepNext/>
        <w:spacing w:after="0" w:line="240" w:lineRule="auto"/>
        <w:outlineLvl w:val="1"/>
        <w:rPr>
          <w:rFonts w:ascii="Arial" w:eastAsia="Times New Roman" w:hAnsi="Arial" w:cs="Arial"/>
          <w:sz w:val="24"/>
          <w:lang w:eastAsia="en-GB"/>
        </w:rPr>
      </w:pPr>
    </w:p>
    <w:p w14:paraId="14C311C8" w14:textId="77777777" w:rsidR="007275E6" w:rsidRDefault="007275E6">
      <w:pPr>
        <w:keepNext/>
        <w:spacing w:after="0" w:line="240" w:lineRule="auto"/>
        <w:outlineLvl w:val="1"/>
        <w:rPr>
          <w:rFonts w:ascii="Arial" w:eastAsia="Times New Roman" w:hAnsi="Arial" w:cs="Arial"/>
          <w:sz w:val="24"/>
          <w:lang w:eastAsia="en-GB"/>
        </w:rPr>
      </w:pPr>
    </w:p>
    <w:p w14:paraId="14C311C9" w14:textId="77777777" w:rsidR="007275E6" w:rsidRDefault="007275E6">
      <w:pPr>
        <w:keepNext/>
        <w:spacing w:after="0" w:line="240" w:lineRule="auto"/>
        <w:outlineLvl w:val="1"/>
        <w:rPr>
          <w:rFonts w:ascii="Arial" w:eastAsia="Times New Roman" w:hAnsi="Arial" w:cs="Arial"/>
          <w:sz w:val="24"/>
          <w:lang w:eastAsia="en-GB"/>
        </w:rPr>
      </w:pPr>
    </w:p>
    <w:p w14:paraId="14C311CA" w14:textId="77777777" w:rsidR="007275E6" w:rsidRDefault="008B1B1B">
      <w:pPr>
        <w:spacing w:after="0" w:line="240" w:lineRule="auto"/>
        <w:jc w:val="center"/>
        <w:rPr>
          <w:rFonts w:ascii="Arial" w:eastAsia="Times New Roman" w:hAnsi="Arial" w:cs="Arial"/>
          <w:sz w:val="24"/>
          <w:szCs w:val="20"/>
          <w:lang w:eastAsia="en-GB"/>
        </w:rPr>
      </w:pPr>
      <w:r>
        <w:rPr>
          <w:rFonts w:ascii="Arial" w:eastAsia="Times New Roman" w:hAnsi="Arial" w:cs="Arial"/>
          <w:sz w:val="24"/>
          <w:szCs w:val="20"/>
          <w:lang w:eastAsia="en-GB"/>
        </w:rPr>
        <w:t>Statutory Consultation – Outcome Report</w:t>
      </w:r>
    </w:p>
    <w:p w14:paraId="14C311CB" w14:textId="77777777" w:rsidR="007275E6" w:rsidRDefault="007275E6">
      <w:pPr>
        <w:keepNext/>
        <w:spacing w:after="0" w:line="240" w:lineRule="auto"/>
        <w:outlineLvl w:val="1"/>
        <w:rPr>
          <w:rFonts w:ascii="Arial" w:eastAsia="Times New Roman" w:hAnsi="Arial" w:cs="Arial"/>
          <w:sz w:val="24"/>
          <w:lang w:eastAsia="en-GB"/>
        </w:rPr>
      </w:pPr>
    </w:p>
    <w:p w14:paraId="14C311CC" w14:textId="77777777" w:rsidR="007275E6" w:rsidRDefault="007275E6">
      <w:pPr>
        <w:keepNext/>
        <w:spacing w:after="0" w:line="240" w:lineRule="auto"/>
        <w:outlineLvl w:val="1"/>
        <w:rPr>
          <w:rFonts w:ascii="Arial" w:eastAsia="Times New Roman" w:hAnsi="Arial" w:cs="Arial"/>
          <w:sz w:val="24"/>
          <w:lang w:eastAsia="en-GB"/>
        </w:rPr>
      </w:pPr>
    </w:p>
    <w:p w14:paraId="14C311CD" w14:textId="77777777" w:rsidR="007275E6" w:rsidRDefault="007275E6">
      <w:pPr>
        <w:keepNext/>
        <w:spacing w:after="0" w:line="240" w:lineRule="auto"/>
        <w:outlineLvl w:val="1"/>
        <w:rPr>
          <w:rFonts w:ascii="Arial" w:eastAsia="Times New Roman" w:hAnsi="Arial" w:cs="Arial"/>
          <w:sz w:val="24"/>
          <w:lang w:eastAsia="en-GB"/>
        </w:rPr>
      </w:pPr>
    </w:p>
    <w:p w14:paraId="14C311CE" w14:textId="77777777" w:rsidR="007275E6" w:rsidRDefault="007275E6">
      <w:pPr>
        <w:keepNext/>
        <w:spacing w:after="0" w:line="240" w:lineRule="auto"/>
        <w:outlineLvl w:val="1"/>
        <w:rPr>
          <w:rFonts w:ascii="Arial" w:eastAsia="Times New Roman" w:hAnsi="Arial" w:cs="Arial"/>
          <w:sz w:val="24"/>
          <w:lang w:eastAsia="en-GB"/>
        </w:rPr>
      </w:pPr>
    </w:p>
    <w:p w14:paraId="14C311CF" w14:textId="77777777" w:rsidR="007275E6" w:rsidRDefault="007275E6">
      <w:pPr>
        <w:spacing w:after="0" w:line="240" w:lineRule="auto"/>
        <w:rPr>
          <w:rFonts w:ascii="Times New Roman" w:eastAsia="Times New Roman" w:hAnsi="Times New Roman"/>
          <w:color w:val="000080"/>
          <w:sz w:val="24"/>
          <w:szCs w:val="20"/>
          <w:lang w:eastAsia="en-GB"/>
        </w:rPr>
      </w:pPr>
    </w:p>
    <w:p w14:paraId="14C311D0" w14:textId="77777777" w:rsidR="007275E6" w:rsidRDefault="007275E6">
      <w:pPr>
        <w:spacing w:after="0" w:line="240" w:lineRule="auto"/>
        <w:rPr>
          <w:rFonts w:ascii="Times New Roman" w:eastAsia="Times New Roman" w:hAnsi="Times New Roman"/>
          <w:color w:val="000080"/>
          <w:sz w:val="24"/>
          <w:szCs w:val="20"/>
          <w:lang w:eastAsia="en-GB"/>
        </w:rPr>
      </w:pPr>
    </w:p>
    <w:p w14:paraId="14C311D1" w14:textId="77777777" w:rsidR="007275E6" w:rsidRDefault="007275E6">
      <w:pPr>
        <w:spacing w:after="0" w:line="240" w:lineRule="auto"/>
        <w:rPr>
          <w:rFonts w:ascii="Times New Roman" w:eastAsia="Times New Roman" w:hAnsi="Times New Roman"/>
          <w:color w:val="000080"/>
          <w:sz w:val="24"/>
          <w:szCs w:val="20"/>
          <w:lang w:eastAsia="en-GB"/>
        </w:rPr>
      </w:pPr>
    </w:p>
    <w:p w14:paraId="14C311D2" w14:textId="77777777" w:rsidR="007275E6" w:rsidRDefault="007275E6">
      <w:pPr>
        <w:spacing w:after="0" w:line="240" w:lineRule="auto"/>
        <w:rPr>
          <w:rFonts w:ascii="Times New Roman" w:eastAsia="Times New Roman" w:hAnsi="Times New Roman"/>
          <w:color w:val="000080"/>
          <w:sz w:val="24"/>
          <w:szCs w:val="20"/>
          <w:lang w:eastAsia="en-GB"/>
        </w:rPr>
      </w:pPr>
    </w:p>
    <w:p w14:paraId="14C311D3" w14:textId="77777777" w:rsidR="007275E6" w:rsidRDefault="007275E6">
      <w:pPr>
        <w:spacing w:after="0" w:line="240" w:lineRule="auto"/>
        <w:rPr>
          <w:rFonts w:ascii="Times New Roman" w:eastAsia="Times New Roman" w:hAnsi="Times New Roman"/>
          <w:color w:val="000080"/>
          <w:sz w:val="24"/>
          <w:szCs w:val="20"/>
          <w:lang w:eastAsia="en-GB"/>
        </w:rPr>
      </w:pPr>
    </w:p>
    <w:p w14:paraId="14C311D4" w14:textId="77777777" w:rsidR="007275E6" w:rsidRDefault="007275E6">
      <w:pPr>
        <w:keepNext/>
        <w:spacing w:after="0" w:line="240" w:lineRule="auto"/>
        <w:outlineLvl w:val="1"/>
        <w:rPr>
          <w:rFonts w:ascii="Arial" w:eastAsia="Times New Roman" w:hAnsi="Arial" w:cs="Arial"/>
          <w:sz w:val="24"/>
          <w:lang w:eastAsia="en-GB"/>
        </w:rPr>
      </w:pPr>
    </w:p>
    <w:p w14:paraId="14C311D5" w14:textId="77777777" w:rsidR="007275E6" w:rsidRDefault="008B1B1B">
      <w:pPr>
        <w:spacing w:after="0" w:line="240" w:lineRule="auto"/>
        <w:rPr>
          <w:rFonts w:ascii="Arial" w:eastAsia="Times New Roman" w:hAnsi="Arial" w:cs="Arial"/>
          <w:sz w:val="24"/>
          <w:lang w:eastAsia="en-GB"/>
        </w:rPr>
      </w:pPr>
      <w:r>
        <w:rPr>
          <w:rFonts w:ascii="Arial" w:eastAsia="Times New Roman" w:hAnsi="Arial" w:cs="Arial"/>
          <w:sz w:val="24"/>
          <w:lang w:eastAsia="en-GB"/>
        </w:rPr>
        <w:t xml:space="preserve">Proposal to alter existing non-denominational catchment area within the Ravenscraig area </w:t>
      </w:r>
    </w:p>
    <w:p w14:paraId="14C311D6" w14:textId="77777777" w:rsidR="007275E6" w:rsidRDefault="008B1B1B">
      <w:pPr>
        <w:spacing w:after="0" w:line="240" w:lineRule="auto"/>
        <w:rPr>
          <w:rFonts w:ascii="Arial" w:eastAsia="Times New Roman" w:hAnsi="Arial" w:cs="Arial"/>
          <w:sz w:val="24"/>
          <w:lang w:eastAsia="en-GB"/>
        </w:rPr>
      </w:pPr>
      <w:r>
        <w:rPr>
          <w:rFonts w:ascii="Arial" w:eastAsia="Times New Roman" w:hAnsi="Arial" w:cs="Arial"/>
          <w:sz w:val="24"/>
          <w:lang w:eastAsia="en-GB"/>
        </w:rPr>
        <w:t xml:space="preserve"> </w:t>
      </w:r>
    </w:p>
    <w:p w14:paraId="14C311D7" w14:textId="77777777" w:rsidR="007275E6" w:rsidRDefault="008B1B1B">
      <w:pPr>
        <w:spacing w:after="0" w:line="240" w:lineRule="auto"/>
      </w:pPr>
      <w:r>
        <w:rPr>
          <w:rFonts w:ascii="Arial" w:eastAsia="Times New Roman" w:hAnsi="Arial" w:cs="Arial"/>
          <w:sz w:val="24"/>
          <w:lang w:eastAsia="en-GB"/>
        </w:rPr>
        <w:t xml:space="preserve">Proposal for a new build non-denominational primary school </w:t>
      </w:r>
      <w:r>
        <w:rPr>
          <w:rFonts w:ascii="Arial" w:eastAsia="Times New Roman" w:hAnsi="Arial" w:cs="Arial"/>
          <w:sz w:val="24"/>
          <w:lang w:eastAsia="en-GB"/>
        </w:rPr>
        <w:t>within the Ravenscraig area</w:t>
      </w:r>
    </w:p>
    <w:p w14:paraId="14C311D8" w14:textId="77777777" w:rsidR="007275E6" w:rsidRDefault="007275E6">
      <w:pPr>
        <w:spacing w:after="0" w:line="240" w:lineRule="auto"/>
        <w:rPr>
          <w:rFonts w:ascii="Times New Roman" w:eastAsia="Times New Roman" w:hAnsi="Times New Roman"/>
          <w:color w:val="000080"/>
          <w:sz w:val="24"/>
          <w:szCs w:val="20"/>
          <w:lang w:eastAsia="en-GB"/>
        </w:rPr>
      </w:pPr>
    </w:p>
    <w:p w14:paraId="14C311D9" w14:textId="77777777" w:rsidR="007275E6" w:rsidRDefault="007275E6">
      <w:pPr>
        <w:spacing w:after="0" w:line="240" w:lineRule="auto"/>
        <w:rPr>
          <w:rFonts w:ascii="Times New Roman" w:eastAsia="Times New Roman" w:hAnsi="Times New Roman"/>
          <w:color w:val="000080"/>
          <w:sz w:val="24"/>
          <w:szCs w:val="20"/>
          <w:lang w:eastAsia="en-GB"/>
        </w:rPr>
      </w:pPr>
    </w:p>
    <w:p w14:paraId="14C311DA" w14:textId="77777777" w:rsidR="007275E6" w:rsidRDefault="007275E6">
      <w:pPr>
        <w:spacing w:after="0" w:line="240" w:lineRule="auto"/>
        <w:rPr>
          <w:rFonts w:ascii="Times New Roman" w:eastAsia="Times New Roman" w:hAnsi="Times New Roman"/>
          <w:color w:val="000080"/>
          <w:sz w:val="24"/>
          <w:szCs w:val="20"/>
          <w:lang w:eastAsia="en-GB"/>
        </w:rPr>
      </w:pPr>
    </w:p>
    <w:p w14:paraId="14C311DB" w14:textId="77777777" w:rsidR="007275E6" w:rsidRDefault="007275E6">
      <w:pPr>
        <w:spacing w:after="0" w:line="240" w:lineRule="auto"/>
        <w:rPr>
          <w:rFonts w:ascii="Times New Roman" w:eastAsia="Times New Roman" w:hAnsi="Times New Roman"/>
          <w:color w:val="000080"/>
          <w:sz w:val="24"/>
          <w:szCs w:val="20"/>
          <w:lang w:eastAsia="en-GB"/>
        </w:rPr>
      </w:pPr>
    </w:p>
    <w:p w14:paraId="14C311DC" w14:textId="77777777" w:rsidR="007275E6" w:rsidRDefault="007275E6">
      <w:pPr>
        <w:spacing w:after="0" w:line="240" w:lineRule="auto"/>
        <w:rPr>
          <w:rFonts w:ascii="Times New Roman" w:eastAsia="Times New Roman" w:hAnsi="Times New Roman"/>
          <w:color w:val="000080"/>
          <w:sz w:val="24"/>
          <w:szCs w:val="20"/>
          <w:lang w:eastAsia="en-GB"/>
        </w:rPr>
      </w:pPr>
    </w:p>
    <w:p w14:paraId="14C311DD" w14:textId="77777777" w:rsidR="007275E6" w:rsidRDefault="007275E6">
      <w:pPr>
        <w:spacing w:after="0" w:line="240" w:lineRule="auto"/>
        <w:rPr>
          <w:rFonts w:ascii="Times New Roman" w:eastAsia="Times New Roman" w:hAnsi="Times New Roman"/>
          <w:color w:val="000080"/>
          <w:sz w:val="24"/>
          <w:szCs w:val="20"/>
          <w:lang w:eastAsia="en-GB"/>
        </w:rPr>
      </w:pPr>
    </w:p>
    <w:p w14:paraId="14C311DE" w14:textId="77777777" w:rsidR="007275E6" w:rsidRDefault="007275E6">
      <w:pPr>
        <w:spacing w:after="0" w:line="240" w:lineRule="auto"/>
        <w:rPr>
          <w:rFonts w:ascii="Times New Roman" w:eastAsia="Times New Roman" w:hAnsi="Times New Roman"/>
          <w:color w:val="000080"/>
          <w:sz w:val="24"/>
          <w:szCs w:val="20"/>
          <w:lang w:eastAsia="en-GB"/>
        </w:rPr>
      </w:pPr>
    </w:p>
    <w:p w14:paraId="14C311DF" w14:textId="77777777" w:rsidR="007275E6" w:rsidRDefault="007275E6">
      <w:pPr>
        <w:spacing w:after="0" w:line="240" w:lineRule="auto"/>
        <w:rPr>
          <w:rFonts w:ascii="Times New Roman" w:eastAsia="Times New Roman" w:hAnsi="Times New Roman"/>
          <w:color w:val="000080"/>
          <w:sz w:val="24"/>
          <w:szCs w:val="20"/>
          <w:lang w:eastAsia="en-GB"/>
        </w:rPr>
      </w:pPr>
    </w:p>
    <w:p w14:paraId="14C311E0" w14:textId="77777777" w:rsidR="007275E6" w:rsidRDefault="007275E6">
      <w:pPr>
        <w:spacing w:after="0" w:line="240" w:lineRule="auto"/>
        <w:rPr>
          <w:rFonts w:ascii="Times New Roman" w:eastAsia="Times New Roman" w:hAnsi="Times New Roman"/>
          <w:color w:val="000080"/>
          <w:sz w:val="24"/>
          <w:szCs w:val="20"/>
          <w:lang w:eastAsia="en-GB"/>
        </w:rPr>
      </w:pPr>
    </w:p>
    <w:p w14:paraId="14C311E1" w14:textId="77777777" w:rsidR="007275E6" w:rsidRDefault="007275E6">
      <w:pPr>
        <w:spacing w:after="0" w:line="240" w:lineRule="auto"/>
        <w:rPr>
          <w:rFonts w:ascii="Times New Roman" w:eastAsia="Times New Roman" w:hAnsi="Times New Roman"/>
          <w:color w:val="000080"/>
          <w:sz w:val="24"/>
          <w:szCs w:val="20"/>
          <w:lang w:eastAsia="en-GB"/>
        </w:rPr>
      </w:pPr>
    </w:p>
    <w:p w14:paraId="14C311E2" w14:textId="77777777" w:rsidR="007275E6" w:rsidRDefault="007275E6">
      <w:pPr>
        <w:spacing w:after="0" w:line="240" w:lineRule="auto"/>
        <w:rPr>
          <w:rFonts w:ascii="Times New Roman" w:eastAsia="Times New Roman" w:hAnsi="Times New Roman"/>
          <w:color w:val="000080"/>
          <w:sz w:val="24"/>
          <w:szCs w:val="20"/>
          <w:lang w:eastAsia="en-GB"/>
        </w:rPr>
      </w:pPr>
    </w:p>
    <w:p w14:paraId="14C311E3" w14:textId="77777777" w:rsidR="007275E6" w:rsidRDefault="007275E6">
      <w:pPr>
        <w:spacing w:after="0" w:line="240" w:lineRule="auto"/>
        <w:rPr>
          <w:rFonts w:ascii="Times New Roman" w:eastAsia="Times New Roman" w:hAnsi="Times New Roman"/>
          <w:color w:val="000080"/>
          <w:sz w:val="24"/>
          <w:szCs w:val="20"/>
          <w:lang w:eastAsia="en-GB"/>
        </w:rPr>
      </w:pPr>
    </w:p>
    <w:p w14:paraId="14C311E4" w14:textId="77777777" w:rsidR="007275E6" w:rsidRDefault="007275E6">
      <w:pPr>
        <w:spacing w:after="0" w:line="240" w:lineRule="auto"/>
        <w:rPr>
          <w:rFonts w:ascii="Times New Roman" w:eastAsia="Times New Roman" w:hAnsi="Times New Roman"/>
          <w:color w:val="000080"/>
          <w:sz w:val="24"/>
          <w:szCs w:val="20"/>
          <w:lang w:eastAsia="en-GB"/>
        </w:rPr>
      </w:pPr>
    </w:p>
    <w:p w14:paraId="14C311E5" w14:textId="77777777" w:rsidR="007275E6" w:rsidRDefault="007275E6">
      <w:pPr>
        <w:spacing w:after="0" w:line="240" w:lineRule="auto"/>
        <w:rPr>
          <w:rFonts w:ascii="Times New Roman" w:eastAsia="Times New Roman" w:hAnsi="Times New Roman"/>
          <w:color w:val="000080"/>
          <w:sz w:val="24"/>
          <w:szCs w:val="20"/>
          <w:lang w:eastAsia="en-GB"/>
        </w:rPr>
      </w:pPr>
    </w:p>
    <w:p w14:paraId="14C311E6" w14:textId="77777777" w:rsidR="007275E6" w:rsidRDefault="007275E6">
      <w:pPr>
        <w:spacing w:after="0" w:line="240" w:lineRule="auto"/>
        <w:rPr>
          <w:rFonts w:ascii="Times New Roman" w:eastAsia="Times New Roman" w:hAnsi="Times New Roman"/>
          <w:color w:val="000080"/>
          <w:sz w:val="24"/>
          <w:szCs w:val="20"/>
          <w:lang w:eastAsia="en-GB"/>
        </w:rPr>
      </w:pPr>
    </w:p>
    <w:p w14:paraId="14C311E7" w14:textId="77777777" w:rsidR="007275E6" w:rsidRDefault="007275E6">
      <w:pPr>
        <w:spacing w:after="0" w:line="240" w:lineRule="auto"/>
        <w:rPr>
          <w:rFonts w:ascii="Times New Roman" w:eastAsia="Times New Roman" w:hAnsi="Times New Roman"/>
          <w:color w:val="000080"/>
          <w:sz w:val="24"/>
          <w:szCs w:val="20"/>
          <w:lang w:eastAsia="en-GB"/>
        </w:rPr>
      </w:pPr>
    </w:p>
    <w:p w14:paraId="14C311E8" w14:textId="77777777" w:rsidR="007275E6" w:rsidRDefault="007275E6">
      <w:pPr>
        <w:spacing w:after="0" w:line="240" w:lineRule="auto"/>
        <w:rPr>
          <w:rFonts w:ascii="Times New Roman" w:eastAsia="Times New Roman" w:hAnsi="Times New Roman"/>
          <w:color w:val="000080"/>
          <w:sz w:val="24"/>
          <w:szCs w:val="20"/>
          <w:lang w:eastAsia="en-GB"/>
        </w:rPr>
      </w:pPr>
    </w:p>
    <w:p w14:paraId="14C311E9" w14:textId="77777777" w:rsidR="007275E6" w:rsidRDefault="007275E6">
      <w:pPr>
        <w:spacing w:after="0" w:line="240" w:lineRule="auto"/>
        <w:rPr>
          <w:rFonts w:ascii="Times New Roman" w:eastAsia="Times New Roman" w:hAnsi="Times New Roman"/>
          <w:color w:val="000080"/>
          <w:sz w:val="24"/>
          <w:szCs w:val="20"/>
          <w:lang w:eastAsia="en-GB"/>
        </w:rPr>
      </w:pPr>
    </w:p>
    <w:p w14:paraId="14C311EA" w14:textId="77777777" w:rsidR="007275E6" w:rsidRDefault="007275E6">
      <w:pPr>
        <w:spacing w:after="0" w:line="240" w:lineRule="auto"/>
        <w:rPr>
          <w:rFonts w:ascii="Times New Roman" w:eastAsia="Times New Roman" w:hAnsi="Times New Roman"/>
          <w:color w:val="000080"/>
          <w:sz w:val="24"/>
          <w:szCs w:val="20"/>
          <w:lang w:eastAsia="en-GB"/>
        </w:rPr>
      </w:pPr>
    </w:p>
    <w:p w14:paraId="14C311EB" w14:textId="77777777" w:rsidR="007275E6" w:rsidRDefault="007275E6">
      <w:pPr>
        <w:spacing w:after="0" w:line="240" w:lineRule="auto"/>
        <w:rPr>
          <w:rFonts w:ascii="Times New Roman" w:eastAsia="Times New Roman" w:hAnsi="Times New Roman"/>
          <w:color w:val="000080"/>
          <w:sz w:val="24"/>
          <w:szCs w:val="20"/>
          <w:lang w:eastAsia="en-GB"/>
        </w:rPr>
      </w:pPr>
    </w:p>
    <w:p w14:paraId="14C311EC" w14:textId="77777777" w:rsidR="007275E6" w:rsidRDefault="007275E6">
      <w:pPr>
        <w:spacing w:after="0" w:line="240" w:lineRule="auto"/>
        <w:rPr>
          <w:rFonts w:ascii="Times New Roman" w:eastAsia="Times New Roman" w:hAnsi="Times New Roman"/>
          <w:color w:val="000080"/>
          <w:sz w:val="24"/>
          <w:szCs w:val="20"/>
          <w:lang w:eastAsia="en-GB"/>
        </w:rPr>
      </w:pPr>
    </w:p>
    <w:p w14:paraId="14C311ED" w14:textId="77777777" w:rsidR="007275E6" w:rsidRDefault="007275E6">
      <w:pPr>
        <w:spacing w:after="0" w:line="240" w:lineRule="auto"/>
        <w:rPr>
          <w:rFonts w:ascii="Times New Roman" w:eastAsia="Times New Roman" w:hAnsi="Times New Roman"/>
          <w:color w:val="000080"/>
          <w:sz w:val="24"/>
          <w:szCs w:val="20"/>
          <w:lang w:eastAsia="en-GB"/>
        </w:rPr>
      </w:pPr>
    </w:p>
    <w:p w14:paraId="14C311EE" w14:textId="77777777" w:rsidR="007275E6" w:rsidRDefault="007275E6">
      <w:pPr>
        <w:spacing w:after="0" w:line="240" w:lineRule="auto"/>
        <w:rPr>
          <w:rFonts w:ascii="Times New Roman" w:eastAsia="Times New Roman" w:hAnsi="Times New Roman"/>
          <w:color w:val="000080"/>
          <w:sz w:val="24"/>
          <w:szCs w:val="20"/>
          <w:lang w:eastAsia="en-GB"/>
        </w:rPr>
      </w:pPr>
    </w:p>
    <w:p w14:paraId="14C311EF" w14:textId="77777777" w:rsidR="007275E6" w:rsidRDefault="007275E6">
      <w:pPr>
        <w:spacing w:after="0" w:line="240" w:lineRule="auto"/>
        <w:rPr>
          <w:rFonts w:ascii="Times New Roman" w:eastAsia="Times New Roman" w:hAnsi="Times New Roman"/>
          <w:color w:val="000080"/>
          <w:sz w:val="24"/>
          <w:szCs w:val="20"/>
          <w:lang w:eastAsia="en-GB"/>
        </w:rPr>
      </w:pPr>
    </w:p>
    <w:p w14:paraId="14C311F0" w14:textId="77777777" w:rsidR="007275E6" w:rsidRDefault="007275E6">
      <w:pPr>
        <w:spacing w:after="0" w:line="240" w:lineRule="auto"/>
        <w:rPr>
          <w:rFonts w:ascii="Times New Roman" w:eastAsia="Times New Roman" w:hAnsi="Times New Roman"/>
          <w:color w:val="000080"/>
          <w:sz w:val="24"/>
          <w:szCs w:val="20"/>
          <w:lang w:eastAsia="en-GB"/>
        </w:rPr>
      </w:pPr>
    </w:p>
    <w:p w14:paraId="14C311F1" w14:textId="77777777" w:rsidR="007275E6" w:rsidRDefault="007275E6">
      <w:pPr>
        <w:spacing w:after="0" w:line="240" w:lineRule="auto"/>
        <w:rPr>
          <w:rFonts w:ascii="Times New Roman" w:eastAsia="Times New Roman" w:hAnsi="Times New Roman"/>
          <w:color w:val="000080"/>
          <w:sz w:val="24"/>
          <w:szCs w:val="20"/>
          <w:lang w:eastAsia="en-GB"/>
        </w:rPr>
      </w:pPr>
    </w:p>
    <w:p w14:paraId="14C311F2" w14:textId="77777777" w:rsidR="007275E6" w:rsidRDefault="007275E6">
      <w:pPr>
        <w:spacing w:after="0" w:line="240" w:lineRule="auto"/>
        <w:rPr>
          <w:rFonts w:ascii="Times New Roman" w:eastAsia="Times New Roman" w:hAnsi="Times New Roman"/>
          <w:color w:val="000080"/>
          <w:sz w:val="24"/>
          <w:szCs w:val="20"/>
          <w:lang w:eastAsia="en-GB"/>
        </w:rPr>
      </w:pPr>
    </w:p>
    <w:p w14:paraId="14C311F3" w14:textId="77777777" w:rsidR="007275E6" w:rsidRDefault="008B1B1B">
      <w:pPr>
        <w:spacing w:after="0" w:line="240" w:lineRule="auto"/>
      </w:pPr>
      <w:r>
        <w:rPr>
          <w:rFonts w:ascii="Arial" w:eastAsia="Times New Roman" w:hAnsi="Arial" w:cs="Arial"/>
          <w:b/>
          <w:noProof/>
          <w:lang w:eastAsia="en-GB"/>
        </w:rPr>
        <mc:AlternateContent>
          <mc:Choice Requires="wps">
            <w:drawing>
              <wp:inline distT="0" distB="0" distL="0" distR="0" wp14:anchorId="14C311BE" wp14:editId="14C311BF">
                <wp:extent cx="6076946" cy="3105146"/>
                <wp:effectExtent l="0" t="0" r="19054" b="19054"/>
                <wp:docPr id="2" name="Text Box 1"/>
                <wp:cNvGraphicFramePr/>
                <a:graphic xmlns:a="http://schemas.openxmlformats.org/drawingml/2006/main">
                  <a:graphicData uri="http://schemas.microsoft.com/office/word/2010/wordprocessingShape">
                    <wps:wsp>
                      <wps:cNvSpPr txBox="1"/>
                      <wps:spPr>
                        <a:xfrm>
                          <a:off x="0" y="0"/>
                          <a:ext cx="6076946" cy="3105146"/>
                        </a:xfrm>
                        <a:prstGeom prst="rect">
                          <a:avLst/>
                        </a:prstGeom>
                        <a:solidFill>
                          <a:srgbClr val="FFFFFF"/>
                        </a:solidFill>
                        <a:ln w="9528">
                          <a:solidFill>
                            <a:srgbClr val="000000"/>
                          </a:solidFill>
                          <a:prstDash val="solid"/>
                        </a:ln>
                      </wps:spPr>
                      <wps:txbx>
                        <w:txbxContent>
                          <w:p w14:paraId="14C311C2" w14:textId="77777777" w:rsidR="007275E6" w:rsidRDefault="007275E6"/>
                          <w:p w14:paraId="14C311C3" w14:textId="77777777" w:rsidR="007275E6" w:rsidRDefault="008B1B1B">
                            <w:pPr>
                              <w:rPr>
                                <w:rFonts w:ascii="Arial" w:hAnsi="Arial" w:cs="Arial"/>
                                <w:szCs w:val="24"/>
                              </w:rPr>
                            </w:pPr>
                            <w:r>
                              <w:rPr>
                                <w:rFonts w:ascii="Arial" w:hAnsi="Arial" w:cs="Arial"/>
                                <w:szCs w:val="24"/>
                              </w:rPr>
                              <w:t>This report is available for inspection at:</w:t>
                            </w:r>
                          </w:p>
                          <w:p w14:paraId="14C311C4" w14:textId="77777777" w:rsidR="007275E6" w:rsidRDefault="007275E6">
                            <w:pPr>
                              <w:rPr>
                                <w:rFonts w:ascii="Arial" w:hAnsi="Arial" w:cs="Arial"/>
                                <w:szCs w:val="24"/>
                              </w:rPr>
                            </w:pPr>
                          </w:p>
                          <w:p w14:paraId="14C311C5" w14:textId="77777777" w:rsidR="007275E6" w:rsidRDefault="008B1B1B">
                            <w:pPr>
                              <w:numPr>
                                <w:ilvl w:val="0"/>
                                <w:numId w:val="1"/>
                              </w:numPr>
                              <w:tabs>
                                <w:tab w:val="left" w:pos="426"/>
                              </w:tabs>
                              <w:spacing w:after="0" w:line="240" w:lineRule="auto"/>
                              <w:ind w:left="426" w:hanging="142"/>
                              <w:rPr>
                                <w:rFonts w:ascii="Arial" w:hAnsi="Arial" w:cs="Arial"/>
                                <w:szCs w:val="24"/>
                              </w:rPr>
                            </w:pPr>
                            <w:r>
                              <w:rPr>
                                <w:rFonts w:ascii="Arial" w:hAnsi="Arial" w:cs="Arial"/>
                                <w:szCs w:val="24"/>
                              </w:rPr>
                              <w:t>Education and Families Headquarters, Civic Centre, Motherwell, ML1 1 AB</w:t>
                            </w:r>
                          </w:p>
                          <w:p w14:paraId="14C311C6" w14:textId="77777777" w:rsidR="007275E6" w:rsidRDefault="007275E6">
                            <w:pPr>
                              <w:ind w:left="426" w:hanging="142"/>
                              <w:rPr>
                                <w:rFonts w:ascii="Arial" w:hAnsi="Arial" w:cs="Arial"/>
                                <w:szCs w:val="24"/>
                              </w:rPr>
                            </w:pPr>
                          </w:p>
                          <w:p w14:paraId="14C311C7" w14:textId="77777777" w:rsidR="007275E6" w:rsidRDefault="008B1B1B">
                            <w:pPr>
                              <w:numPr>
                                <w:ilvl w:val="0"/>
                                <w:numId w:val="1"/>
                              </w:numPr>
                              <w:tabs>
                                <w:tab w:val="left" w:pos="603"/>
                                <w:tab w:val="left" w:pos="880"/>
                              </w:tabs>
                              <w:spacing w:after="0" w:line="240" w:lineRule="auto"/>
                              <w:ind w:left="426" w:hanging="142"/>
                              <w:rPr>
                                <w:rFonts w:ascii="Arial" w:hAnsi="Arial" w:cs="Arial"/>
                                <w:szCs w:val="24"/>
                              </w:rPr>
                            </w:pPr>
                            <w:r>
                              <w:rPr>
                                <w:rFonts w:ascii="Arial" w:hAnsi="Arial" w:cs="Arial"/>
                                <w:szCs w:val="24"/>
                              </w:rPr>
                              <w:t xml:space="preserve">Berryhill, Glencairn, Keir Hardie, Knowetop and Muir St. Primary </w:t>
                            </w:r>
                            <w:r>
                              <w:rPr>
                                <w:rFonts w:ascii="Arial" w:hAnsi="Arial" w:cs="Arial"/>
                                <w:szCs w:val="24"/>
                              </w:rPr>
                              <w:t>Schools</w:t>
                            </w:r>
                          </w:p>
                          <w:p w14:paraId="14C311C8" w14:textId="77777777" w:rsidR="007275E6" w:rsidRDefault="007275E6">
                            <w:pPr>
                              <w:rPr>
                                <w:rFonts w:ascii="Arial" w:hAnsi="Arial" w:cs="Arial"/>
                                <w:szCs w:val="24"/>
                              </w:rPr>
                            </w:pPr>
                          </w:p>
                          <w:p w14:paraId="14C311C9" w14:textId="77777777" w:rsidR="007275E6" w:rsidRDefault="008B1B1B">
                            <w:pPr>
                              <w:numPr>
                                <w:ilvl w:val="0"/>
                                <w:numId w:val="1"/>
                              </w:numPr>
                              <w:tabs>
                                <w:tab w:val="left" w:pos="603"/>
                                <w:tab w:val="left" w:pos="851"/>
                              </w:tabs>
                              <w:spacing w:after="0" w:line="240" w:lineRule="auto"/>
                              <w:ind w:left="426" w:hanging="142"/>
                              <w:rPr>
                                <w:rFonts w:ascii="Arial" w:hAnsi="Arial" w:cs="Arial"/>
                                <w:szCs w:val="24"/>
                              </w:rPr>
                            </w:pPr>
                            <w:r>
                              <w:rPr>
                                <w:rFonts w:ascii="Arial" w:hAnsi="Arial" w:cs="Arial"/>
                                <w:szCs w:val="24"/>
                              </w:rPr>
                              <w:t>Via the following link:</w:t>
                            </w:r>
                          </w:p>
                          <w:p w14:paraId="14C311CA" w14:textId="77777777" w:rsidR="007275E6" w:rsidRDefault="008B1B1B">
                            <w:pPr>
                              <w:tabs>
                                <w:tab w:val="left" w:pos="851"/>
                              </w:tabs>
                              <w:ind w:left="426" w:hanging="142"/>
                              <w:rPr>
                                <w:rFonts w:ascii="Arial" w:hAnsi="Arial" w:cs="Arial"/>
                                <w:szCs w:val="24"/>
                              </w:rPr>
                            </w:pPr>
                            <w:r>
                              <w:rPr>
                                <w:rFonts w:ascii="Arial" w:hAnsi="Arial" w:cs="Arial"/>
                                <w:szCs w:val="24"/>
                              </w:rPr>
                              <w:tab/>
                            </w:r>
                          </w:p>
                          <w:p w14:paraId="14C311CB" w14:textId="77777777" w:rsidR="007275E6" w:rsidRDefault="007275E6">
                            <w:pPr>
                              <w:rPr>
                                <w:rFonts w:ascii="Arial" w:hAnsi="Arial" w:cs="Arial"/>
                                <w:szCs w:val="24"/>
                              </w:rPr>
                            </w:pPr>
                          </w:p>
                          <w:p w14:paraId="14C311CC" w14:textId="77777777" w:rsidR="007275E6" w:rsidRDefault="008B1B1B">
                            <w:pPr>
                              <w:ind w:left="1182"/>
                              <w:rPr>
                                <w:rFonts w:ascii="Arial" w:hAnsi="Arial" w:cs="Arial"/>
                                <w:szCs w:val="24"/>
                              </w:rPr>
                            </w:pPr>
                            <w:r>
                              <w:rPr>
                                <w:rFonts w:ascii="Arial" w:hAnsi="Arial" w:cs="Arial"/>
                                <w:szCs w:val="24"/>
                              </w:rPr>
                              <w:br/>
                            </w:r>
                          </w:p>
                          <w:p w14:paraId="14C311CD" w14:textId="77777777" w:rsidR="007275E6" w:rsidRDefault="007275E6">
                            <w:pPr>
                              <w:ind w:left="720"/>
                              <w:rPr>
                                <w:rFonts w:ascii="Arial" w:hAnsi="Arial" w:cs="Arial"/>
                                <w:szCs w:val="24"/>
                              </w:rPr>
                            </w:pPr>
                          </w:p>
                        </w:txbxContent>
                      </wps:txbx>
                      <wps:bodyPr vert="horz" wrap="square" lIns="91440" tIns="45720" rIns="91440" bIns="45720" anchor="t" anchorCtr="0" compatLnSpc="0">
                        <a:noAutofit/>
                      </wps:bodyPr>
                    </wps:wsp>
                  </a:graphicData>
                </a:graphic>
              </wp:inline>
            </w:drawing>
          </mc:Choice>
          <mc:Fallback>
            <w:pict>
              <v:shapetype w14:anchorId="14C311BE" id="_x0000_t202" coordsize="21600,21600" o:spt="202" path="m,l,21600r21600,l21600,xe">
                <v:stroke joinstyle="miter"/>
                <v:path gradientshapeok="t" o:connecttype="rect"/>
              </v:shapetype>
              <v:shape id="Text Box 1" o:spid="_x0000_s1026" type="#_x0000_t202" style="width:478.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" strokeweight=".26467mm">
                <v:textbox>
                  <w:txbxContent>
                    <w:p w14:paraId="14C311C2" w14:textId="77777777" w:rsidR="007275E6" w:rsidRDefault="007275E6"/>
                    <w:p w14:paraId="14C311C3" w14:textId="77777777" w:rsidR="007275E6" w:rsidRDefault="008B1B1B">
                      <w:pPr>
                        <w:rPr>
                          <w:rFonts w:ascii="Arial" w:hAnsi="Arial" w:cs="Arial"/>
                          <w:szCs w:val="24"/>
                        </w:rPr>
                      </w:pPr>
                      <w:r>
                        <w:rPr>
                          <w:rFonts w:ascii="Arial" w:hAnsi="Arial" w:cs="Arial"/>
                          <w:szCs w:val="24"/>
                        </w:rPr>
                        <w:t>This report is available for inspection at:</w:t>
                      </w:r>
                    </w:p>
                    <w:p w14:paraId="14C311C4" w14:textId="77777777" w:rsidR="007275E6" w:rsidRDefault="007275E6">
                      <w:pPr>
                        <w:rPr>
                          <w:rFonts w:ascii="Arial" w:hAnsi="Arial" w:cs="Arial"/>
                          <w:szCs w:val="24"/>
                        </w:rPr>
                      </w:pPr>
                    </w:p>
                    <w:p w14:paraId="14C311C5" w14:textId="77777777" w:rsidR="007275E6" w:rsidRDefault="008B1B1B">
                      <w:pPr>
                        <w:numPr>
                          <w:ilvl w:val="0"/>
                          <w:numId w:val="1"/>
                        </w:numPr>
                        <w:tabs>
                          <w:tab w:val="left" w:pos="426"/>
                        </w:tabs>
                        <w:spacing w:after="0" w:line="240" w:lineRule="auto"/>
                        <w:ind w:left="426" w:hanging="142"/>
                        <w:rPr>
                          <w:rFonts w:ascii="Arial" w:hAnsi="Arial" w:cs="Arial"/>
                          <w:szCs w:val="24"/>
                        </w:rPr>
                      </w:pPr>
                      <w:r>
                        <w:rPr>
                          <w:rFonts w:ascii="Arial" w:hAnsi="Arial" w:cs="Arial"/>
                          <w:szCs w:val="24"/>
                        </w:rPr>
                        <w:t>Education and Families Headquarters, Civic Centre, Motherwell, ML1 1 AB</w:t>
                      </w:r>
                    </w:p>
                    <w:p w14:paraId="14C311C6" w14:textId="77777777" w:rsidR="007275E6" w:rsidRDefault="007275E6">
                      <w:pPr>
                        <w:ind w:left="426" w:hanging="142"/>
                        <w:rPr>
                          <w:rFonts w:ascii="Arial" w:hAnsi="Arial" w:cs="Arial"/>
                          <w:szCs w:val="24"/>
                        </w:rPr>
                      </w:pPr>
                    </w:p>
                    <w:p w14:paraId="14C311C7" w14:textId="77777777" w:rsidR="007275E6" w:rsidRDefault="008B1B1B">
                      <w:pPr>
                        <w:numPr>
                          <w:ilvl w:val="0"/>
                          <w:numId w:val="1"/>
                        </w:numPr>
                        <w:tabs>
                          <w:tab w:val="left" w:pos="603"/>
                          <w:tab w:val="left" w:pos="880"/>
                        </w:tabs>
                        <w:spacing w:after="0" w:line="240" w:lineRule="auto"/>
                        <w:ind w:left="426" w:hanging="142"/>
                        <w:rPr>
                          <w:rFonts w:ascii="Arial" w:hAnsi="Arial" w:cs="Arial"/>
                          <w:szCs w:val="24"/>
                        </w:rPr>
                      </w:pPr>
                      <w:r>
                        <w:rPr>
                          <w:rFonts w:ascii="Arial" w:hAnsi="Arial" w:cs="Arial"/>
                          <w:szCs w:val="24"/>
                        </w:rPr>
                        <w:t xml:space="preserve">Berryhill, Glencairn, Keir Hardie, Knowetop and Muir St. Primary </w:t>
                      </w:r>
                      <w:r>
                        <w:rPr>
                          <w:rFonts w:ascii="Arial" w:hAnsi="Arial" w:cs="Arial"/>
                          <w:szCs w:val="24"/>
                        </w:rPr>
                        <w:t>Schools</w:t>
                      </w:r>
                    </w:p>
                    <w:p w14:paraId="14C311C8" w14:textId="77777777" w:rsidR="007275E6" w:rsidRDefault="007275E6">
                      <w:pPr>
                        <w:rPr>
                          <w:rFonts w:ascii="Arial" w:hAnsi="Arial" w:cs="Arial"/>
                          <w:szCs w:val="24"/>
                        </w:rPr>
                      </w:pPr>
                    </w:p>
                    <w:p w14:paraId="14C311C9" w14:textId="77777777" w:rsidR="007275E6" w:rsidRDefault="008B1B1B">
                      <w:pPr>
                        <w:numPr>
                          <w:ilvl w:val="0"/>
                          <w:numId w:val="1"/>
                        </w:numPr>
                        <w:tabs>
                          <w:tab w:val="left" w:pos="603"/>
                          <w:tab w:val="left" w:pos="851"/>
                        </w:tabs>
                        <w:spacing w:after="0" w:line="240" w:lineRule="auto"/>
                        <w:ind w:left="426" w:hanging="142"/>
                        <w:rPr>
                          <w:rFonts w:ascii="Arial" w:hAnsi="Arial" w:cs="Arial"/>
                          <w:szCs w:val="24"/>
                        </w:rPr>
                      </w:pPr>
                      <w:r>
                        <w:rPr>
                          <w:rFonts w:ascii="Arial" w:hAnsi="Arial" w:cs="Arial"/>
                          <w:szCs w:val="24"/>
                        </w:rPr>
                        <w:t>Via the following link:</w:t>
                      </w:r>
                    </w:p>
                    <w:p w14:paraId="14C311CA" w14:textId="77777777" w:rsidR="007275E6" w:rsidRDefault="008B1B1B">
                      <w:pPr>
                        <w:tabs>
                          <w:tab w:val="left" w:pos="851"/>
                        </w:tabs>
                        <w:ind w:left="426" w:hanging="142"/>
                        <w:rPr>
                          <w:rFonts w:ascii="Arial" w:hAnsi="Arial" w:cs="Arial"/>
                          <w:szCs w:val="24"/>
                        </w:rPr>
                      </w:pPr>
                      <w:r>
                        <w:rPr>
                          <w:rFonts w:ascii="Arial" w:hAnsi="Arial" w:cs="Arial"/>
                          <w:szCs w:val="24"/>
                        </w:rPr>
                        <w:tab/>
                      </w:r>
                    </w:p>
                    <w:p w14:paraId="14C311CB" w14:textId="77777777" w:rsidR="007275E6" w:rsidRDefault="007275E6">
                      <w:pPr>
                        <w:rPr>
                          <w:rFonts w:ascii="Arial" w:hAnsi="Arial" w:cs="Arial"/>
                          <w:szCs w:val="24"/>
                        </w:rPr>
                      </w:pPr>
                    </w:p>
                    <w:p w14:paraId="14C311CC" w14:textId="77777777" w:rsidR="007275E6" w:rsidRDefault="008B1B1B">
                      <w:pPr>
                        <w:ind w:left="1182"/>
                        <w:rPr>
                          <w:rFonts w:ascii="Arial" w:hAnsi="Arial" w:cs="Arial"/>
                          <w:szCs w:val="24"/>
                        </w:rPr>
                      </w:pPr>
                      <w:r>
                        <w:rPr>
                          <w:rFonts w:ascii="Arial" w:hAnsi="Arial" w:cs="Arial"/>
                          <w:szCs w:val="24"/>
                        </w:rPr>
                        <w:br/>
                      </w:r>
                    </w:p>
                    <w:p w14:paraId="14C311CD" w14:textId="77777777" w:rsidR="007275E6" w:rsidRDefault="007275E6">
                      <w:pPr>
                        <w:ind w:left="720"/>
                        <w:rPr>
                          <w:rFonts w:ascii="Arial" w:hAnsi="Arial" w:cs="Arial"/>
                          <w:szCs w:val="24"/>
                        </w:rPr>
                      </w:pPr>
                    </w:p>
                  </w:txbxContent>
                </v:textbox>
                <w10:anchorlock/>
              </v:shape>
            </w:pict>
          </mc:Fallback>
        </mc:AlternateContent>
      </w:r>
    </w:p>
    <w:p w14:paraId="14C311F4" w14:textId="77777777" w:rsidR="007275E6" w:rsidRDefault="007275E6">
      <w:pPr>
        <w:spacing w:after="0" w:line="240" w:lineRule="auto"/>
        <w:ind w:left="-142"/>
        <w:rPr>
          <w:rFonts w:ascii="Times New Roman" w:eastAsia="Times New Roman" w:hAnsi="Times New Roman"/>
          <w:color w:val="000080"/>
          <w:sz w:val="24"/>
          <w:szCs w:val="20"/>
          <w:lang w:eastAsia="en-GB"/>
        </w:rPr>
      </w:pPr>
    </w:p>
    <w:p w14:paraId="14C311F5" w14:textId="77777777" w:rsidR="007275E6" w:rsidRDefault="007275E6">
      <w:pPr>
        <w:spacing w:after="0" w:line="240" w:lineRule="auto"/>
        <w:rPr>
          <w:rFonts w:ascii="Arial" w:eastAsia="Times New Roman" w:hAnsi="Arial" w:cs="Arial"/>
          <w:b/>
          <w:lang w:eastAsia="en-GB"/>
        </w:rPr>
      </w:pPr>
    </w:p>
    <w:p w14:paraId="14C311F6" w14:textId="77777777" w:rsidR="007275E6" w:rsidRDefault="008B1B1B">
      <w:pPr>
        <w:spacing w:after="0" w:line="240" w:lineRule="auto"/>
      </w:pPr>
      <w:r>
        <w:rPr>
          <w:rFonts w:ascii="Arial" w:eastAsia="Times New Roman" w:hAnsi="Arial" w:cs="Arial"/>
          <w:b/>
          <w:noProof/>
          <w:lang w:eastAsia="en-GB"/>
        </w:rPr>
        <mc:AlternateContent>
          <mc:Choice Requires="wps">
            <w:drawing>
              <wp:inline distT="0" distB="0" distL="0" distR="0" wp14:anchorId="14C311C0" wp14:editId="472D87AB">
                <wp:extent cx="6076946" cy="2228850"/>
                <wp:effectExtent l="0" t="0" r="19685" b="19050"/>
                <wp:docPr id="3" name="Text Box 2"/>
                <wp:cNvGraphicFramePr/>
                <a:graphic xmlns:a="http://schemas.openxmlformats.org/drawingml/2006/main">
                  <a:graphicData uri="http://schemas.microsoft.com/office/word/2010/wordprocessingShape">
                    <wps:wsp>
                      <wps:cNvSpPr txBox="1"/>
                      <wps:spPr>
                        <a:xfrm>
                          <a:off x="0" y="0"/>
                          <a:ext cx="6076946" cy="2228850"/>
                        </a:xfrm>
                        <a:prstGeom prst="rect">
                          <a:avLst/>
                        </a:prstGeom>
                        <a:solidFill>
                          <a:srgbClr val="FFFFFF"/>
                        </a:solidFill>
                        <a:ln w="9528">
                          <a:solidFill>
                            <a:srgbClr val="000000"/>
                          </a:solidFill>
                          <a:prstDash val="solid"/>
                        </a:ln>
                      </wps:spPr>
                      <wps:txbx>
                        <w:txbxContent>
                          <w:p w14:paraId="14C311CF" w14:textId="77777777" w:rsidR="007275E6" w:rsidRDefault="007275E6"/>
                          <w:p w14:paraId="14C311D0" w14:textId="77777777" w:rsidR="007275E6" w:rsidRDefault="008B1B1B">
                            <w:pPr>
                              <w:rPr>
                                <w:rFonts w:ascii="Arial" w:hAnsi="Arial" w:cs="Arial"/>
                                <w:szCs w:val="24"/>
                              </w:rPr>
                            </w:pPr>
                            <w:r>
                              <w:rPr>
                                <w:rFonts w:ascii="Arial" w:hAnsi="Arial" w:cs="Arial"/>
                                <w:szCs w:val="24"/>
                              </w:rPr>
                              <w:t>This report has been prepared having regard (in particular) to:</w:t>
                            </w:r>
                            <w:r>
                              <w:rPr>
                                <w:rFonts w:ascii="Arial" w:hAnsi="Arial" w:cs="Arial"/>
                                <w:szCs w:val="24"/>
                              </w:rPr>
                              <w:br/>
                            </w:r>
                          </w:p>
                          <w:p w14:paraId="14C311D1" w14:textId="77777777" w:rsidR="007275E6" w:rsidRDefault="008B1B1B">
                            <w:pPr>
                              <w:numPr>
                                <w:ilvl w:val="0"/>
                                <w:numId w:val="2"/>
                              </w:numPr>
                              <w:spacing w:after="0" w:line="240" w:lineRule="auto"/>
                              <w:ind w:hanging="749"/>
                              <w:rPr>
                                <w:rFonts w:ascii="Arial" w:hAnsi="Arial" w:cs="Arial"/>
                                <w:szCs w:val="24"/>
                              </w:rPr>
                            </w:pPr>
                            <w:r>
                              <w:rPr>
                                <w:rFonts w:ascii="Arial" w:hAnsi="Arial" w:cs="Arial"/>
                                <w:szCs w:val="24"/>
                              </w:rPr>
                              <w:t>relevant written representation received by the council (from any persons) during the consultation period;</w:t>
                            </w:r>
                          </w:p>
                          <w:p w14:paraId="14C311D2" w14:textId="77777777" w:rsidR="007275E6" w:rsidRDefault="007275E6">
                            <w:pPr>
                              <w:tabs>
                                <w:tab w:val="left" w:pos="709"/>
                              </w:tabs>
                              <w:ind w:left="360" w:hanging="749"/>
                              <w:rPr>
                                <w:rFonts w:ascii="Arial" w:hAnsi="Arial" w:cs="Arial"/>
                                <w:szCs w:val="24"/>
                              </w:rPr>
                            </w:pPr>
                          </w:p>
                          <w:p w14:paraId="14C311D3" w14:textId="77777777" w:rsidR="007275E6" w:rsidRDefault="008B1B1B">
                            <w:pPr>
                              <w:numPr>
                                <w:ilvl w:val="0"/>
                                <w:numId w:val="2"/>
                              </w:numPr>
                              <w:tabs>
                                <w:tab w:val="left" w:pos="-40"/>
                              </w:tabs>
                              <w:spacing w:after="0" w:line="240" w:lineRule="auto"/>
                              <w:ind w:hanging="749"/>
                              <w:rPr>
                                <w:rFonts w:ascii="Arial" w:hAnsi="Arial" w:cs="Arial"/>
                                <w:szCs w:val="24"/>
                              </w:rPr>
                            </w:pPr>
                            <w:r>
                              <w:rPr>
                                <w:rFonts w:ascii="Arial" w:hAnsi="Arial" w:cs="Arial"/>
                                <w:szCs w:val="24"/>
                              </w:rPr>
                              <w:t xml:space="preserve">oral representations made to the </w:t>
                            </w:r>
                            <w:r>
                              <w:rPr>
                                <w:rFonts w:ascii="Arial" w:hAnsi="Arial" w:cs="Arial"/>
                                <w:szCs w:val="24"/>
                              </w:rPr>
                              <w:t>council (by any person) at an online public meeting; and</w:t>
                            </w:r>
                          </w:p>
                          <w:p w14:paraId="14C311D4" w14:textId="77777777" w:rsidR="007275E6" w:rsidRDefault="007275E6">
                            <w:pPr>
                              <w:tabs>
                                <w:tab w:val="left" w:pos="709"/>
                              </w:tabs>
                              <w:ind w:hanging="749"/>
                              <w:rPr>
                                <w:rFonts w:ascii="Arial" w:hAnsi="Arial" w:cs="Arial"/>
                                <w:szCs w:val="24"/>
                              </w:rPr>
                            </w:pPr>
                          </w:p>
                          <w:p w14:paraId="14C311D5" w14:textId="77777777" w:rsidR="007275E6" w:rsidRDefault="008B1B1B">
                            <w:pPr>
                              <w:numPr>
                                <w:ilvl w:val="0"/>
                                <w:numId w:val="2"/>
                              </w:numPr>
                              <w:tabs>
                                <w:tab w:val="left" w:pos="-40"/>
                              </w:tabs>
                              <w:spacing w:after="0" w:line="240" w:lineRule="auto"/>
                              <w:ind w:hanging="749"/>
                              <w:rPr>
                                <w:rFonts w:ascii="Arial" w:hAnsi="Arial" w:cs="Arial"/>
                                <w:szCs w:val="24"/>
                              </w:rPr>
                            </w:pPr>
                            <w:r>
                              <w:rPr>
                                <w:rFonts w:ascii="Arial" w:hAnsi="Arial" w:cs="Arial"/>
                                <w:szCs w:val="24"/>
                              </w:rPr>
                              <w:t>Report by Education Scotland prepared by Her Majesty’s Inspectors of Education</w:t>
                            </w:r>
                          </w:p>
                        </w:txbxContent>
                      </wps:txbx>
                      <wps:bodyPr vert="horz" wrap="square" lIns="91440" tIns="45720" rIns="91440" bIns="45720" anchor="t" anchorCtr="0" compatLnSpc="0">
                        <a:noAutofit/>
                      </wps:bodyPr>
                    </wps:wsp>
                  </a:graphicData>
                </a:graphic>
              </wp:inline>
            </w:drawing>
          </mc:Choice>
          <mc:Fallback>
            <w:pict>
              <v:shape w14:anchorId="14C311C0" id="Text Box 2" o:spid="_x0000_s1027" type="#_x0000_t202" style="width:478.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" strokeweight=".26467mm">
                <v:textbox>
                  <w:txbxContent>
                    <w:p w14:paraId="14C311CF" w14:textId="77777777" w:rsidR="007275E6" w:rsidRDefault="007275E6"/>
                    <w:p w14:paraId="14C311D0" w14:textId="77777777" w:rsidR="007275E6" w:rsidRDefault="008B1B1B">
                      <w:pPr>
                        <w:rPr>
                          <w:rFonts w:ascii="Arial" w:hAnsi="Arial" w:cs="Arial"/>
                          <w:szCs w:val="24"/>
                        </w:rPr>
                      </w:pPr>
                      <w:r>
                        <w:rPr>
                          <w:rFonts w:ascii="Arial" w:hAnsi="Arial" w:cs="Arial"/>
                          <w:szCs w:val="24"/>
                        </w:rPr>
                        <w:t>This report has been prepared having regard (in particular) to:</w:t>
                      </w:r>
                      <w:r>
                        <w:rPr>
                          <w:rFonts w:ascii="Arial" w:hAnsi="Arial" w:cs="Arial"/>
                          <w:szCs w:val="24"/>
                        </w:rPr>
                        <w:br/>
                      </w:r>
                    </w:p>
                    <w:p w14:paraId="14C311D1" w14:textId="77777777" w:rsidR="007275E6" w:rsidRDefault="008B1B1B">
                      <w:pPr>
                        <w:numPr>
                          <w:ilvl w:val="0"/>
                          <w:numId w:val="2"/>
                        </w:numPr>
                        <w:spacing w:after="0" w:line="240" w:lineRule="auto"/>
                        <w:ind w:hanging="749"/>
                        <w:rPr>
                          <w:rFonts w:ascii="Arial" w:hAnsi="Arial" w:cs="Arial"/>
                          <w:szCs w:val="24"/>
                        </w:rPr>
                      </w:pPr>
                      <w:r>
                        <w:rPr>
                          <w:rFonts w:ascii="Arial" w:hAnsi="Arial" w:cs="Arial"/>
                          <w:szCs w:val="24"/>
                        </w:rPr>
                        <w:t>relevant written representation received by the council (from any persons) during the consultation period;</w:t>
                      </w:r>
                    </w:p>
                    <w:p w14:paraId="14C311D2" w14:textId="77777777" w:rsidR="007275E6" w:rsidRDefault="007275E6">
                      <w:pPr>
                        <w:tabs>
                          <w:tab w:val="left" w:pos="709"/>
                        </w:tabs>
                        <w:ind w:left="360" w:hanging="749"/>
                        <w:rPr>
                          <w:rFonts w:ascii="Arial" w:hAnsi="Arial" w:cs="Arial"/>
                          <w:szCs w:val="24"/>
                        </w:rPr>
                      </w:pPr>
                    </w:p>
                    <w:p w14:paraId="14C311D3" w14:textId="77777777" w:rsidR="007275E6" w:rsidRDefault="008B1B1B">
                      <w:pPr>
                        <w:numPr>
                          <w:ilvl w:val="0"/>
                          <w:numId w:val="2"/>
                        </w:numPr>
                        <w:tabs>
                          <w:tab w:val="left" w:pos="-40"/>
                        </w:tabs>
                        <w:spacing w:after="0" w:line="240" w:lineRule="auto"/>
                        <w:ind w:hanging="749"/>
                        <w:rPr>
                          <w:rFonts w:ascii="Arial" w:hAnsi="Arial" w:cs="Arial"/>
                          <w:szCs w:val="24"/>
                        </w:rPr>
                      </w:pPr>
                      <w:r>
                        <w:rPr>
                          <w:rFonts w:ascii="Arial" w:hAnsi="Arial" w:cs="Arial"/>
                          <w:szCs w:val="24"/>
                        </w:rPr>
                        <w:t xml:space="preserve">oral representations made to the </w:t>
                      </w:r>
                      <w:r>
                        <w:rPr>
                          <w:rFonts w:ascii="Arial" w:hAnsi="Arial" w:cs="Arial"/>
                          <w:szCs w:val="24"/>
                        </w:rPr>
                        <w:t>council (by any person) at an online public meeting; and</w:t>
                      </w:r>
                    </w:p>
                    <w:p w14:paraId="14C311D4" w14:textId="77777777" w:rsidR="007275E6" w:rsidRDefault="007275E6">
                      <w:pPr>
                        <w:tabs>
                          <w:tab w:val="left" w:pos="709"/>
                        </w:tabs>
                        <w:ind w:hanging="749"/>
                        <w:rPr>
                          <w:rFonts w:ascii="Arial" w:hAnsi="Arial" w:cs="Arial"/>
                          <w:szCs w:val="24"/>
                        </w:rPr>
                      </w:pPr>
                    </w:p>
                    <w:p w14:paraId="14C311D5" w14:textId="77777777" w:rsidR="007275E6" w:rsidRDefault="008B1B1B">
                      <w:pPr>
                        <w:numPr>
                          <w:ilvl w:val="0"/>
                          <w:numId w:val="2"/>
                        </w:numPr>
                        <w:tabs>
                          <w:tab w:val="left" w:pos="-40"/>
                        </w:tabs>
                        <w:spacing w:after="0" w:line="240" w:lineRule="auto"/>
                        <w:ind w:hanging="749"/>
                        <w:rPr>
                          <w:rFonts w:ascii="Arial" w:hAnsi="Arial" w:cs="Arial"/>
                          <w:szCs w:val="24"/>
                        </w:rPr>
                      </w:pPr>
                      <w:r>
                        <w:rPr>
                          <w:rFonts w:ascii="Arial" w:hAnsi="Arial" w:cs="Arial"/>
                          <w:szCs w:val="24"/>
                        </w:rPr>
                        <w:t>Report by Education Scotland prepared by Her Majesty’s Inspectors of Education</w:t>
                      </w:r>
                    </w:p>
                  </w:txbxContent>
                </v:textbox>
                <w10:anchorlock/>
              </v:shape>
            </w:pict>
          </mc:Fallback>
        </mc:AlternateContent>
      </w:r>
    </w:p>
    <w:p w14:paraId="14C311F7" w14:textId="77777777" w:rsidR="007275E6" w:rsidRDefault="007275E6">
      <w:pPr>
        <w:spacing w:after="0" w:line="240" w:lineRule="auto"/>
        <w:rPr>
          <w:rFonts w:ascii="Arial" w:eastAsia="Times New Roman" w:hAnsi="Arial" w:cs="Arial"/>
          <w:b/>
          <w:lang w:eastAsia="en-GB"/>
        </w:rPr>
      </w:pPr>
    </w:p>
    <w:p w14:paraId="14C311F8" w14:textId="77777777" w:rsidR="007275E6" w:rsidRDefault="007275E6">
      <w:pPr>
        <w:spacing w:after="0" w:line="240" w:lineRule="auto"/>
        <w:rPr>
          <w:rFonts w:ascii="Arial" w:eastAsia="Times New Roman" w:hAnsi="Arial" w:cs="Arial"/>
          <w:b/>
          <w:lang w:eastAsia="en-GB"/>
        </w:rPr>
      </w:pPr>
    </w:p>
    <w:p w14:paraId="14C311F9" w14:textId="77777777" w:rsidR="007275E6" w:rsidRDefault="007275E6">
      <w:pPr>
        <w:spacing w:after="0" w:line="240" w:lineRule="auto"/>
        <w:rPr>
          <w:rFonts w:ascii="Arial" w:eastAsia="Times New Roman" w:hAnsi="Arial" w:cs="Arial"/>
          <w:b/>
          <w:lang w:eastAsia="en-GB"/>
        </w:rPr>
      </w:pPr>
    </w:p>
    <w:p w14:paraId="14C311FA" w14:textId="77777777" w:rsidR="007275E6" w:rsidRDefault="007275E6">
      <w:pPr>
        <w:spacing w:after="0" w:line="240" w:lineRule="auto"/>
        <w:rPr>
          <w:rFonts w:ascii="Arial" w:eastAsia="Times New Roman" w:hAnsi="Arial" w:cs="Arial"/>
          <w:b/>
          <w:lang w:eastAsia="en-GB"/>
        </w:rPr>
      </w:pPr>
    </w:p>
    <w:p w14:paraId="14C311FB" w14:textId="77777777" w:rsidR="007275E6" w:rsidRDefault="007275E6">
      <w:pPr>
        <w:spacing w:after="0" w:line="240" w:lineRule="auto"/>
        <w:rPr>
          <w:rFonts w:ascii="Arial" w:eastAsia="Times New Roman" w:hAnsi="Arial" w:cs="Arial"/>
          <w:b/>
          <w:lang w:eastAsia="en-GB"/>
        </w:rPr>
      </w:pPr>
    </w:p>
    <w:p w14:paraId="14C311FC" w14:textId="77777777" w:rsidR="007275E6" w:rsidRDefault="008B1B1B">
      <w:pPr>
        <w:spacing w:after="0" w:line="240" w:lineRule="auto"/>
        <w:rPr>
          <w:rFonts w:ascii="Arial" w:eastAsia="Times New Roman" w:hAnsi="Arial" w:cs="Arial"/>
          <w:b/>
          <w:lang w:eastAsia="en-GB"/>
        </w:rPr>
      </w:pPr>
      <w:r>
        <w:rPr>
          <w:rFonts w:ascii="Arial" w:eastAsia="Times New Roman" w:hAnsi="Arial" w:cs="Arial"/>
          <w:b/>
          <w:lang w:eastAsia="en-GB"/>
        </w:rPr>
        <w:t>This document has been issued by North Lanarkshire Council in accordance with the terms of the Schools (Consultat</w:t>
      </w:r>
      <w:r>
        <w:rPr>
          <w:rFonts w:ascii="Arial" w:eastAsia="Times New Roman" w:hAnsi="Arial" w:cs="Arial"/>
          <w:b/>
          <w:lang w:eastAsia="en-GB"/>
        </w:rPr>
        <w:t>ion) (Scotland) Act 2010 and amendments contained in the Children and Young People (Scotland) Act 2014</w:t>
      </w:r>
    </w:p>
    <w:p w14:paraId="14C311FD" w14:textId="77777777" w:rsidR="007275E6" w:rsidRDefault="007275E6">
      <w:pPr>
        <w:keepNext/>
        <w:spacing w:after="0" w:line="240" w:lineRule="auto"/>
        <w:outlineLvl w:val="1"/>
        <w:rPr>
          <w:rFonts w:ascii="Arial" w:eastAsia="Times New Roman" w:hAnsi="Arial" w:cs="Arial"/>
          <w:lang w:eastAsia="en-GB"/>
        </w:rPr>
      </w:pPr>
    </w:p>
    <w:p w14:paraId="14C311FE" w14:textId="77777777" w:rsidR="007275E6" w:rsidRDefault="007275E6">
      <w:pPr>
        <w:keepNext/>
        <w:spacing w:after="0" w:line="240" w:lineRule="auto"/>
        <w:outlineLvl w:val="1"/>
        <w:rPr>
          <w:rFonts w:ascii="Arial" w:eastAsia="Times New Roman" w:hAnsi="Arial" w:cs="Arial"/>
          <w:lang w:eastAsia="en-GB"/>
        </w:rPr>
      </w:pPr>
    </w:p>
    <w:p w14:paraId="14C311FF" w14:textId="77777777" w:rsidR="007275E6" w:rsidRDefault="007275E6">
      <w:pPr>
        <w:keepNext/>
        <w:spacing w:after="0" w:line="240" w:lineRule="auto"/>
        <w:outlineLvl w:val="1"/>
        <w:rPr>
          <w:rFonts w:ascii="Arial" w:eastAsia="Times New Roman" w:hAnsi="Arial" w:cs="Arial"/>
          <w:lang w:eastAsia="en-GB"/>
        </w:rPr>
      </w:pPr>
    </w:p>
    <w:p w14:paraId="14C31200" w14:textId="77777777" w:rsidR="007275E6" w:rsidRDefault="008B1B1B">
      <w:pPr>
        <w:keepNext/>
        <w:spacing w:after="0" w:line="240" w:lineRule="auto"/>
        <w:outlineLvl w:val="1"/>
        <w:rPr>
          <w:rFonts w:ascii="Arial" w:eastAsia="Times New Roman" w:hAnsi="Arial" w:cs="Arial"/>
          <w:u w:val="single"/>
          <w:lang w:eastAsia="en-GB"/>
        </w:rPr>
      </w:pPr>
      <w:r>
        <w:rPr>
          <w:rFonts w:ascii="Arial" w:eastAsia="Times New Roman" w:hAnsi="Arial" w:cs="Arial"/>
          <w:u w:val="single"/>
          <w:lang w:eastAsia="en-GB"/>
        </w:rPr>
        <w:t>Contents</w:t>
      </w:r>
    </w:p>
    <w:p w14:paraId="14C31201" w14:textId="77777777" w:rsidR="007275E6" w:rsidRDefault="007275E6">
      <w:pPr>
        <w:keepNext/>
        <w:spacing w:after="0" w:line="240" w:lineRule="auto"/>
        <w:outlineLvl w:val="1"/>
        <w:rPr>
          <w:rFonts w:ascii="Arial" w:eastAsia="Times New Roman" w:hAnsi="Arial" w:cs="Arial"/>
          <w:sz w:val="16"/>
          <w:szCs w:val="16"/>
          <w:lang w:eastAsia="en-GB"/>
        </w:rPr>
      </w:pPr>
    </w:p>
    <w:p w14:paraId="14C31202" w14:textId="77777777" w:rsidR="007275E6" w:rsidRDefault="008B1B1B">
      <w:pPr>
        <w:keepNext/>
        <w:tabs>
          <w:tab w:val="left" w:pos="709"/>
          <w:tab w:val="left" w:pos="1134"/>
        </w:tabs>
        <w:spacing w:after="0" w:line="240" w:lineRule="auto"/>
        <w:outlineLvl w:val="1"/>
        <w:rPr>
          <w:rFonts w:ascii="Arial" w:eastAsia="Times New Roman" w:hAnsi="Arial" w:cs="Arial"/>
          <w:lang w:eastAsia="en-GB"/>
        </w:rPr>
      </w:pPr>
      <w:r>
        <w:rPr>
          <w:rFonts w:ascii="Arial" w:eastAsia="Times New Roman" w:hAnsi="Arial" w:cs="Arial"/>
          <w:lang w:eastAsia="en-GB"/>
        </w:rPr>
        <w:t>1.</w:t>
      </w:r>
      <w:r>
        <w:rPr>
          <w:rFonts w:ascii="Arial" w:eastAsia="Times New Roman" w:hAnsi="Arial" w:cs="Arial"/>
          <w:lang w:eastAsia="en-GB"/>
        </w:rPr>
        <w:tab/>
        <w:t>Background</w:t>
      </w:r>
      <w:r>
        <w:rPr>
          <w:rFonts w:ascii="Arial" w:eastAsia="Times New Roman" w:hAnsi="Arial" w:cs="Arial"/>
          <w:lang w:eastAsia="en-GB"/>
        </w:rPr>
        <w:tab/>
      </w:r>
      <w:r>
        <w:rPr>
          <w:rFonts w:ascii="Arial" w:eastAsia="Times New Roman" w:hAnsi="Arial" w:cs="Arial"/>
          <w:lang w:eastAsia="en-GB"/>
        </w:rPr>
        <w:tab/>
      </w:r>
    </w:p>
    <w:p w14:paraId="14C31203" w14:textId="77777777" w:rsidR="007275E6" w:rsidRDefault="007275E6">
      <w:pPr>
        <w:keepNext/>
        <w:tabs>
          <w:tab w:val="left" w:pos="709"/>
          <w:tab w:val="left" w:pos="1134"/>
        </w:tabs>
        <w:spacing w:after="0" w:line="240" w:lineRule="auto"/>
        <w:outlineLvl w:val="1"/>
        <w:rPr>
          <w:rFonts w:ascii="Arial" w:eastAsia="Times New Roman" w:hAnsi="Arial" w:cs="Arial"/>
          <w:sz w:val="16"/>
          <w:szCs w:val="16"/>
          <w:lang w:eastAsia="en-GB"/>
        </w:rPr>
      </w:pPr>
    </w:p>
    <w:p w14:paraId="14C31204" w14:textId="77777777" w:rsidR="007275E6" w:rsidRDefault="008B1B1B">
      <w:pPr>
        <w:keepNext/>
        <w:tabs>
          <w:tab w:val="left" w:pos="709"/>
          <w:tab w:val="left" w:pos="1134"/>
        </w:tabs>
        <w:spacing w:after="0" w:line="240" w:lineRule="auto"/>
        <w:outlineLvl w:val="1"/>
        <w:rPr>
          <w:rFonts w:ascii="Arial" w:eastAsia="Times New Roman" w:hAnsi="Arial" w:cs="Arial"/>
          <w:lang w:eastAsia="en-GB"/>
        </w:rPr>
      </w:pPr>
      <w:r>
        <w:rPr>
          <w:rFonts w:ascii="Arial" w:eastAsia="Times New Roman" w:hAnsi="Arial" w:cs="Arial"/>
          <w:lang w:eastAsia="en-GB"/>
        </w:rPr>
        <w:t>2.</w:t>
      </w:r>
      <w:r>
        <w:rPr>
          <w:rFonts w:ascii="Arial" w:eastAsia="Times New Roman" w:hAnsi="Arial" w:cs="Arial"/>
          <w:lang w:eastAsia="en-GB"/>
        </w:rPr>
        <w:tab/>
        <w:t>The Consultation Process</w:t>
      </w:r>
      <w:r>
        <w:rPr>
          <w:rFonts w:ascii="Arial" w:eastAsia="Times New Roman" w:hAnsi="Arial" w:cs="Arial"/>
          <w:lang w:eastAsia="en-GB"/>
        </w:rPr>
        <w:tab/>
      </w:r>
    </w:p>
    <w:p w14:paraId="14C31205" w14:textId="77777777" w:rsidR="007275E6" w:rsidRDefault="007275E6">
      <w:pPr>
        <w:spacing w:after="0" w:line="240" w:lineRule="auto"/>
        <w:rPr>
          <w:rFonts w:ascii="Times New Roman" w:eastAsia="Times New Roman" w:hAnsi="Times New Roman"/>
          <w:sz w:val="16"/>
          <w:szCs w:val="16"/>
          <w:lang w:eastAsia="en-GB"/>
        </w:rPr>
      </w:pPr>
    </w:p>
    <w:p w14:paraId="14C31206" w14:textId="77777777" w:rsidR="007275E6" w:rsidRDefault="008B1B1B">
      <w:pPr>
        <w:keepNext/>
        <w:numPr>
          <w:ilvl w:val="1"/>
          <w:numId w:val="3"/>
        </w:numPr>
        <w:tabs>
          <w:tab w:val="left" w:pos="709"/>
          <w:tab w:val="left" w:pos="1418"/>
        </w:tabs>
        <w:spacing w:after="0" w:line="240" w:lineRule="auto"/>
        <w:ind w:left="1418" w:hanging="710"/>
        <w:rPr>
          <w:rFonts w:ascii="Arial" w:eastAsia="Times New Roman" w:hAnsi="Arial" w:cs="Arial"/>
          <w:lang w:eastAsia="en-GB"/>
        </w:rPr>
      </w:pPr>
      <w:r>
        <w:rPr>
          <w:rFonts w:ascii="Arial" w:eastAsia="Times New Roman" w:hAnsi="Arial" w:cs="Arial"/>
          <w:lang w:eastAsia="en-GB"/>
        </w:rPr>
        <w:t>Consultation Framework</w:t>
      </w:r>
    </w:p>
    <w:p w14:paraId="14C31207" w14:textId="77777777" w:rsidR="007275E6" w:rsidRDefault="008B1B1B">
      <w:pPr>
        <w:keepNext/>
        <w:numPr>
          <w:ilvl w:val="1"/>
          <w:numId w:val="3"/>
        </w:numPr>
        <w:tabs>
          <w:tab w:val="left" w:pos="709"/>
          <w:tab w:val="left" w:pos="1418"/>
        </w:tabs>
        <w:spacing w:after="0" w:line="240" w:lineRule="auto"/>
        <w:ind w:left="1418" w:hanging="710"/>
        <w:rPr>
          <w:rFonts w:ascii="Arial" w:eastAsia="Times New Roman" w:hAnsi="Arial" w:cs="Arial"/>
          <w:lang w:eastAsia="en-GB"/>
        </w:rPr>
      </w:pPr>
      <w:r>
        <w:rPr>
          <w:rFonts w:ascii="Arial" w:eastAsia="Times New Roman" w:hAnsi="Arial" w:cs="Arial"/>
          <w:lang w:eastAsia="en-GB"/>
        </w:rPr>
        <w:t>Relevant Consultees</w:t>
      </w:r>
    </w:p>
    <w:p w14:paraId="14C31208" w14:textId="77777777" w:rsidR="007275E6" w:rsidRDefault="007275E6">
      <w:pPr>
        <w:keepNext/>
        <w:tabs>
          <w:tab w:val="left" w:pos="709"/>
          <w:tab w:val="left" w:pos="1134"/>
        </w:tabs>
        <w:spacing w:after="0" w:line="240" w:lineRule="auto"/>
        <w:outlineLvl w:val="1"/>
        <w:rPr>
          <w:rFonts w:ascii="Arial" w:eastAsia="Times New Roman" w:hAnsi="Arial" w:cs="Arial"/>
          <w:sz w:val="16"/>
          <w:szCs w:val="16"/>
          <w:lang w:eastAsia="en-GB"/>
        </w:rPr>
      </w:pPr>
    </w:p>
    <w:p w14:paraId="14C31209" w14:textId="77777777" w:rsidR="007275E6" w:rsidRDefault="008B1B1B">
      <w:pPr>
        <w:keepNext/>
        <w:numPr>
          <w:ilvl w:val="0"/>
          <w:numId w:val="4"/>
        </w:numPr>
        <w:tabs>
          <w:tab w:val="left" w:pos="-11"/>
          <w:tab w:val="left" w:pos="414"/>
        </w:tabs>
        <w:spacing w:after="0" w:line="240" w:lineRule="auto"/>
        <w:ind w:hanging="720"/>
        <w:rPr>
          <w:rFonts w:ascii="Arial" w:eastAsia="Times New Roman" w:hAnsi="Arial" w:cs="Arial"/>
          <w:lang w:eastAsia="en-GB"/>
        </w:rPr>
      </w:pPr>
      <w:r>
        <w:rPr>
          <w:rFonts w:ascii="Arial" w:eastAsia="Times New Roman" w:hAnsi="Arial" w:cs="Arial"/>
          <w:lang w:eastAsia="en-GB"/>
        </w:rPr>
        <w:t>Responses to the Consultation</w:t>
      </w:r>
    </w:p>
    <w:p w14:paraId="14C3120A" w14:textId="77777777" w:rsidR="007275E6" w:rsidRDefault="007275E6">
      <w:pPr>
        <w:keepNext/>
        <w:tabs>
          <w:tab w:val="left" w:pos="709"/>
          <w:tab w:val="left" w:pos="1134"/>
        </w:tabs>
        <w:spacing w:after="0" w:line="240" w:lineRule="auto"/>
        <w:outlineLvl w:val="1"/>
        <w:rPr>
          <w:rFonts w:ascii="Arial" w:eastAsia="Times New Roman" w:hAnsi="Arial" w:cs="Arial"/>
          <w:sz w:val="16"/>
          <w:szCs w:val="16"/>
          <w:lang w:eastAsia="en-GB"/>
        </w:rPr>
      </w:pPr>
    </w:p>
    <w:p w14:paraId="14C3120B" w14:textId="77777777" w:rsidR="007275E6" w:rsidRDefault="008B1B1B">
      <w:pPr>
        <w:keepNext/>
        <w:numPr>
          <w:ilvl w:val="1"/>
          <w:numId w:val="4"/>
        </w:numPr>
        <w:tabs>
          <w:tab w:val="left" w:pos="709"/>
          <w:tab w:val="left" w:pos="1418"/>
        </w:tabs>
        <w:spacing w:after="0" w:line="240" w:lineRule="auto"/>
        <w:ind w:left="1418" w:hanging="710"/>
        <w:rPr>
          <w:rFonts w:ascii="Arial" w:eastAsia="Times New Roman" w:hAnsi="Arial" w:cs="Arial"/>
          <w:lang w:eastAsia="en-GB"/>
        </w:rPr>
      </w:pPr>
      <w:r>
        <w:rPr>
          <w:rFonts w:ascii="Arial" w:eastAsia="Times New Roman" w:hAnsi="Arial" w:cs="Arial"/>
          <w:lang w:eastAsia="en-GB"/>
        </w:rPr>
        <w:t xml:space="preserve">Overview of </w:t>
      </w:r>
      <w:r>
        <w:rPr>
          <w:rFonts w:ascii="Arial" w:eastAsia="Times New Roman" w:hAnsi="Arial" w:cs="Arial"/>
          <w:lang w:eastAsia="en-GB"/>
        </w:rPr>
        <w:t>Level of Response to the Consultation</w:t>
      </w:r>
    </w:p>
    <w:p w14:paraId="14C3120C" w14:textId="77777777" w:rsidR="007275E6" w:rsidRDefault="008B1B1B">
      <w:pPr>
        <w:keepNext/>
        <w:numPr>
          <w:ilvl w:val="1"/>
          <w:numId w:val="4"/>
        </w:numPr>
        <w:tabs>
          <w:tab w:val="left" w:pos="709"/>
          <w:tab w:val="left" w:pos="1418"/>
        </w:tabs>
        <w:spacing w:after="0" w:line="240" w:lineRule="auto"/>
        <w:ind w:left="1418" w:hanging="710"/>
        <w:rPr>
          <w:rFonts w:ascii="Arial" w:eastAsia="Times New Roman" w:hAnsi="Arial" w:cs="Arial"/>
          <w:lang w:eastAsia="en-GB"/>
        </w:rPr>
      </w:pPr>
      <w:r>
        <w:rPr>
          <w:rFonts w:ascii="Arial" w:eastAsia="Times New Roman" w:hAnsi="Arial" w:cs="Arial"/>
          <w:lang w:eastAsia="en-GB"/>
        </w:rPr>
        <w:t>Consultation Channels &amp; Views Expressed</w:t>
      </w:r>
    </w:p>
    <w:p w14:paraId="14C3120D" w14:textId="77777777" w:rsidR="007275E6" w:rsidRDefault="007275E6">
      <w:pPr>
        <w:spacing w:after="0" w:line="240" w:lineRule="auto"/>
        <w:ind w:left="708"/>
        <w:rPr>
          <w:rFonts w:ascii="Times New Roman" w:eastAsia="Times New Roman" w:hAnsi="Times New Roman"/>
          <w:sz w:val="16"/>
          <w:szCs w:val="16"/>
          <w:lang w:eastAsia="en-GB"/>
        </w:rPr>
      </w:pPr>
    </w:p>
    <w:p w14:paraId="14C3120E" w14:textId="77777777" w:rsidR="007275E6" w:rsidRDefault="008B1B1B">
      <w:pPr>
        <w:keepNext/>
        <w:tabs>
          <w:tab w:val="left" w:pos="709"/>
          <w:tab w:val="left" w:pos="1134"/>
        </w:tabs>
        <w:spacing w:after="0" w:line="240" w:lineRule="auto"/>
        <w:ind w:left="709" w:hanging="709"/>
        <w:outlineLvl w:val="1"/>
        <w:rPr>
          <w:rFonts w:ascii="Arial" w:eastAsia="Times New Roman" w:hAnsi="Arial" w:cs="Arial"/>
          <w:lang w:eastAsia="en-GB"/>
        </w:rPr>
      </w:pPr>
      <w:r>
        <w:rPr>
          <w:rFonts w:ascii="Arial" w:eastAsia="Times New Roman" w:hAnsi="Arial" w:cs="Arial"/>
          <w:lang w:eastAsia="en-GB"/>
        </w:rPr>
        <w:t>4.</w:t>
      </w:r>
      <w:r>
        <w:rPr>
          <w:rFonts w:ascii="Arial" w:eastAsia="Times New Roman" w:hAnsi="Arial" w:cs="Arial"/>
          <w:lang w:eastAsia="en-GB"/>
        </w:rPr>
        <w:tab/>
        <w:t xml:space="preserve">Summary of issues raised by stakeholders and Education and Families response </w:t>
      </w:r>
    </w:p>
    <w:p w14:paraId="14C3120F" w14:textId="77777777" w:rsidR="007275E6" w:rsidRDefault="007275E6">
      <w:pPr>
        <w:keepNext/>
        <w:tabs>
          <w:tab w:val="left" w:pos="709"/>
          <w:tab w:val="left" w:pos="1134"/>
        </w:tabs>
        <w:spacing w:after="0" w:line="240" w:lineRule="auto"/>
        <w:ind w:left="709" w:hanging="709"/>
        <w:outlineLvl w:val="1"/>
        <w:rPr>
          <w:rFonts w:ascii="Arial" w:eastAsia="Times New Roman" w:hAnsi="Arial" w:cs="Arial"/>
          <w:lang w:eastAsia="en-GB"/>
        </w:rPr>
      </w:pPr>
    </w:p>
    <w:p w14:paraId="14C31210" w14:textId="77777777" w:rsidR="007275E6" w:rsidRDefault="008B1B1B">
      <w:pPr>
        <w:keepNext/>
        <w:tabs>
          <w:tab w:val="left" w:pos="709"/>
          <w:tab w:val="left" w:pos="1276"/>
        </w:tabs>
        <w:spacing w:after="0" w:line="240" w:lineRule="auto"/>
        <w:outlineLvl w:val="1"/>
      </w:pPr>
      <w:r>
        <w:rPr>
          <w:rFonts w:ascii="Arial" w:eastAsia="Times New Roman" w:hAnsi="Arial" w:cs="Arial"/>
          <w:lang w:eastAsia="en-GB"/>
        </w:rPr>
        <w:tab/>
      </w:r>
      <w:r>
        <w:rPr>
          <w:rFonts w:ascii="Arial" w:eastAsia="Times New Roman" w:hAnsi="Arial" w:cs="Arial"/>
          <w:color w:val="000000"/>
          <w:lang w:eastAsia="en-GB"/>
        </w:rPr>
        <w:t>4.1</w:t>
      </w:r>
      <w:r>
        <w:rPr>
          <w:rFonts w:ascii="Arial" w:eastAsia="Times New Roman" w:hAnsi="Arial" w:cs="Arial"/>
          <w:color w:val="000000"/>
          <w:lang w:eastAsia="en-GB"/>
        </w:rPr>
        <w:tab/>
      </w:r>
      <w:r>
        <w:rPr>
          <w:rFonts w:ascii="Arial" w:eastAsia="Times New Roman" w:hAnsi="Arial" w:cs="Arial"/>
          <w:color w:val="000000"/>
          <w:lang w:eastAsia="en-GB"/>
        </w:rPr>
        <w:tab/>
        <w:t>Proposed Location</w:t>
      </w:r>
    </w:p>
    <w:p w14:paraId="14C31211" w14:textId="77777777" w:rsidR="007275E6" w:rsidRDefault="008B1B1B">
      <w:pPr>
        <w:keepNext/>
        <w:tabs>
          <w:tab w:val="left" w:pos="709"/>
          <w:tab w:val="left" w:pos="1276"/>
        </w:tabs>
        <w:spacing w:after="0" w:line="240" w:lineRule="auto"/>
        <w:outlineLvl w:val="1"/>
        <w:rPr>
          <w:rFonts w:ascii="Arial" w:eastAsia="Times New Roman" w:hAnsi="Arial" w:cs="Arial"/>
          <w:color w:val="000000"/>
          <w:lang w:eastAsia="en-GB"/>
        </w:rPr>
      </w:pPr>
      <w:r>
        <w:rPr>
          <w:rFonts w:ascii="Arial" w:eastAsia="Times New Roman" w:hAnsi="Arial" w:cs="Arial"/>
          <w:color w:val="000000"/>
          <w:lang w:eastAsia="en-GB"/>
        </w:rPr>
        <w:tab/>
        <w:t>4.2</w:t>
      </w:r>
      <w:r>
        <w:rPr>
          <w:rFonts w:ascii="Arial" w:eastAsia="Times New Roman" w:hAnsi="Arial" w:cs="Arial"/>
          <w:color w:val="000000"/>
          <w:lang w:eastAsia="en-GB"/>
        </w:rPr>
        <w:tab/>
      </w:r>
      <w:r>
        <w:rPr>
          <w:rFonts w:ascii="Arial" w:eastAsia="Times New Roman" w:hAnsi="Arial" w:cs="Arial"/>
          <w:color w:val="000000"/>
          <w:lang w:eastAsia="en-GB"/>
        </w:rPr>
        <w:tab/>
        <w:t xml:space="preserve">Road safety  </w:t>
      </w:r>
    </w:p>
    <w:p w14:paraId="14C31212" w14:textId="77777777" w:rsidR="007275E6" w:rsidRDefault="008B1B1B">
      <w:pPr>
        <w:tabs>
          <w:tab w:val="left" w:pos="709"/>
          <w:tab w:val="left" w:pos="993"/>
          <w:tab w:val="left" w:pos="1276"/>
        </w:tab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b/>
        <w:t>4.3</w:t>
      </w:r>
      <w:r>
        <w:rPr>
          <w:rFonts w:ascii="Arial" w:eastAsia="Times New Roman" w:hAnsi="Arial" w:cs="Arial"/>
          <w:color w:val="000000"/>
          <w:lang w:eastAsia="en-GB"/>
        </w:rPr>
        <w:tab/>
      </w:r>
      <w:r>
        <w:rPr>
          <w:rFonts w:ascii="Arial" w:eastAsia="Times New Roman" w:hAnsi="Arial" w:cs="Arial"/>
          <w:color w:val="000000"/>
          <w:lang w:eastAsia="en-GB"/>
        </w:rPr>
        <w:tab/>
        <w:t xml:space="preserve">Community </w:t>
      </w:r>
    </w:p>
    <w:p w14:paraId="14C31213" w14:textId="77777777" w:rsidR="007275E6" w:rsidRDefault="008B1B1B">
      <w:pPr>
        <w:pStyle w:val="ListParagraph"/>
        <w:numPr>
          <w:ilvl w:val="1"/>
          <w:numId w:val="5"/>
        </w:numPr>
        <w:tabs>
          <w:tab w:val="left" w:pos="1276"/>
        </w:tabs>
        <w:spacing w:after="0" w:line="240" w:lineRule="auto"/>
        <w:ind w:left="709" w:hanging="4"/>
        <w:rPr>
          <w:rFonts w:ascii="Arial" w:eastAsia="Times New Roman" w:hAnsi="Arial" w:cs="Arial"/>
          <w:color w:val="000000"/>
          <w:lang w:eastAsia="en-GB"/>
        </w:rPr>
      </w:pPr>
      <w:r>
        <w:rPr>
          <w:rFonts w:ascii="Arial" w:eastAsia="Times New Roman" w:hAnsi="Arial" w:cs="Arial"/>
          <w:color w:val="000000"/>
          <w:lang w:eastAsia="en-GB"/>
        </w:rPr>
        <w:tab/>
        <w:t>Nursery</w:t>
      </w:r>
    </w:p>
    <w:p w14:paraId="14C31214" w14:textId="77777777" w:rsidR="007275E6" w:rsidRDefault="007275E6">
      <w:pPr>
        <w:keepNext/>
        <w:tabs>
          <w:tab w:val="left" w:pos="709"/>
          <w:tab w:val="left" w:pos="1134"/>
        </w:tabs>
        <w:spacing w:after="0" w:line="240" w:lineRule="auto"/>
        <w:jc w:val="both"/>
        <w:outlineLvl w:val="1"/>
        <w:rPr>
          <w:rFonts w:ascii="Arial" w:eastAsia="Times New Roman" w:hAnsi="Arial" w:cs="Arial"/>
          <w:sz w:val="16"/>
          <w:szCs w:val="16"/>
          <w:lang w:eastAsia="en-GB"/>
        </w:rPr>
      </w:pPr>
    </w:p>
    <w:p w14:paraId="14C31215" w14:textId="77777777" w:rsidR="007275E6" w:rsidRDefault="008B1B1B">
      <w:pPr>
        <w:keepNext/>
        <w:tabs>
          <w:tab w:val="left" w:pos="709"/>
          <w:tab w:val="left" w:pos="1134"/>
        </w:tabs>
        <w:spacing w:after="0" w:line="240" w:lineRule="auto"/>
        <w:outlineLvl w:val="1"/>
        <w:rPr>
          <w:rFonts w:ascii="Arial" w:eastAsia="Times New Roman" w:hAnsi="Arial" w:cs="Arial"/>
          <w:lang w:eastAsia="en-GB"/>
        </w:rPr>
      </w:pPr>
      <w:r>
        <w:rPr>
          <w:rFonts w:ascii="Arial" w:eastAsia="Times New Roman" w:hAnsi="Arial" w:cs="Arial"/>
          <w:lang w:eastAsia="en-GB"/>
        </w:rPr>
        <w:t>5.</w:t>
      </w:r>
      <w:r>
        <w:rPr>
          <w:rFonts w:ascii="Arial" w:eastAsia="Times New Roman" w:hAnsi="Arial" w:cs="Arial"/>
          <w:lang w:eastAsia="en-GB"/>
        </w:rPr>
        <w:tab/>
        <w:t xml:space="preserve">Summary of </w:t>
      </w:r>
      <w:r>
        <w:rPr>
          <w:rFonts w:ascii="Arial" w:eastAsia="Times New Roman" w:hAnsi="Arial" w:cs="Arial"/>
          <w:lang w:eastAsia="en-GB"/>
        </w:rPr>
        <w:t xml:space="preserve">Education Scotland Report and Response Offered by the Service </w:t>
      </w:r>
    </w:p>
    <w:p w14:paraId="14C31216" w14:textId="77777777" w:rsidR="007275E6" w:rsidRDefault="007275E6">
      <w:pPr>
        <w:keepNext/>
        <w:tabs>
          <w:tab w:val="left" w:pos="709"/>
          <w:tab w:val="left" w:pos="1134"/>
        </w:tabs>
        <w:spacing w:after="0" w:line="240" w:lineRule="auto"/>
        <w:outlineLvl w:val="1"/>
        <w:rPr>
          <w:rFonts w:ascii="Arial" w:eastAsia="Times New Roman" w:hAnsi="Arial" w:cs="Arial"/>
          <w:lang w:eastAsia="en-GB"/>
        </w:rPr>
      </w:pPr>
    </w:p>
    <w:p w14:paraId="14C31217" w14:textId="77777777" w:rsidR="007275E6" w:rsidRDefault="008B1B1B">
      <w:pPr>
        <w:keepNext/>
        <w:tabs>
          <w:tab w:val="left" w:pos="709"/>
          <w:tab w:val="left" w:pos="1134"/>
        </w:tabs>
        <w:spacing w:after="0" w:line="240" w:lineRule="auto"/>
        <w:outlineLvl w:val="1"/>
      </w:pPr>
      <w:r>
        <w:rPr>
          <w:rFonts w:ascii="Arial" w:eastAsia="Times New Roman" w:hAnsi="Arial" w:cs="Arial"/>
          <w:lang w:eastAsia="en-GB"/>
        </w:rPr>
        <w:t>6.</w:t>
      </w:r>
      <w:r>
        <w:rPr>
          <w:rFonts w:ascii="Arial" w:eastAsia="Times New Roman" w:hAnsi="Arial" w:cs="Arial"/>
          <w:lang w:eastAsia="en-GB"/>
        </w:rPr>
        <w:tab/>
      </w:r>
      <w:r>
        <w:rPr>
          <w:rFonts w:ascii="Arial" w:hAnsi="Arial" w:cs="Arial"/>
        </w:rPr>
        <w:t>Alleged Omissions or Inaccuracies</w:t>
      </w:r>
    </w:p>
    <w:p w14:paraId="14C31218" w14:textId="77777777" w:rsidR="007275E6" w:rsidRDefault="007275E6">
      <w:pPr>
        <w:keepNext/>
        <w:tabs>
          <w:tab w:val="left" w:pos="709"/>
          <w:tab w:val="left" w:pos="1134"/>
        </w:tabs>
        <w:spacing w:after="0" w:line="240" w:lineRule="auto"/>
        <w:outlineLvl w:val="1"/>
        <w:rPr>
          <w:rFonts w:ascii="Arial" w:eastAsia="Times New Roman" w:hAnsi="Arial" w:cs="Arial"/>
          <w:color w:val="FF0000"/>
          <w:sz w:val="16"/>
          <w:szCs w:val="16"/>
          <w:lang w:eastAsia="en-GB"/>
        </w:rPr>
      </w:pPr>
    </w:p>
    <w:p w14:paraId="14C31219" w14:textId="77777777" w:rsidR="007275E6" w:rsidRDefault="008B1B1B">
      <w:pPr>
        <w:keepNext/>
        <w:tabs>
          <w:tab w:val="left" w:pos="709"/>
          <w:tab w:val="left" w:pos="1134"/>
        </w:tabs>
        <w:spacing w:after="0" w:line="240" w:lineRule="auto"/>
        <w:outlineLvl w:val="1"/>
        <w:rPr>
          <w:rFonts w:ascii="Arial" w:eastAsia="Times New Roman" w:hAnsi="Arial" w:cs="Arial"/>
          <w:lang w:eastAsia="en-GB"/>
        </w:rPr>
      </w:pPr>
      <w:r>
        <w:rPr>
          <w:rFonts w:ascii="Arial" w:eastAsia="Times New Roman" w:hAnsi="Arial" w:cs="Arial"/>
          <w:lang w:eastAsia="en-GB"/>
        </w:rPr>
        <w:t>7.</w:t>
      </w:r>
      <w:r>
        <w:rPr>
          <w:rFonts w:ascii="Arial" w:eastAsia="Times New Roman" w:hAnsi="Arial" w:cs="Arial"/>
          <w:lang w:eastAsia="en-GB"/>
        </w:rPr>
        <w:tab/>
        <w:t>Equality Considerations</w:t>
      </w:r>
    </w:p>
    <w:p w14:paraId="14C3121A" w14:textId="77777777" w:rsidR="007275E6" w:rsidRDefault="007275E6">
      <w:pPr>
        <w:keepNext/>
        <w:tabs>
          <w:tab w:val="left" w:pos="709"/>
          <w:tab w:val="left" w:pos="1134"/>
        </w:tabs>
        <w:spacing w:after="0" w:line="240" w:lineRule="auto"/>
        <w:outlineLvl w:val="1"/>
        <w:rPr>
          <w:rFonts w:ascii="Arial" w:eastAsia="Times New Roman" w:hAnsi="Arial" w:cs="Arial"/>
          <w:sz w:val="16"/>
          <w:szCs w:val="16"/>
          <w:lang w:eastAsia="en-GB"/>
        </w:rPr>
      </w:pPr>
    </w:p>
    <w:p w14:paraId="14C3121B" w14:textId="77777777" w:rsidR="007275E6" w:rsidRDefault="008B1B1B">
      <w:pPr>
        <w:keepNext/>
        <w:tabs>
          <w:tab w:val="left" w:pos="709"/>
          <w:tab w:val="left" w:pos="1134"/>
        </w:tabs>
        <w:spacing w:after="0" w:line="240" w:lineRule="auto"/>
        <w:outlineLvl w:val="1"/>
      </w:pPr>
      <w:r>
        <w:rPr>
          <w:rFonts w:ascii="Arial" w:eastAsia="Times New Roman" w:hAnsi="Arial" w:cs="Arial"/>
          <w:lang w:eastAsia="en-GB"/>
        </w:rPr>
        <w:t>8.</w:t>
      </w:r>
      <w:r>
        <w:rPr>
          <w:rFonts w:ascii="Arial" w:eastAsia="Times New Roman" w:hAnsi="Arial" w:cs="Arial"/>
          <w:lang w:eastAsia="en-GB"/>
        </w:rPr>
        <w:tab/>
        <w:t>Next Steps</w:t>
      </w:r>
      <w:r>
        <w:rPr>
          <w:rFonts w:ascii="Arial" w:eastAsia="Times New Roman" w:hAnsi="Arial" w:cs="Arial"/>
          <w:lang w:eastAsia="en-GB"/>
        </w:rPr>
        <w:tab/>
      </w:r>
      <w:r>
        <w:rPr>
          <w:rFonts w:ascii="Arial" w:eastAsia="Times New Roman" w:hAnsi="Arial" w:cs="Arial"/>
          <w:color w:val="FF0000"/>
          <w:lang w:eastAsia="en-GB"/>
        </w:rPr>
        <w:tab/>
      </w:r>
    </w:p>
    <w:p w14:paraId="14C3121C" w14:textId="77777777" w:rsidR="007275E6" w:rsidRDefault="007275E6">
      <w:pPr>
        <w:keepNext/>
        <w:tabs>
          <w:tab w:val="left" w:pos="709"/>
          <w:tab w:val="left" w:pos="1134"/>
        </w:tabs>
        <w:spacing w:after="0" w:line="240" w:lineRule="auto"/>
        <w:outlineLvl w:val="1"/>
        <w:rPr>
          <w:rFonts w:ascii="Arial" w:eastAsia="Times New Roman" w:hAnsi="Arial" w:cs="Arial"/>
          <w:lang w:eastAsia="en-GB"/>
        </w:rPr>
      </w:pPr>
    </w:p>
    <w:p w14:paraId="14C3121D" w14:textId="77777777" w:rsidR="007275E6" w:rsidRDefault="008B1B1B">
      <w:pPr>
        <w:keepNext/>
        <w:tabs>
          <w:tab w:val="left" w:pos="709"/>
          <w:tab w:val="left" w:pos="1134"/>
        </w:tabs>
        <w:spacing w:after="0" w:line="240" w:lineRule="auto"/>
        <w:outlineLvl w:val="1"/>
        <w:rPr>
          <w:rFonts w:ascii="Arial" w:eastAsia="Times New Roman" w:hAnsi="Arial" w:cs="Arial"/>
          <w:u w:val="single"/>
          <w:lang w:eastAsia="en-GB"/>
        </w:rPr>
      </w:pPr>
      <w:r>
        <w:rPr>
          <w:rFonts w:ascii="Arial" w:eastAsia="Times New Roman" w:hAnsi="Arial" w:cs="Arial"/>
          <w:u w:val="single"/>
          <w:lang w:eastAsia="en-GB"/>
        </w:rPr>
        <w:t>Appendices</w:t>
      </w:r>
    </w:p>
    <w:p w14:paraId="14C3121E" w14:textId="77777777" w:rsidR="007275E6" w:rsidRDefault="007275E6">
      <w:pPr>
        <w:keepNext/>
        <w:tabs>
          <w:tab w:val="left" w:pos="709"/>
          <w:tab w:val="left" w:pos="1134"/>
        </w:tabs>
        <w:spacing w:after="0" w:line="240" w:lineRule="auto"/>
        <w:outlineLvl w:val="1"/>
        <w:rPr>
          <w:rFonts w:ascii="Arial" w:eastAsia="Times New Roman" w:hAnsi="Arial" w:cs="Arial"/>
          <w:sz w:val="16"/>
          <w:szCs w:val="16"/>
          <w:lang w:eastAsia="en-GB"/>
        </w:rPr>
      </w:pPr>
    </w:p>
    <w:p w14:paraId="14C3121F" w14:textId="77777777" w:rsidR="007275E6" w:rsidRDefault="008B1B1B">
      <w:pPr>
        <w:spacing w:after="0" w:line="240" w:lineRule="auto"/>
        <w:ind w:left="1440" w:hanging="1440"/>
      </w:pPr>
      <w:r>
        <w:rPr>
          <w:rFonts w:ascii="Arial" w:eastAsia="Times New Roman" w:hAnsi="Arial" w:cs="Arial"/>
          <w:lang w:eastAsia="en-GB"/>
        </w:rPr>
        <w:t>Appendix (a)</w:t>
      </w:r>
      <w:r>
        <w:rPr>
          <w:rFonts w:ascii="Arial" w:eastAsia="Times New Roman" w:hAnsi="Arial" w:cs="Arial"/>
          <w:lang w:eastAsia="en-GB"/>
        </w:rPr>
        <w:tab/>
        <w:t>Committee paper outlining the proposals to alter the existing non-</w:t>
      </w:r>
      <w:r>
        <w:rPr>
          <w:rFonts w:ascii="Arial" w:eastAsia="Times New Roman" w:hAnsi="Arial" w:cs="Arial"/>
          <w:lang w:eastAsia="en-GB"/>
        </w:rPr>
        <w:t>denominational catchment area and for a new build non-denominational primary school within the Ravenscraig area.</w:t>
      </w:r>
    </w:p>
    <w:p w14:paraId="14C31220" w14:textId="77777777" w:rsidR="007275E6" w:rsidRDefault="007275E6">
      <w:pPr>
        <w:spacing w:after="0" w:line="240" w:lineRule="auto"/>
        <w:rPr>
          <w:rFonts w:ascii="Times New Roman" w:eastAsia="Times New Roman" w:hAnsi="Times New Roman"/>
          <w:color w:val="000080"/>
          <w:sz w:val="16"/>
          <w:szCs w:val="16"/>
          <w:lang w:eastAsia="en-GB"/>
        </w:rPr>
      </w:pPr>
    </w:p>
    <w:p w14:paraId="14C31221" w14:textId="77777777" w:rsidR="007275E6" w:rsidRDefault="008B1B1B">
      <w:pPr>
        <w:keepNext/>
        <w:tabs>
          <w:tab w:val="left" w:pos="709"/>
          <w:tab w:val="left" w:pos="1134"/>
        </w:tabs>
        <w:spacing w:after="0" w:line="240" w:lineRule="auto"/>
        <w:outlineLvl w:val="1"/>
        <w:rPr>
          <w:rFonts w:ascii="Arial" w:eastAsia="Times New Roman" w:hAnsi="Arial" w:cs="Arial"/>
          <w:lang w:eastAsia="en-GB"/>
        </w:rPr>
      </w:pPr>
      <w:r>
        <w:rPr>
          <w:rFonts w:ascii="Arial" w:eastAsia="Times New Roman" w:hAnsi="Arial" w:cs="Arial"/>
          <w:lang w:eastAsia="en-GB"/>
        </w:rPr>
        <w:t>Appendix (b)</w:t>
      </w:r>
      <w:r>
        <w:rPr>
          <w:rFonts w:ascii="Arial" w:eastAsia="Times New Roman" w:hAnsi="Arial" w:cs="Arial"/>
          <w:lang w:eastAsia="en-GB"/>
        </w:rPr>
        <w:tab/>
        <w:t>Summary of Matters Raised by relevant Consultees and Others</w:t>
      </w:r>
    </w:p>
    <w:p w14:paraId="14C31222" w14:textId="77777777" w:rsidR="007275E6" w:rsidRDefault="007275E6">
      <w:pPr>
        <w:keepNext/>
        <w:tabs>
          <w:tab w:val="left" w:pos="709"/>
          <w:tab w:val="left" w:pos="1134"/>
        </w:tabs>
        <w:spacing w:after="0" w:line="240" w:lineRule="auto"/>
        <w:outlineLvl w:val="1"/>
        <w:rPr>
          <w:rFonts w:ascii="Arial" w:eastAsia="Times New Roman" w:hAnsi="Arial" w:cs="Arial"/>
          <w:sz w:val="16"/>
          <w:szCs w:val="16"/>
          <w:shd w:val="clear" w:color="auto" w:fill="FFFF00"/>
          <w:lang w:eastAsia="en-GB"/>
        </w:rPr>
      </w:pPr>
    </w:p>
    <w:p w14:paraId="14C31223" w14:textId="77777777" w:rsidR="007275E6" w:rsidRDefault="008B1B1B">
      <w:pPr>
        <w:keepNext/>
        <w:numPr>
          <w:ilvl w:val="0"/>
          <w:numId w:val="6"/>
        </w:numPr>
        <w:tabs>
          <w:tab w:val="left" w:pos="1418"/>
        </w:tabs>
        <w:spacing w:after="0" w:line="240" w:lineRule="auto"/>
        <w:ind w:left="1701" w:hanging="283"/>
        <w:rPr>
          <w:rFonts w:ascii="Arial" w:eastAsia="Times New Roman" w:hAnsi="Arial" w:cs="Arial"/>
          <w:lang w:eastAsia="en-GB"/>
        </w:rPr>
      </w:pPr>
      <w:r>
        <w:rPr>
          <w:rFonts w:ascii="Arial" w:eastAsia="Times New Roman" w:hAnsi="Arial" w:cs="Arial"/>
          <w:lang w:eastAsia="en-GB"/>
        </w:rPr>
        <w:t>Summary of online public meeting</w:t>
      </w:r>
    </w:p>
    <w:p w14:paraId="14C31224" w14:textId="77777777" w:rsidR="007275E6" w:rsidRDefault="008B1B1B">
      <w:pPr>
        <w:keepNext/>
        <w:numPr>
          <w:ilvl w:val="0"/>
          <w:numId w:val="6"/>
        </w:numPr>
        <w:tabs>
          <w:tab w:val="left" w:pos="1418"/>
        </w:tabs>
        <w:spacing w:after="0" w:line="240" w:lineRule="auto"/>
        <w:ind w:left="1701" w:hanging="283"/>
        <w:rPr>
          <w:rFonts w:ascii="Arial" w:eastAsia="Times New Roman" w:hAnsi="Arial" w:cs="Arial"/>
          <w:lang w:eastAsia="en-GB"/>
        </w:rPr>
      </w:pPr>
      <w:r>
        <w:rPr>
          <w:rFonts w:ascii="Arial" w:eastAsia="Times New Roman" w:hAnsi="Arial" w:cs="Arial"/>
          <w:lang w:eastAsia="en-GB"/>
        </w:rPr>
        <w:t xml:space="preserve">Summary of written </w:t>
      </w:r>
      <w:r>
        <w:rPr>
          <w:rFonts w:ascii="Arial" w:eastAsia="Times New Roman" w:hAnsi="Arial" w:cs="Arial"/>
          <w:lang w:eastAsia="en-GB"/>
        </w:rPr>
        <w:t>responses</w:t>
      </w:r>
    </w:p>
    <w:p w14:paraId="14C31225" w14:textId="77777777" w:rsidR="007275E6" w:rsidRDefault="008B1B1B">
      <w:pPr>
        <w:keepNext/>
        <w:numPr>
          <w:ilvl w:val="0"/>
          <w:numId w:val="6"/>
        </w:numPr>
        <w:tabs>
          <w:tab w:val="left" w:pos="1418"/>
        </w:tabs>
        <w:spacing w:after="0" w:line="240" w:lineRule="auto"/>
        <w:ind w:left="1701" w:hanging="283"/>
        <w:rPr>
          <w:rFonts w:ascii="Arial" w:eastAsia="Times New Roman" w:hAnsi="Arial" w:cs="Arial"/>
          <w:lang w:eastAsia="en-GB"/>
        </w:rPr>
      </w:pPr>
      <w:r>
        <w:rPr>
          <w:rFonts w:ascii="Arial" w:eastAsia="Times New Roman" w:hAnsi="Arial" w:cs="Arial"/>
          <w:lang w:eastAsia="en-GB"/>
        </w:rPr>
        <w:t>Pupil responses</w:t>
      </w:r>
    </w:p>
    <w:p w14:paraId="14C31226" w14:textId="77777777" w:rsidR="007275E6" w:rsidRDefault="008B1B1B">
      <w:pPr>
        <w:keepNext/>
        <w:numPr>
          <w:ilvl w:val="0"/>
          <w:numId w:val="6"/>
        </w:numPr>
        <w:tabs>
          <w:tab w:val="left" w:pos="1418"/>
        </w:tabs>
        <w:spacing w:after="0" w:line="240" w:lineRule="auto"/>
        <w:ind w:left="1701" w:hanging="283"/>
        <w:rPr>
          <w:rFonts w:ascii="Arial" w:eastAsia="Times New Roman" w:hAnsi="Arial" w:cs="Arial"/>
          <w:lang w:eastAsia="en-GB"/>
        </w:rPr>
      </w:pPr>
      <w:r>
        <w:rPr>
          <w:rFonts w:ascii="Arial" w:eastAsia="Times New Roman" w:hAnsi="Arial" w:cs="Arial"/>
          <w:lang w:eastAsia="en-GB"/>
        </w:rPr>
        <w:t>Staff responses</w:t>
      </w:r>
    </w:p>
    <w:p w14:paraId="14C31227" w14:textId="77777777" w:rsidR="007275E6" w:rsidRDefault="007275E6">
      <w:pPr>
        <w:spacing w:after="0" w:line="240" w:lineRule="auto"/>
        <w:rPr>
          <w:rFonts w:ascii="Arial" w:eastAsia="Times New Roman" w:hAnsi="Arial" w:cs="Arial"/>
          <w:lang w:eastAsia="en-GB"/>
        </w:rPr>
      </w:pPr>
    </w:p>
    <w:p w14:paraId="14C31228" w14:textId="77777777" w:rsidR="007275E6" w:rsidRDefault="008B1B1B">
      <w:pPr>
        <w:keepNext/>
        <w:tabs>
          <w:tab w:val="left" w:pos="709"/>
          <w:tab w:val="left" w:pos="1418"/>
        </w:tabs>
        <w:spacing w:after="0" w:line="240" w:lineRule="auto"/>
        <w:outlineLvl w:val="1"/>
        <w:rPr>
          <w:rFonts w:ascii="Arial" w:eastAsia="Times New Roman" w:hAnsi="Arial" w:cs="Arial"/>
          <w:lang w:eastAsia="en-GB"/>
        </w:rPr>
      </w:pPr>
      <w:r>
        <w:rPr>
          <w:rFonts w:ascii="Arial" w:eastAsia="Times New Roman" w:hAnsi="Arial" w:cs="Arial"/>
          <w:lang w:eastAsia="en-GB"/>
        </w:rPr>
        <w:t>Appendix (c</w:t>
      </w:r>
      <w:proofErr w:type="gramStart"/>
      <w:r>
        <w:rPr>
          <w:rFonts w:ascii="Arial" w:eastAsia="Times New Roman" w:hAnsi="Arial" w:cs="Arial"/>
          <w:lang w:eastAsia="en-GB"/>
        </w:rPr>
        <w:t xml:space="preserve">)  </w:t>
      </w:r>
      <w:r>
        <w:rPr>
          <w:rFonts w:ascii="Arial" w:eastAsia="Times New Roman" w:hAnsi="Arial" w:cs="Arial"/>
          <w:lang w:eastAsia="en-GB"/>
        </w:rPr>
        <w:tab/>
      </w:r>
      <w:proofErr w:type="gramEnd"/>
      <w:r>
        <w:rPr>
          <w:rFonts w:ascii="Arial" w:eastAsia="Times New Roman" w:hAnsi="Arial" w:cs="Arial"/>
          <w:lang w:eastAsia="en-GB"/>
        </w:rPr>
        <w:t>Report from Education Scotland prepared by Her Majesty’s Inspectors of Education</w:t>
      </w:r>
    </w:p>
    <w:p w14:paraId="14C31229" w14:textId="77777777" w:rsidR="007275E6" w:rsidRDefault="007275E6">
      <w:pPr>
        <w:keepNext/>
        <w:tabs>
          <w:tab w:val="left" w:pos="709"/>
          <w:tab w:val="left" w:pos="1418"/>
        </w:tabs>
        <w:spacing w:after="0" w:line="240" w:lineRule="auto"/>
        <w:outlineLvl w:val="1"/>
        <w:rPr>
          <w:rFonts w:ascii="Arial" w:eastAsia="Times New Roman" w:hAnsi="Arial" w:cs="Arial"/>
          <w:lang w:eastAsia="en-GB"/>
        </w:rPr>
      </w:pPr>
    </w:p>
    <w:p w14:paraId="14C3122A" w14:textId="77777777" w:rsidR="007275E6" w:rsidRDefault="008B1B1B">
      <w:pPr>
        <w:keepNext/>
        <w:tabs>
          <w:tab w:val="left" w:pos="709"/>
          <w:tab w:val="left" w:pos="1418"/>
        </w:tabs>
        <w:spacing w:after="0" w:line="240" w:lineRule="auto"/>
        <w:outlineLvl w:val="1"/>
        <w:rPr>
          <w:rFonts w:ascii="Arial" w:eastAsia="Times New Roman" w:hAnsi="Arial" w:cs="Arial"/>
          <w:lang w:eastAsia="en-GB"/>
        </w:rPr>
      </w:pPr>
      <w:r>
        <w:rPr>
          <w:rFonts w:ascii="Arial" w:eastAsia="Times New Roman" w:hAnsi="Arial" w:cs="Arial"/>
          <w:lang w:eastAsia="en-GB"/>
        </w:rPr>
        <w:t>Appendix (d)</w:t>
      </w:r>
      <w:r>
        <w:rPr>
          <w:rFonts w:ascii="Arial" w:eastAsia="Times New Roman" w:hAnsi="Arial" w:cs="Arial"/>
          <w:lang w:eastAsia="en-GB"/>
        </w:rPr>
        <w:tab/>
        <w:t xml:space="preserve">Public Sector Equality Duty and Fairer Scotland Duty Impact Assessment </w:t>
      </w:r>
    </w:p>
    <w:p w14:paraId="14C3122B" w14:textId="77777777" w:rsidR="007275E6" w:rsidRDefault="007275E6">
      <w:pPr>
        <w:spacing w:after="0" w:line="240" w:lineRule="auto"/>
        <w:rPr>
          <w:rFonts w:ascii="Arial" w:eastAsia="Times New Roman" w:hAnsi="Arial" w:cs="Arial"/>
          <w:lang w:eastAsia="en-GB"/>
        </w:rPr>
      </w:pPr>
    </w:p>
    <w:p w14:paraId="14C3122C" w14:textId="77777777" w:rsidR="007275E6" w:rsidRDefault="007275E6">
      <w:pPr>
        <w:keepNext/>
        <w:tabs>
          <w:tab w:val="left" w:pos="709"/>
          <w:tab w:val="left" w:pos="1134"/>
        </w:tabs>
        <w:spacing w:after="0" w:line="240" w:lineRule="auto"/>
        <w:outlineLvl w:val="1"/>
        <w:rPr>
          <w:rFonts w:ascii="Arial" w:eastAsia="Times New Roman" w:hAnsi="Arial" w:cs="Arial"/>
          <w:lang w:eastAsia="en-GB"/>
        </w:rPr>
      </w:pPr>
    </w:p>
    <w:p w14:paraId="14C3122D" w14:textId="77777777" w:rsidR="007275E6" w:rsidRDefault="007275E6">
      <w:pPr>
        <w:pageBreakBefore/>
      </w:pPr>
    </w:p>
    <w:p w14:paraId="14C3122E" w14:textId="77777777" w:rsidR="007275E6" w:rsidRDefault="008B1B1B">
      <w:pPr>
        <w:keepNext/>
        <w:tabs>
          <w:tab w:val="left" w:pos="709"/>
          <w:tab w:val="left" w:pos="1134"/>
        </w:tabs>
        <w:spacing w:after="0" w:line="240" w:lineRule="auto"/>
        <w:outlineLvl w:val="1"/>
        <w:rPr>
          <w:rFonts w:ascii="Arial" w:eastAsia="Times New Roman" w:hAnsi="Arial" w:cs="Arial"/>
          <w:b/>
          <w:lang w:eastAsia="en-GB"/>
        </w:rPr>
      </w:pPr>
      <w:r>
        <w:rPr>
          <w:rFonts w:ascii="Arial" w:eastAsia="Times New Roman" w:hAnsi="Arial" w:cs="Arial"/>
          <w:b/>
          <w:lang w:eastAsia="en-GB"/>
        </w:rPr>
        <w:t>1</w:t>
      </w:r>
      <w:r>
        <w:rPr>
          <w:rFonts w:ascii="Arial" w:eastAsia="Times New Roman" w:hAnsi="Arial" w:cs="Arial"/>
          <w:b/>
          <w:lang w:eastAsia="en-GB"/>
        </w:rPr>
        <w:tab/>
        <w:t>BACKGROUND</w:t>
      </w:r>
    </w:p>
    <w:p w14:paraId="14C3122F" w14:textId="77777777" w:rsidR="007275E6" w:rsidRDefault="007275E6">
      <w:pPr>
        <w:keepNext/>
        <w:tabs>
          <w:tab w:val="left" w:pos="709"/>
          <w:tab w:val="left" w:pos="1134"/>
        </w:tabs>
        <w:spacing w:after="0" w:line="240" w:lineRule="auto"/>
        <w:outlineLvl w:val="1"/>
        <w:rPr>
          <w:rFonts w:ascii="Arial" w:eastAsia="Times New Roman" w:hAnsi="Arial" w:cs="Arial"/>
          <w:lang w:eastAsia="en-GB"/>
        </w:rPr>
      </w:pPr>
    </w:p>
    <w:p w14:paraId="14C31230" w14:textId="77777777" w:rsidR="007275E6" w:rsidRDefault="008B1B1B">
      <w:pPr>
        <w:keepNext/>
        <w:tabs>
          <w:tab w:val="left" w:pos="709"/>
          <w:tab w:val="left" w:pos="1134"/>
        </w:tabs>
        <w:spacing w:after="0" w:line="240" w:lineRule="auto"/>
        <w:ind w:left="709" w:hanging="709"/>
        <w:outlineLvl w:val="1"/>
      </w:pPr>
      <w:r>
        <w:rPr>
          <w:rFonts w:ascii="Arial" w:eastAsia="Times New Roman" w:hAnsi="Arial" w:cs="Arial"/>
          <w:lang w:eastAsia="en-GB"/>
        </w:rPr>
        <w:t>1.1</w:t>
      </w:r>
      <w:r>
        <w:rPr>
          <w:rFonts w:ascii="Arial" w:eastAsia="Times New Roman" w:hAnsi="Arial" w:cs="Arial"/>
          <w:lang w:eastAsia="en-GB"/>
        </w:rPr>
        <w:tab/>
        <w:t xml:space="preserve">At its </w:t>
      </w:r>
      <w:r>
        <w:rPr>
          <w:rFonts w:ascii="Arial" w:eastAsia="Times New Roman" w:hAnsi="Arial" w:cs="Arial"/>
          <w:lang w:eastAsia="en-GB"/>
        </w:rPr>
        <w:t>meeting on 25</w:t>
      </w:r>
      <w:r>
        <w:rPr>
          <w:rFonts w:ascii="Arial" w:eastAsia="Times New Roman" w:hAnsi="Arial" w:cs="Arial"/>
          <w:vertAlign w:val="superscript"/>
          <w:lang w:eastAsia="en-GB"/>
        </w:rPr>
        <w:t>th</w:t>
      </w:r>
      <w:r>
        <w:rPr>
          <w:rFonts w:ascii="Arial" w:eastAsia="Times New Roman" w:hAnsi="Arial" w:cs="Arial"/>
          <w:lang w:eastAsia="en-GB"/>
        </w:rPr>
        <w:t xml:space="preserve"> February 2020, the Education Committee approved the issue of a consultative document that proposed the alteration of the existing catchment area and for a new build non-denominational primary school within the Ravenscraig area. </w:t>
      </w:r>
    </w:p>
    <w:p w14:paraId="14C31231" w14:textId="77777777" w:rsidR="007275E6" w:rsidRDefault="007275E6">
      <w:pPr>
        <w:keepNext/>
        <w:tabs>
          <w:tab w:val="left" w:pos="709"/>
          <w:tab w:val="left" w:pos="1134"/>
        </w:tabs>
        <w:spacing w:after="0" w:line="240" w:lineRule="auto"/>
        <w:outlineLvl w:val="1"/>
        <w:rPr>
          <w:rFonts w:ascii="Arial" w:eastAsia="Times New Roman" w:hAnsi="Arial" w:cs="Arial"/>
          <w:lang w:eastAsia="en-GB"/>
        </w:rPr>
      </w:pPr>
    </w:p>
    <w:p w14:paraId="14C31232" w14:textId="77777777" w:rsidR="007275E6" w:rsidRDefault="008B1B1B">
      <w:pPr>
        <w:keepNext/>
        <w:numPr>
          <w:ilvl w:val="1"/>
          <w:numId w:val="7"/>
        </w:numPr>
        <w:tabs>
          <w:tab w:val="left" w:pos="349"/>
          <w:tab w:val="left" w:pos="774"/>
        </w:tabs>
        <w:spacing w:after="0" w:line="240" w:lineRule="auto"/>
        <w:rPr>
          <w:rFonts w:ascii="Arial" w:eastAsia="Times New Roman" w:hAnsi="Arial" w:cs="Arial"/>
          <w:lang w:eastAsia="en-GB"/>
        </w:rPr>
      </w:pPr>
      <w:r>
        <w:rPr>
          <w:rFonts w:ascii="Arial" w:eastAsia="Times New Roman" w:hAnsi="Arial" w:cs="Arial"/>
          <w:lang w:eastAsia="en-GB"/>
        </w:rPr>
        <w:t xml:space="preserve">      Appe</w:t>
      </w:r>
      <w:r>
        <w:rPr>
          <w:rFonts w:ascii="Arial" w:eastAsia="Times New Roman" w:hAnsi="Arial" w:cs="Arial"/>
          <w:lang w:eastAsia="en-GB"/>
        </w:rPr>
        <w:t xml:space="preserve">ndix (a) of this report contains the consultation report as issued.  </w:t>
      </w:r>
    </w:p>
    <w:p w14:paraId="14C31233" w14:textId="77777777" w:rsidR="007275E6" w:rsidRDefault="007275E6">
      <w:pPr>
        <w:keepNext/>
        <w:tabs>
          <w:tab w:val="left" w:pos="709"/>
          <w:tab w:val="left" w:pos="1134"/>
        </w:tabs>
        <w:spacing w:after="0" w:line="240" w:lineRule="auto"/>
        <w:ind w:left="360"/>
        <w:outlineLvl w:val="1"/>
        <w:rPr>
          <w:rFonts w:ascii="Arial" w:eastAsia="Times New Roman" w:hAnsi="Arial" w:cs="Arial"/>
          <w:lang w:eastAsia="en-GB"/>
        </w:rPr>
      </w:pPr>
    </w:p>
    <w:p w14:paraId="14C31234" w14:textId="77777777" w:rsidR="007275E6" w:rsidRDefault="008B1B1B">
      <w:pPr>
        <w:keepNext/>
        <w:numPr>
          <w:ilvl w:val="2"/>
          <w:numId w:val="7"/>
        </w:numPr>
        <w:tabs>
          <w:tab w:val="left" w:pos="-11"/>
          <w:tab w:val="left" w:pos="414"/>
        </w:tabs>
        <w:spacing w:after="0" w:line="240" w:lineRule="auto"/>
        <w:rPr>
          <w:rFonts w:ascii="Arial" w:eastAsia="Times New Roman" w:hAnsi="Arial" w:cs="Arial"/>
          <w:lang w:eastAsia="en-GB"/>
        </w:rPr>
      </w:pPr>
      <w:r>
        <w:rPr>
          <w:rFonts w:ascii="Arial" w:eastAsia="Times New Roman" w:hAnsi="Arial" w:cs="Arial"/>
          <w:lang w:eastAsia="en-GB"/>
        </w:rPr>
        <w:t>The key reasons for the proposal, as set out in the committee paper, were:</w:t>
      </w:r>
    </w:p>
    <w:p w14:paraId="14C31235" w14:textId="77777777" w:rsidR="007275E6" w:rsidRDefault="007275E6">
      <w:pPr>
        <w:spacing w:after="0" w:line="240" w:lineRule="auto"/>
        <w:rPr>
          <w:rFonts w:ascii="Times New Roman" w:eastAsia="Times New Roman" w:hAnsi="Times New Roman"/>
          <w:color w:val="000080"/>
          <w:sz w:val="24"/>
          <w:szCs w:val="20"/>
          <w:lang w:eastAsia="en-GB"/>
        </w:rPr>
      </w:pPr>
    </w:p>
    <w:p w14:paraId="14C31236" w14:textId="77777777" w:rsidR="007275E6" w:rsidRDefault="008B1B1B">
      <w:pPr>
        <w:numPr>
          <w:ilvl w:val="0"/>
          <w:numId w:val="8"/>
        </w:numPr>
        <w:spacing w:after="0" w:line="240" w:lineRule="auto"/>
        <w:rPr>
          <w:rFonts w:ascii="Arial" w:eastAsia="Times New Roman" w:hAnsi="Arial" w:cs="Arial"/>
          <w:lang w:eastAsia="en-GB"/>
        </w:rPr>
      </w:pPr>
      <w:r>
        <w:rPr>
          <w:rFonts w:ascii="Arial" w:eastAsia="Times New Roman" w:hAnsi="Arial" w:cs="Arial"/>
          <w:lang w:eastAsia="en-GB"/>
        </w:rPr>
        <w:t xml:space="preserve">The size of the new Ravenscraig site and the number of children expected to be resident in the 3000 new </w:t>
      </w:r>
      <w:r>
        <w:rPr>
          <w:rFonts w:ascii="Arial" w:eastAsia="Times New Roman" w:hAnsi="Arial" w:cs="Arial"/>
          <w:lang w:eastAsia="en-GB"/>
        </w:rPr>
        <w:t xml:space="preserve">houses. </w:t>
      </w:r>
    </w:p>
    <w:p w14:paraId="14C31237" w14:textId="77777777" w:rsidR="007275E6" w:rsidRDefault="007275E6">
      <w:pPr>
        <w:spacing w:after="0" w:line="240" w:lineRule="auto"/>
        <w:ind w:left="1080"/>
        <w:rPr>
          <w:rFonts w:ascii="Arial" w:eastAsia="Times New Roman" w:hAnsi="Arial" w:cs="Arial"/>
          <w:lang w:eastAsia="en-GB"/>
        </w:rPr>
      </w:pPr>
    </w:p>
    <w:p w14:paraId="14C31238" w14:textId="77777777" w:rsidR="007275E6" w:rsidRDefault="008B1B1B">
      <w:pPr>
        <w:numPr>
          <w:ilvl w:val="0"/>
          <w:numId w:val="8"/>
        </w:numPr>
        <w:spacing w:after="0" w:line="240" w:lineRule="auto"/>
        <w:rPr>
          <w:rFonts w:ascii="Arial" w:eastAsia="Times New Roman" w:hAnsi="Arial" w:cs="Arial"/>
          <w:lang w:eastAsia="en-GB"/>
        </w:rPr>
      </w:pPr>
      <w:r>
        <w:rPr>
          <w:rFonts w:ascii="Arial" w:eastAsia="Times New Roman" w:hAnsi="Arial" w:cs="Arial"/>
          <w:lang w:eastAsia="en-GB"/>
        </w:rPr>
        <w:t xml:space="preserve">The need to re-define the existing Berryhill, Glencairn, Keir Hardie, Knowetop and Muir St. PS non-denominational catchment areas and to create a new catchment area within the new Ravenscraig site. </w:t>
      </w:r>
    </w:p>
    <w:p w14:paraId="14C31239" w14:textId="77777777" w:rsidR="007275E6" w:rsidRDefault="007275E6">
      <w:pPr>
        <w:spacing w:after="0" w:line="240" w:lineRule="auto"/>
        <w:rPr>
          <w:rFonts w:ascii="Arial" w:eastAsia="Times New Roman" w:hAnsi="Arial" w:cs="Arial"/>
          <w:lang w:eastAsia="en-GB"/>
        </w:rPr>
      </w:pPr>
    </w:p>
    <w:p w14:paraId="14C3123A" w14:textId="77777777" w:rsidR="007275E6" w:rsidRDefault="007275E6">
      <w:pPr>
        <w:spacing w:after="0" w:line="240" w:lineRule="auto"/>
        <w:rPr>
          <w:rFonts w:ascii="Times New Roman" w:eastAsia="Times New Roman" w:hAnsi="Times New Roman"/>
          <w:color w:val="000080"/>
          <w:sz w:val="24"/>
          <w:szCs w:val="20"/>
          <w:lang w:eastAsia="en-GB"/>
        </w:rPr>
      </w:pPr>
    </w:p>
    <w:p w14:paraId="14C3123B" w14:textId="77777777" w:rsidR="007275E6" w:rsidRDefault="008B1B1B">
      <w:pPr>
        <w:keepNext/>
        <w:tabs>
          <w:tab w:val="left" w:pos="709"/>
          <w:tab w:val="left" w:pos="1134"/>
        </w:tabs>
        <w:spacing w:after="0" w:line="240" w:lineRule="auto"/>
        <w:outlineLvl w:val="1"/>
        <w:rPr>
          <w:rFonts w:ascii="Arial" w:eastAsia="Times New Roman" w:hAnsi="Arial" w:cs="Arial"/>
          <w:b/>
          <w:lang w:eastAsia="en-GB"/>
        </w:rPr>
      </w:pPr>
      <w:r>
        <w:rPr>
          <w:rFonts w:ascii="Arial" w:eastAsia="Times New Roman" w:hAnsi="Arial" w:cs="Arial"/>
          <w:b/>
          <w:lang w:eastAsia="en-GB"/>
        </w:rPr>
        <w:t>2</w:t>
      </w:r>
      <w:r>
        <w:rPr>
          <w:rFonts w:ascii="Arial" w:eastAsia="Times New Roman" w:hAnsi="Arial" w:cs="Arial"/>
          <w:b/>
          <w:lang w:eastAsia="en-GB"/>
        </w:rPr>
        <w:tab/>
        <w:t>THE CONSULTATION PROCESS</w:t>
      </w:r>
    </w:p>
    <w:p w14:paraId="14C3123C" w14:textId="77777777" w:rsidR="007275E6" w:rsidRDefault="007275E6">
      <w:pPr>
        <w:spacing w:after="0" w:line="240" w:lineRule="auto"/>
        <w:rPr>
          <w:rFonts w:ascii="Times New Roman" w:eastAsia="Times New Roman" w:hAnsi="Times New Roman"/>
          <w:color w:val="000080"/>
          <w:sz w:val="24"/>
          <w:szCs w:val="20"/>
          <w:lang w:eastAsia="en-GB"/>
        </w:rPr>
      </w:pPr>
    </w:p>
    <w:p w14:paraId="14C3123D" w14:textId="77777777" w:rsidR="007275E6" w:rsidRDefault="008B1B1B">
      <w:pPr>
        <w:spacing w:after="0" w:line="240" w:lineRule="auto"/>
      </w:pPr>
      <w:r>
        <w:rPr>
          <w:rFonts w:ascii="Arial" w:eastAsia="Times New Roman" w:hAnsi="Arial" w:cs="Arial"/>
          <w:lang w:eastAsia="en-GB"/>
        </w:rPr>
        <w:t>2.1</w:t>
      </w:r>
      <w:r>
        <w:rPr>
          <w:rFonts w:ascii="Arial" w:eastAsia="Times New Roman" w:hAnsi="Arial" w:cs="Arial"/>
          <w:lang w:eastAsia="en-GB"/>
        </w:rPr>
        <w:tab/>
      </w:r>
      <w:r>
        <w:rPr>
          <w:rFonts w:ascii="Arial" w:eastAsia="Times New Roman" w:hAnsi="Arial" w:cs="Arial"/>
          <w:u w:val="single"/>
          <w:lang w:eastAsia="en-GB"/>
        </w:rPr>
        <w:t xml:space="preserve">Consultation </w:t>
      </w:r>
      <w:r>
        <w:rPr>
          <w:rFonts w:ascii="Arial" w:eastAsia="Times New Roman" w:hAnsi="Arial" w:cs="Arial"/>
          <w:u w:val="single"/>
          <w:lang w:eastAsia="en-GB"/>
        </w:rPr>
        <w:t>Framework</w:t>
      </w:r>
    </w:p>
    <w:p w14:paraId="14C3123E" w14:textId="77777777" w:rsidR="007275E6" w:rsidRDefault="007275E6">
      <w:pPr>
        <w:keepNext/>
        <w:tabs>
          <w:tab w:val="left" w:pos="709"/>
          <w:tab w:val="left" w:pos="1134"/>
        </w:tabs>
        <w:spacing w:after="0" w:line="240" w:lineRule="auto"/>
        <w:outlineLvl w:val="1"/>
        <w:rPr>
          <w:rFonts w:ascii="Arial" w:eastAsia="Times New Roman" w:hAnsi="Arial" w:cs="Arial"/>
          <w:lang w:eastAsia="en-GB"/>
        </w:rPr>
      </w:pPr>
    </w:p>
    <w:p w14:paraId="14C3123F" w14:textId="77777777" w:rsidR="007275E6" w:rsidRDefault="008B1B1B">
      <w:pPr>
        <w:keepNext/>
        <w:tabs>
          <w:tab w:val="left" w:pos="709"/>
          <w:tab w:val="left" w:pos="1134"/>
        </w:tabs>
        <w:spacing w:after="0" w:line="240" w:lineRule="auto"/>
        <w:ind w:left="709" w:hanging="709"/>
        <w:outlineLvl w:val="1"/>
        <w:rPr>
          <w:rFonts w:ascii="Arial" w:eastAsia="Times New Roman" w:hAnsi="Arial" w:cs="Arial"/>
          <w:lang w:eastAsia="en-GB"/>
        </w:rPr>
      </w:pPr>
      <w:r>
        <w:rPr>
          <w:rFonts w:ascii="Arial" w:eastAsia="Times New Roman" w:hAnsi="Arial" w:cs="Arial"/>
          <w:lang w:eastAsia="en-GB"/>
        </w:rPr>
        <w:t>2.1.1</w:t>
      </w:r>
      <w:r>
        <w:rPr>
          <w:rFonts w:ascii="Arial" w:eastAsia="Times New Roman" w:hAnsi="Arial" w:cs="Arial"/>
          <w:lang w:eastAsia="en-GB"/>
        </w:rPr>
        <w:tab/>
        <w:t>The consultation process was carried out in accordance with the terms of the Schools (Consultation) (Scotland) Act 2010 and the amendments contained in the Children and Young People (Scotland) Act 2014.  It is within this statutory framewo</w:t>
      </w:r>
      <w:r>
        <w:rPr>
          <w:rFonts w:ascii="Arial" w:eastAsia="Times New Roman" w:hAnsi="Arial" w:cs="Arial"/>
          <w:lang w:eastAsia="en-GB"/>
        </w:rPr>
        <w:t xml:space="preserve">rk that Education and Families, has engaged in a consultation exercise with all relevant consultees. </w:t>
      </w:r>
    </w:p>
    <w:p w14:paraId="14C31240" w14:textId="77777777" w:rsidR="007275E6" w:rsidRDefault="007275E6">
      <w:pPr>
        <w:spacing w:after="0" w:line="240" w:lineRule="auto"/>
        <w:rPr>
          <w:rFonts w:ascii="Arial" w:eastAsia="Times New Roman" w:hAnsi="Arial" w:cs="Arial"/>
          <w:lang w:eastAsia="en-GB"/>
        </w:rPr>
      </w:pPr>
    </w:p>
    <w:p w14:paraId="14C31241" w14:textId="77777777" w:rsidR="007275E6" w:rsidRDefault="008B1B1B">
      <w:pPr>
        <w:spacing w:after="0" w:line="240" w:lineRule="auto"/>
        <w:ind w:left="709"/>
        <w:rPr>
          <w:rFonts w:ascii="Arial" w:eastAsia="Times New Roman" w:hAnsi="Arial" w:cs="Arial"/>
          <w:lang w:eastAsia="en-GB"/>
        </w:rPr>
      </w:pPr>
      <w:r>
        <w:rPr>
          <w:rFonts w:ascii="Arial" w:eastAsia="Times New Roman" w:hAnsi="Arial" w:cs="Arial"/>
          <w:lang w:eastAsia="en-GB"/>
        </w:rPr>
        <w:t xml:space="preserve">The consultation document developed for consideration included information </w:t>
      </w:r>
      <w:proofErr w:type="gramStart"/>
      <w:r>
        <w:rPr>
          <w:rFonts w:ascii="Arial" w:eastAsia="Times New Roman" w:hAnsi="Arial" w:cs="Arial"/>
          <w:lang w:eastAsia="en-GB"/>
        </w:rPr>
        <w:t>on:-</w:t>
      </w:r>
      <w:proofErr w:type="gramEnd"/>
    </w:p>
    <w:p w14:paraId="14C31242" w14:textId="77777777" w:rsidR="007275E6" w:rsidRDefault="007275E6">
      <w:pPr>
        <w:spacing w:after="0" w:line="240" w:lineRule="auto"/>
        <w:ind w:left="709"/>
        <w:rPr>
          <w:rFonts w:ascii="Arial" w:eastAsia="Times New Roman" w:hAnsi="Arial" w:cs="Arial"/>
          <w:lang w:eastAsia="en-GB"/>
        </w:rPr>
      </w:pPr>
    </w:p>
    <w:p w14:paraId="14C31243"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the </w:t>
      </w:r>
      <w:proofErr w:type="gramStart"/>
      <w:r>
        <w:rPr>
          <w:rFonts w:ascii="Arial" w:eastAsia="Times New Roman" w:hAnsi="Arial" w:cs="Arial"/>
          <w:lang w:eastAsia="en-GB"/>
        </w:rPr>
        <w:t>proposal;</w:t>
      </w:r>
      <w:proofErr w:type="gramEnd"/>
    </w:p>
    <w:p w14:paraId="14C31244"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the consultation </w:t>
      </w:r>
      <w:proofErr w:type="gramStart"/>
      <w:r>
        <w:rPr>
          <w:rFonts w:ascii="Arial" w:eastAsia="Times New Roman" w:hAnsi="Arial" w:cs="Arial"/>
          <w:lang w:eastAsia="en-GB"/>
        </w:rPr>
        <w:t>process;</w:t>
      </w:r>
      <w:proofErr w:type="gramEnd"/>
    </w:p>
    <w:p w14:paraId="14C31245"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the arrangements for </w:t>
      </w:r>
      <w:r>
        <w:rPr>
          <w:rFonts w:ascii="Arial" w:eastAsia="Times New Roman" w:hAnsi="Arial" w:cs="Arial"/>
          <w:lang w:eastAsia="en-GB"/>
        </w:rPr>
        <w:t xml:space="preserve">public </w:t>
      </w:r>
      <w:proofErr w:type="gramStart"/>
      <w:r>
        <w:rPr>
          <w:rFonts w:ascii="Arial" w:eastAsia="Times New Roman" w:hAnsi="Arial" w:cs="Arial"/>
          <w:lang w:eastAsia="en-GB"/>
        </w:rPr>
        <w:t>meetings;</w:t>
      </w:r>
      <w:proofErr w:type="gramEnd"/>
    </w:p>
    <w:p w14:paraId="14C31246"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relevant school data </w:t>
      </w:r>
    </w:p>
    <w:p w14:paraId="14C31247"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the educational benefits of the </w:t>
      </w:r>
      <w:proofErr w:type="gramStart"/>
      <w:r>
        <w:rPr>
          <w:rFonts w:ascii="Arial" w:eastAsia="Times New Roman" w:hAnsi="Arial" w:cs="Arial"/>
          <w:lang w:eastAsia="en-GB"/>
        </w:rPr>
        <w:t>proposal;</w:t>
      </w:r>
      <w:proofErr w:type="gramEnd"/>
    </w:p>
    <w:p w14:paraId="14C31248"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community benefits </w:t>
      </w:r>
      <w:proofErr w:type="gramStart"/>
      <w:r>
        <w:rPr>
          <w:rFonts w:ascii="Arial" w:eastAsia="Times New Roman" w:hAnsi="Arial" w:cs="Arial"/>
          <w:lang w:eastAsia="en-GB"/>
        </w:rPr>
        <w:t>statement;</w:t>
      </w:r>
      <w:proofErr w:type="gramEnd"/>
    </w:p>
    <w:p w14:paraId="14C31249"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equality impact </w:t>
      </w:r>
      <w:proofErr w:type="gramStart"/>
      <w:r>
        <w:rPr>
          <w:rFonts w:ascii="Arial" w:eastAsia="Times New Roman" w:hAnsi="Arial" w:cs="Arial"/>
          <w:lang w:eastAsia="en-GB"/>
        </w:rPr>
        <w:t>assessment;</w:t>
      </w:r>
      <w:proofErr w:type="gramEnd"/>
    </w:p>
    <w:p w14:paraId="14C3124A"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site map of proposed new build location; and</w:t>
      </w:r>
    </w:p>
    <w:p w14:paraId="14C3124B" w14:textId="77777777" w:rsidR="007275E6" w:rsidRDefault="008B1B1B">
      <w:pPr>
        <w:numPr>
          <w:ilvl w:val="0"/>
          <w:numId w:val="9"/>
        </w:numPr>
        <w:spacing w:after="0" w:line="240" w:lineRule="auto"/>
        <w:ind w:left="1134" w:hanging="425"/>
        <w:rPr>
          <w:rFonts w:ascii="Arial" w:eastAsia="Times New Roman" w:hAnsi="Arial" w:cs="Arial"/>
          <w:lang w:eastAsia="en-GB"/>
        </w:rPr>
      </w:pPr>
      <w:r>
        <w:rPr>
          <w:rFonts w:ascii="Arial" w:eastAsia="Times New Roman" w:hAnsi="Arial" w:cs="Arial"/>
          <w:lang w:eastAsia="en-GB"/>
        </w:rPr>
        <w:t>consultation timeline.</w:t>
      </w:r>
    </w:p>
    <w:p w14:paraId="14C3124C" w14:textId="77777777" w:rsidR="007275E6" w:rsidRDefault="007275E6">
      <w:pPr>
        <w:spacing w:after="0" w:line="240" w:lineRule="auto"/>
        <w:rPr>
          <w:rFonts w:ascii="Arial" w:eastAsia="Times New Roman" w:hAnsi="Arial" w:cs="Arial"/>
          <w:lang w:eastAsia="en-GB"/>
        </w:rPr>
      </w:pPr>
    </w:p>
    <w:p w14:paraId="14C3124D" w14:textId="77777777" w:rsidR="007275E6" w:rsidRDefault="008B1B1B">
      <w:pPr>
        <w:spacing w:after="0" w:line="240" w:lineRule="auto"/>
        <w:ind w:left="709"/>
        <w:rPr>
          <w:rFonts w:ascii="Arial" w:eastAsia="Times New Roman" w:hAnsi="Arial" w:cs="Arial"/>
          <w:lang w:eastAsia="en-GB"/>
        </w:rPr>
      </w:pPr>
      <w:r>
        <w:rPr>
          <w:rFonts w:ascii="Arial" w:eastAsia="Times New Roman" w:hAnsi="Arial" w:cs="Arial"/>
          <w:lang w:eastAsia="en-GB"/>
        </w:rPr>
        <w:t xml:space="preserve">The document also included a </w:t>
      </w:r>
      <w:r>
        <w:rPr>
          <w:rFonts w:ascii="Arial" w:eastAsia="Times New Roman" w:hAnsi="Arial" w:cs="Arial"/>
          <w:lang w:eastAsia="en-GB"/>
        </w:rPr>
        <w:t>Consultation Response Form.</w:t>
      </w:r>
    </w:p>
    <w:p w14:paraId="14C3124E" w14:textId="77777777" w:rsidR="007275E6" w:rsidRDefault="007275E6">
      <w:pPr>
        <w:spacing w:after="0" w:line="240" w:lineRule="auto"/>
        <w:ind w:left="709"/>
        <w:rPr>
          <w:rFonts w:ascii="Arial" w:eastAsia="Times New Roman" w:hAnsi="Arial" w:cs="Arial"/>
          <w:lang w:eastAsia="en-GB"/>
        </w:rPr>
      </w:pPr>
    </w:p>
    <w:p w14:paraId="14C3124F" w14:textId="77777777" w:rsidR="007275E6" w:rsidRDefault="008B1B1B">
      <w:pPr>
        <w:numPr>
          <w:ilvl w:val="2"/>
          <w:numId w:val="10"/>
        </w:numPr>
        <w:spacing w:after="0" w:line="240" w:lineRule="auto"/>
        <w:rPr>
          <w:rFonts w:ascii="Arial" w:eastAsia="Times New Roman" w:hAnsi="Arial" w:cs="Arial"/>
          <w:lang w:eastAsia="en-GB"/>
        </w:rPr>
      </w:pPr>
      <w:r>
        <w:rPr>
          <w:rFonts w:ascii="Arial" w:eastAsia="Times New Roman" w:hAnsi="Arial" w:cs="Arial"/>
          <w:lang w:eastAsia="en-GB"/>
        </w:rPr>
        <w:t xml:space="preserve">Consultation packs were made available to all relevant consultees.  The pack included the proposal document and a letter from the Assistant Chief Executive explaining the process.  An online survey was </w:t>
      </w:r>
      <w:proofErr w:type="gramStart"/>
      <w:r>
        <w:rPr>
          <w:rFonts w:ascii="Arial" w:eastAsia="Times New Roman" w:hAnsi="Arial" w:cs="Arial"/>
          <w:lang w:eastAsia="en-GB"/>
        </w:rPr>
        <w:t>created</w:t>
      </w:r>
      <w:proofErr w:type="gramEnd"/>
      <w:r>
        <w:rPr>
          <w:rFonts w:ascii="Arial" w:eastAsia="Times New Roman" w:hAnsi="Arial" w:cs="Arial"/>
          <w:lang w:eastAsia="en-GB"/>
        </w:rPr>
        <w:t xml:space="preserve"> and consultees we</w:t>
      </w:r>
      <w:r>
        <w:rPr>
          <w:rFonts w:ascii="Arial" w:eastAsia="Times New Roman" w:hAnsi="Arial" w:cs="Arial"/>
          <w:lang w:eastAsia="en-GB"/>
        </w:rPr>
        <w:t xml:space="preserve">re invited to indicate their agreement or disagreement regarding the proposal, and to make comments.  The following specific questions were </w:t>
      </w:r>
      <w:proofErr w:type="gramStart"/>
      <w:r>
        <w:rPr>
          <w:rFonts w:ascii="Arial" w:eastAsia="Times New Roman" w:hAnsi="Arial" w:cs="Arial"/>
          <w:lang w:eastAsia="en-GB"/>
        </w:rPr>
        <w:t>posed:-</w:t>
      </w:r>
      <w:proofErr w:type="gramEnd"/>
    </w:p>
    <w:p w14:paraId="14C31250" w14:textId="77777777" w:rsidR="007275E6" w:rsidRDefault="007275E6">
      <w:pPr>
        <w:spacing w:after="0" w:line="240" w:lineRule="auto"/>
        <w:rPr>
          <w:rFonts w:ascii="Arial" w:eastAsia="Times New Roman" w:hAnsi="Arial" w:cs="Arial"/>
          <w:lang w:eastAsia="en-GB"/>
        </w:rPr>
      </w:pPr>
    </w:p>
    <w:p w14:paraId="14C31251" w14:textId="77777777" w:rsidR="007275E6" w:rsidRDefault="008B1B1B">
      <w:pPr>
        <w:numPr>
          <w:ilvl w:val="0"/>
          <w:numId w:val="11"/>
        </w:numPr>
        <w:spacing w:after="0" w:line="240" w:lineRule="auto"/>
        <w:ind w:left="1134" w:hanging="425"/>
        <w:rPr>
          <w:rFonts w:ascii="Arial" w:eastAsia="Times New Roman" w:hAnsi="Arial" w:cs="Arial"/>
          <w:lang w:eastAsia="en-GB"/>
        </w:rPr>
      </w:pPr>
      <w:r>
        <w:rPr>
          <w:rFonts w:ascii="Arial" w:eastAsia="Times New Roman" w:hAnsi="Arial" w:cs="Arial"/>
          <w:lang w:eastAsia="en-GB"/>
        </w:rPr>
        <w:t xml:space="preserve">Do you support the proposal to alter non-denominational catchment areas within the Ravenscraig site?  </w:t>
      </w:r>
    </w:p>
    <w:p w14:paraId="14C31252" w14:textId="77777777" w:rsidR="007275E6" w:rsidRDefault="008B1B1B">
      <w:pPr>
        <w:numPr>
          <w:ilvl w:val="0"/>
          <w:numId w:val="11"/>
        </w:numPr>
        <w:spacing w:after="0" w:line="240" w:lineRule="auto"/>
        <w:ind w:left="1134" w:hanging="425"/>
        <w:rPr>
          <w:rFonts w:ascii="Arial" w:eastAsia="Times New Roman" w:hAnsi="Arial" w:cs="Arial"/>
          <w:lang w:eastAsia="en-GB"/>
        </w:rPr>
      </w:pPr>
      <w:r>
        <w:rPr>
          <w:rFonts w:ascii="Arial" w:eastAsia="Times New Roman" w:hAnsi="Arial" w:cs="Arial"/>
          <w:lang w:eastAsia="en-GB"/>
        </w:rPr>
        <w:t>Do y</w:t>
      </w:r>
      <w:r>
        <w:rPr>
          <w:rFonts w:ascii="Arial" w:eastAsia="Times New Roman" w:hAnsi="Arial" w:cs="Arial"/>
          <w:lang w:eastAsia="en-GB"/>
        </w:rPr>
        <w:t>ou support the proposal for a new build non-denominational primary school within the Ravenscraig site?</w:t>
      </w:r>
    </w:p>
    <w:p w14:paraId="14C31253" w14:textId="77777777" w:rsidR="007275E6" w:rsidRDefault="007275E6">
      <w:pPr>
        <w:spacing w:after="0" w:line="240" w:lineRule="auto"/>
        <w:rPr>
          <w:rFonts w:ascii="Arial" w:eastAsia="Times New Roman" w:hAnsi="Arial" w:cs="Arial"/>
          <w:lang w:eastAsia="en-GB"/>
        </w:rPr>
      </w:pPr>
    </w:p>
    <w:p w14:paraId="14C31254" w14:textId="77777777" w:rsidR="007275E6" w:rsidRDefault="008B1B1B">
      <w:pPr>
        <w:numPr>
          <w:ilvl w:val="2"/>
          <w:numId w:val="10"/>
        </w:numPr>
        <w:tabs>
          <w:tab w:val="left" w:pos="-11"/>
          <w:tab w:val="left" w:pos="414"/>
        </w:tabs>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The Head Teachers and Parent Councils of Berryhill, Glencairn, Keir Hardie, Knowetop and Muir St. Primary Schools were notified of the consultation.  </w:t>
      </w:r>
    </w:p>
    <w:p w14:paraId="14C31255" w14:textId="77777777" w:rsidR="007275E6" w:rsidRDefault="007275E6">
      <w:pPr>
        <w:tabs>
          <w:tab w:val="left" w:pos="709"/>
          <w:tab w:val="left" w:pos="1134"/>
        </w:tabs>
        <w:spacing w:after="0" w:line="240" w:lineRule="auto"/>
        <w:ind w:left="720"/>
        <w:rPr>
          <w:rFonts w:ascii="Arial" w:eastAsia="Times New Roman" w:hAnsi="Arial" w:cs="Arial"/>
          <w:lang w:eastAsia="en-GB"/>
        </w:rPr>
      </w:pPr>
    </w:p>
    <w:p w14:paraId="14C31256" w14:textId="77777777" w:rsidR="007275E6" w:rsidRDefault="008B1B1B">
      <w:pPr>
        <w:keepNext/>
        <w:numPr>
          <w:ilvl w:val="2"/>
          <w:numId w:val="10"/>
        </w:numPr>
        <w:tabs>
          <w:tab w:val="left" w:pos="-11"/>
          <w:tab w:val="left" w:pos="414"/>
        </w:tabs>
        <w:spacing w:after="0" w:line="240" w:lineRule="auto"/>
      </w:pPr>
      <w:r>
        <w:rPr>
          <w:rFonts w:ascii="Arial" w:eastAsia="Times New Roman" w:hAnsi="Arial" w:cs="Arial"/>
          <w:lang w:eastAsia="en-GB"/>
        </w:rPr>
        <w:t xml:space="preserve">The consultation period commenced on </w:t>
      </w:r>
      <w:r>
        <w:rPr>
          <w:rFonts w:ascii="Arial" w:eastAsia="Times New Roman" w:hAnsi="Arial" w:cs="Arial"/>
          <w:b/>
          <w:lang w:eastAsia="en-GB"/>
        </w:rPr>
        <w:t>Monday 2</w:t>
      </w:r>
      <w:r>
        <w:rPr>
          <w:rFonts w:ascii="Arial" w:eastAsia="Times New Roman" w:hAnsi="Arial" w:cs="Arial"/>
          <w:b/>
          <w:vertAlign w:val="superscript"/>
          <w:lang w:eastAsia="en-GB"/>
        </w:rPr>
        <w:t>nd</w:t>
      </w:r>
      <w:r>
        <w:rPr>
          <w:rFonts w:ascii="Arial" w:eastAsia="Times New Roman" w:hAnsi="Arial" w:cs="Arial"/>
          <w:b/>
          <w:lang w:eastAsia="en-GB"/>
        </w:rPr>
        <w:t xml:space="preserve"> March 2020 </w:t>
      </w:r>
      <w:r>
        <w:rPr>
          <w:rFonts w:ascii="Arial" w:eastAsia="Times New Roman" w:hAnsi="Arial" w:cs="Arial"/>
          <w:lang w:eastAsia="en-GB"/>
        </w:rPr>
        <w:t xml:space="preserve">and concluded on </w:t>
      </w:r>
      <w:r>
        <w:rPr>
          <w:rFonts w:ascii="Arial" w:eastAsia="Times New Roman" w:hAnsi="Arial" w:cs="Arial"/>
          <w:b/>
          <w:lang w:eastAsia="en-GB"/>
        </w:rPr>
        <w:t>Friday 6</w:t>
      </w:r>
      <w:r>
        <w:rPr>
          <w:rFonts w:ascii="Arial" w:eastAsia="Times New Roman" w:hAnsi="Arial" w:cs="Arial"/>
          <w:b/>
          <w:vertAlign w:val="superscript"/>
          <w:lang w:eastAsia="en-GB"/>
        </w:rPr>
        <w:t>th</w:t>
      </w:r>
      <w:r>
        <w:rPr>
          <w:rFonts w:ascii="Arial" w:eastAsia="Times New Roman" w:hAnsi="Arial" w:cs="Arial"/>
          <w:b/>
          <w:lang w:eastAsia="en-GB"/>
        </w:rPr>
        <w:t xml:space="preserve"> November 2020</w:t>
      </w:r>
      <w:r>
        <w:rPr>
          <w:rFonts w:ascii="Arial" w:eastAsia="Times New Roman" w:hAnsi="Arial" w:cs="Arial"/>
          <w:lang w:eastAsia="en-GB"/>
        </w:rPr>
        <w:t xml:space="preserve">, a total of </w:t>
      </w:r>
      <w:r>
        <w:rPr>
          <w:rFonts w:ascii="Arial" w:eastAsia="Times New Roman" w:hAnsi="Arial" w:cs="Arial"/>
          <w:b/>
          <w:lang w:eastAsia="en-GB"/>
        </w:rPr>
        <w:t xml:space="preserve">250 </w:t>
      </w:r>
      <w:r>
        <w:rPr>
          <w:rFonts w:ascii="Arial" w:eastAsia="Times New Roman" w:hAnsi="Arial" w:cs="Arial"/>
          <w:lang w:eastAsia="en-GB"/>
        </w:rPr>
        <w:t>days, which included 124 school days</w:t>
      </w:r>
      <w:r>
        <w:rPr>
          <w:rFonts w:ascii="Arial" w:eastAsia="Times New Roman" w:hAnsi="Arial" w:cs="Arial"/>
          <w:b/>
          <w:lang w:eastAsia="en-GB"/>
        </w:rPr>
        <w:t>.</w:t>
      </w:r>
      <w:r>
        <w:rPr>
          <w:rFonts w:ascii="Arial" w:eastAsia="Times New Roman" w:hAnsi="Arial" w:cs="Arial"/>
          <w:lang w:eastAsia="en-GB"/>
        </w:rPr>
        <w:t xml:space="preserve"> This extended consultation period was put into place due to the pandemic.</w:t>
      </w:r>
    </w:p>
    <w:p w14:paraId="14C31257" w14:textId="77777777" w:rsidR="007275E6" w:rsidRDefault="007275E6">
      <w:pPr>
        <w:spacing w:after="0" w:line="240" w:lineRule="auto"/>
        <w:rPr>
          <w:rFonts w:ascii="Times New Roman" w:eastAsia="Times New Roman" w:hAnsi="Times New Roman"/>
          <w:color w:val="000080"/>
          <w:sz w:val="24"/>
          <w:szCs w:val="20"/>
          <w:lang w:eastAsia="en-GB"/>
        </w:rPr>
      </w:pPr>
    </w:p>
    <w:p w14:paraId="14C31258" w14:textId="77777777" w:rsidR="007275E6" w:rsidRDefault="008B1B1B">
      <w:pPr>
        <w:numPr>
          <w:ilvl w:val="2"/>
          <w:numId w:val="10"/>
        </w:numPr>
        <w:spacing w:after="0" w:line="240" w:lineRule="auto"/>
        <w:rPr>
          <w:rFonts w:ascii="Arial" w:eastAsia="Times New Roman" w:hAnsi="Arial" w:cs="Arial"/>
          <w:lang w:eastAsia="en-GB"/>
        </w:rPr>
      </w:pPr>
      <w:r>
        <w:rPr>
          <w:rFonts w:ascii="Arial" w:eastAsia="Times New Roman" w:hAnsi="Arial" w:cs="Arial"/>
          <w:lang w:eastAsia="en-GB"/>
        </w:rPr>
        <w:t>Details of the consultati</w:t>
      </w:r>
      <w:r>
        <w:rPr>
          <w:rFonts w:ascii="Arial" w:eastAsia="Times New Roman" w:hAnsi="Arial" w:cs="Arial"/>
          <w:lang w:eastAsia="en-GB"/>
        </w:rPr>
        <w:t>on process were made available on a dedicated area of the North Lanarkshire Council website.</w:t>
      </w:r>
    </w:p>
    <w:p w14:paraId="14C31259" w14:textId="77777777" w:rsidR="007275E6" w:rsidRDefault="007275E6">
      <w:pPr>
        <w:spacing w:after="0" w:line="240" w:lineRule="auto"/>
        <w:ind w:left="720"/>
        <w:rPr>
          <w:rFonts w:ascii="Arial" w:eastAsia="Times New Roman" w:hAnsi="Arial" w:cs="Arial"/>
          <w:sz w:val="16"/>
          <w:szCs w:val="16"/>
          <w:lang w:eastAsia="en-GB"/>
        </w:rPr>
      </w:pPr>
    </w:p>
    <w:p w14:paraId="14C3125A" w14:textId="77777777" w:rsidR="007275E6" w:rsidRDefault="008B1B1B">
      <w:pPr>
        <w:numPr>
          <w:ilvl w:val="2"/>
          <w:numId w:val="10"/>
        </w:numPr>
        <w:spacing w:after="0" w:line="240" w:lineRule="auto"/>
      </w:pPr>
      <w:r>
        <w:rPr>
          <w:rFonts w:ascii="Arial" w:eastAsia="Times New Roman" w:hAnsi="Arial" w:cs="Arial"/>
          <w:lang w:eastAsia="en-GB"/>
        </w:rPr>
        <w:t>An online public meeting was held on 7</w:t>
      </w:r>
      <w:r>
        <w:rPr>
          <w:rFonts w:ascii="Arial" w:eastAsia="Times New Roman" w:hAnsi="Arial" w:cs="Arial"/>
          <w:vertAlign w:val="superscript"/>
          <w:lang w:eastAsia="en-GB"/>
        </w:rPr>
        <w:t>th</w:t>
      </w:r>
      <w:r>
        <w:rPr>
          <w:rFonts w:ascii="Arial" w:eastAsia="Times New Roman" w:hAnsi="Arial" w:cs="Arial"/>
          <w:lang w:eastAsia="en-GB"/>
        </w:rPr>
        <w:t xml:space="preserve"> October 2020 from 7pm until 8.30pm.  </w:t>
      </w:r>
    </w:p>
    <w:p w14:paraId="14C3125B" w14:textId="77777777" w:rsidR="007275E6" w:rsidRDefault="007275E6">
      <w:pPr>
        <w:spacing w:after="0" w:line="240" w:lineRule="auto"/>
        <w:rPr>
          <w:rFonts w:ascii="Arial" w:eastAsia="Times New Roman" w:hAnsi="Arial" w:cs="Arial"/>
          <w:lang w:eastAsia="en-GB"/>
        </w:rPr>
      </w:pPr>
    </w:p>
    <w:p w14:paraId="14C3125C" w14:textId="77777777" w:rsidR="007275E6" w:rsidRDefault="008B1B1B">
      <w:pPr>
        <w:numPr>
          <w:ilvl w:val="1"/>
          <w:numId w:val="10"/>
        </w:numPr>
        <w:spacing w:after="0" w:line="240" w:lineRule="auto"/>
        <w:ind w:left="709" w:hanging="709"/>
        <w:rPr>
          <w:rFonts w:ascii="Arial" w:eastAsia="Times New Roman" w:hAnsi="Arial" w:cs="Arial"/>
          <w:u w:val="single"/>
          <w:lang w:eastAsia="en-GB"/>
        </w:rPr>
      </w:pPr>
      <w:r>
        <w:rPr>
          <w:rFonts w:ascii="Arial" w:eastAsia="Times New Roman" w:hAnsi="Arial" w:cs="Arial"/>
          <w:u w:val="single"/>
          <w:lang w:eastAsia="en-GB"/>
        </w:rPr>
        <w:t>Relevant Consultees</w:t>
      </w:r>
    </w:p>
    <w:p w14:paraId="14C3125D" w14:textId="77777777" w:rsidR="007275E6" w:rsidRDefault="007275E6">
      <w:pPr>
        <w:spacing w:after="0" w:line="240" w:lineRule="auto"/>
        <w:ind w:left="720"/>
        <w:rPr>
          <w:rFonts w:ascii="Arial" w:eastAsia="Times New Roman" w:hAnsi="Arial" w:cs="Arial"/>
          <w:sz w:val="16"/>
          <w:szCs w:val="16"/>
          <w:lang w:eastAsia="en-GB"/>
        </w:rPr>
      </w:pPr>
    </w:p>
    <w:p w14:paraId="14C3125E" w14:textId="77777777" w:rsidR="007275E6" w:rsidRDefault="008B1B1B">
      <w:pPr>
        <w:spacing w:after="0" w:line="240" w:lineRule="auto"/>
        <w:ind w:left="720"/>
        <w:rPr>
          <w:rFonts w:ascii="Arial" w:eastAsia="Times New Roman" w:hAnsi="Arial" w:cs="Arial"/>
          <w:lang w:eastAsia="en-GB"/>
        </w:rPr>
      </w:pPr>
      <w:r>
        <w:rPr>
          <w:rFonts w:ascii="Arial" w:eastAsia="Times New Roman" w:hAnsi="Arial" w:cs="Arial"/>
          <w:lang w:eastAsia="en-GB"/>
        </w:rPr>
        <w:t xml:space="preserve">Consultees were identified according to Schedule 2 of the </w:t>
      </w:r>
      <w:r>
        <w:rPr>
          <w:rFonts w:ascii="Arial" w:eastAsia="Times New Roman" w:hAnsi="Arial" w:cs="Arial"/>
          <w:lang w:eastAsia="en-GB"/>
        </w:rPr>
        <w:t xml:space="preserve">Schools (Consultation) (Scotland) Act 2010.  The relevant consultees </w:t>
      </w:r>
      <w:proofErr w:type="gramStart"/>
      <w:r>
        <w:rPr>
          <w:rFonts w:ascii="Arial" w:eastAsia="Times New Roman" w:hAnsi="Arial" w:cs="Arial"/>
          <w:lang w:eastAsia="en-GB"/>
        </w:rPr>
        <w:t>included:-</w:t>
      </w:r>
      <w:proofErr w:type="gramEnd"/>
    </w:p>
    <w:p w14:paraId="14C3125F" w14:textId="77777777" w:rsidR="007275E6" w:rsidRDefault="007275E6">
      <w:pPr>
        <w:spacing w:after="0" w:line="240" w:lineRule="auto"/>
        <w:ind w:left="720"/>
        <w:rPr>
          <w:rFonts w:ascii="Arial" w:eastAsia="Times New Roman" w:hAnsi="Arial" w:cs="Arial"/>
          <w:sz w:val="16"/>
          <w:szCs w:val="16"/>
          <w:lang w:eastAsia="en-GB"/>
        </w:rPr>
      </w:pPr>
    </w:p>
    <w:p w14:paraId="14C31260" w14:textId="77777777" w:rsidR="007275E6" w:rsidRDefault="008B1B1B">
      <w:pPr>
        <w:numPr>
          <w:ilvl w:val="1"/>
          <w:numId w:val="12"/>
        </w:numPr>
        <w:spacing w:after="0" w:line="240" w:lineRule="auto"/>
        <w:ind w:left="993" w:hanging="284"/>
        <w:rPr>
          <w:rFonts w:ascii="Arial" w:eastAsia="Times New Roman" w:hAnsi="Arial" w:cs="Arial"/>
          <w:lang w:eastAsia="en-GB"/>
        </w:rPr>
      </w:pPr>
      <w:r>
        <w:rPr>
          <w:rFonts w:ascii="Arial" w:eastAsia="Times New Roman" w:hAnsi="Arial" w:cs="Arial"/>
          <w:lang w:eastAsia="en-GB"/>
        </w:rPr>
        <w:t xml:space="preserve">Parent Council of Berryhill, Glencairn, Keir Hardie, Knowetop and Muir St. primary </w:t>
      </w:r>
      <w:proofErr w:type="gramStart"/>
      <w:r>
        <w:rPr>
          <w:rFonts w:ascii="Arial" w:eastAsia="Times New Roman" w:hAnsi="Arial" w:cs="Arial"/>
          <w:lang w:eastAsia="en-GB"/>
        </w:rPr>
        <w:t>schools;</w:t>
      </w:r>
      <w:proofErr w:type="gramEnd"/>
    </w:p>
    <w:p w14:paraId="14C31261" w14:textId="77777777" w:rsidR="007275E6" w:rsidRDefault="008B1B1B">
      <w:pPr>
        <w:numPr>
          <w:ilvl w:val="1"/>
          <w:numId w:val="12"/>
        </w:numPr>
        <w:spacing w:after="0" w:line="240" w:lineRule="auto"/>
        <w:ind w:left="993" w:hanging="284"/>
        <w:rPr>
          <w:rFonts w:ascii="Arial" w:eastAsia="Times New Roman" w:hAnsi="Arial" w:cs="Arial"/>
          <w:lang w:eastAsia="en-GB"/>
        </w:rPr>
      </w:pPr>
      <w:r>
        <w:rPr>
          <w:rFonts w:ascii="Arial" w:eastAsia="Times New Roman" w:hAnsi="Arial" w:cs="Arial"/>
          <w:lang w:eastAsia="en-GB"/>
        </w:rPr>
        <w:t>parents/carers of pupils at Berryhill, Glencairn, Keir Hardie, Knowetop and Muir St</w:t>
      </w:r>
      <w:r>
        <w:rPr>
          <w:rFonts w:ascii="Arial" w:eastAsia="Times New Roman" w:hAnsi="Arial" w:cs="Arial"/>
          <w:lang w:eastAsia="en-GB"/>
        </w:rPr>
        <w:t xml:space="preserve">. primary </w:t>
      </w:r>
      <w:proofErr w:type="gramStart"/>
      <w:r>
        <w:rPr>
          <w:rFonts w:ascii="Arial" w:eastAsia="Times New Roman" w:hAnsi="Arial" w:cs="Arial"/>
          <w:lang w:eastAsia="en-GB"/>
        </w:rPr>
        <w:t>schools;</w:t>
      </w:r>
      <w:proofErr w:type="gramEnd"/>
    </w:p>
    <w:p w14:paraId="14C31262" w14:textId="77777777" w:rsidR="007275E6" w:rsidRDefault="008B1B1B">
      <w:pPr>
        <w:numPr>
          <w:ilvl w:val="1"/>
          <w:numId w:val="12"/>
        </w:numPr>
        <w:spacing w:after="0" w:line="240" w:lineRule="auto"/>
        <w:ind w:left="993" w:hanging="284"/>
        <w:rPr>
          <w:rFonts w:ascii="Arial" w:eastAsia="Times New Roman" w:hAnsi="Arial" w:cs="Arial"/>
          <w:lang w:eastAsia="en-GB"/>
        </w:rPr>
      </w:pPr>
      <w:r>
        <w:rPr>
          <w:rFonts w:ascii="Arial" w:eastAsia="Times New Roman" w:hAnsi="Arial" w:cs="Arial"/>
          <w:lang w:eastAsia="en-GB"/>
        </w:rPr>
        <w:t>staff at Berryhill, Glencairn, Keir Hardie, Knowetop and Muir St. primary schools</w:t>
      </w:r>
    </w:p>
    <w:p w14:paraId="14C31263" w14:textId="77777777" w:rsidR="007275E6" w:rsidRDefault="008B1B1B">
      <w:pPr>
        <w:numPr>
          <w:ilvl w:val="1"/>
          <w:numId w:val="12"/>
        </w:numPr>
        <w:spacing w:after="0" w:line="240" w:lineRule="auto"/>
        <w:ind w:left="993" w:hanging="284"/>
        <w:rPr>
          <w:rFonts w:ascii="Arial" w:eastAsia="Times New Roman" w:hAnsi="Arial" w:cs="Arial"/>
          <w:lang w:eastAsia="en-GB"/>
        </w:rPr>
      </w:pPr>
      <w:r>
        <w:rPr>
          <w:rFonts w:ascii="Arial" w:eastAsia="Times New Roman" w:hAnsi="Arial" w:cs="Arial"/>
          <w:lang w:eastAsia="en-GB"/>
        </w:rPr>
        <w:t>anybody which it has been established by North Lanarkshire Council, whether formally or informally, for the purpose of assisting it in carrying out its fun</w:t>
      </w:r>
      <w:r>
        <w:rPr>
          <w:rFonts w:ascii="Arial" w:eastAsia="Times New Roman" w:hAnsi="Arial" w:cs="Arial"/>
          <w:lang w:eastAsia="en-GB"/>
        </w:rPr>
        <w:t xml:space="preserve">ctions under Part 2 of the Local Government Act </w:t>
      </w:r>
      <w:proofErr w:type="gramStart"/>
      <w:r>
        <w:rPr>
          <w:rFonts w:ascii="Arial" w:eastAsia="Times New Roman" w:hAnsi="Arial" w:cs="Arial"/>
          <w:lang w:eastAsia="en-GB"/>
        </w:rPr>
        <w:t>2003;</w:t>
      </w:r>
      <w:proofErr w:type="gramEnd"/>
    </w:p>
    <w:p w14:paraId="14C31264" w14:textId="77777777" w:rsidR="007275E6" w:rsidRDefault="008B1B1B">
      <w:pPr>
        <w:numPr>
          <w:ilvl w:val="1"/>
          <w:numId w:val="12"/>
        </w:numPr>
        <w:spacing w:after="0" w:line="240" w:lineRule="auto"/>
        <w:ind w:left="993" w:hanging="284"/>
        <w:rPr>
          <w:rFonts w:ascii="Arial" w:eastAsia="Times New Roman" w:hAnsi="Arial" w:cs="Arial"/>
          <w:lang w:eastAsia="en-GB"/>
        </w:rPr>
      </w:pPr>
      <w:r>
        <w:rPr>
          <w:rFonts w:ascii="Arial" w:eastAsia="Times New Roman" w:hAnsi="Arial" w:cs="Arial"/>
          <w:lang w:eastAsia="en-GB"/>
        </w:rPr>
        <w:t xml:space="preserve">Community </w:t>
      </w:r>
      <w:proofErr w:type="gramStart"/>
      <w:r>
        <w:rPr>
          <w:rFonts w:ascii="Arial" w:eastAsia="Times New Roman" w:hAnsi="Arial" w:cs="Arial"/>
          <w:lang w:eastAsia="en-GB"/>
        </w:rPr>
        <w:t>Councils;</w:t>
      </w:r>
      <w:proofErr w:type="gramEnd"/>
    </w:p>
    <w:p w14:paraId="14C31265" w14:textId="77777777" w:rsidR="007275E6" w:rsidRDefault="008B1B1B">
      <w:pPr>
        <w:numPr>
          <w:ilvl w:val="1"/>
          <w:numId w:val="12"/>
        </w:numPr>
        <w:spacing w:after="0" w:line="240" w:lineRule="auto"/>
        <w:ind w:left="993" w:hanging="273"/>
        <w:rPr>
          <w:rFonts w:ascii="Arial" w:eastAsia="Times New Roman" w:hAnsi="Arial" w:cs="Arial"/>
          <w:lang w:eastAsia="en-GB"/>
        </w:rPr>
      </w:pPr>
      <w:r>
        <w:rPr>
          <w:rFonts w:ascii="Arial" w:eastAsia="Times New Roman" w:hAnsi="Arial" w:cs="Arial"/>
          <w:lang w:eastAsia="en-GB"/>
        </w:rPr>
        <w:t>Trade Unions; and</w:t>
      </w:r>
    </w:p>
    <w:p w14:paraId="14C31266" w14:textId="77777777" w:rsidR="007275E6" w:rsidRDefault="008B1B1B">
      <w:pPr>
        <w:numPr>
          <w:ilvl w:val="1"/>
          <w:numId w:val="12"/>
        </w:numPr>
        <w:spacing w:after="0" w:line="240" w:lineRule="auto"/>
        <w:ind w:left="993" w:hanging="273"/>
        <w:rPr>
          <w:rFonts w:ascii="Arial" w:eastAsia="Times New Roman" w:hAnsi="Arial" w:cs="Arial"/>
          <w:lang w:eastAsia="en-GB"/>
        </w:rPr>
      </w:pPr>
      <w:r>
        <w:rPr>
          <w:rFonts w:ascii="Arial" w:eastAsia="Times New Roman" w:hAnsi="Arial" w:cs="Arial"/>
          <w:lang w:eastAsia="en-GB"/>
        </w:rPr>
        <w:t>Pupils at Berryhill, Glencairn, Keir Hardie, Knowetop and Muir St. Primary Schools.</w:t>
      </w:r>
    </w:p>
    <w:p w14:paraId="14C31267" w14:textId="77777777" w:rsidR="007275E6" w:rsidRDefault="007275E6">
      <w:pPr>
        <w:keepNext/>
        <w:tabs>
          <w:tab w:val="left" w:pos="709"/>
          <w:tab w:val="left" w:pos="1134"/>
        </w:tabs>
        <w:spacing w:after="0" w:line="240" w:lineRule="auto"/>
        <w:ind w:left="480"/>
        <w:outlineLvl w:val="1"/>
        <w:rPr>
          <w:rFonts w:ascii="Arial" w:eastAsia="Times New Roman" w:hAnsi="Arial" w:cs="Arial"/>
          <w:lang w:eastAsia="en-GB"/>
        </w:rPr>
      </w:pPr>
    </w:p>
    <w:p w14:paraId="14C31268" w14:textId="77777777" w:rsidR="007275E6" w:rsidRDefault="008B1B1B">
      <w:pPr>
        <w:keepNext/>
        <w:numPr>
          <w:ilvl w:val="0"/>
          <w:numId w:val="10"/>
        </w:numPr>
        <w:tabs>
          <w:tab w:val="left" w:pos="709"/>
          <w:tab w:val="left" w:pos="1134"/>
        </w:tabs>
        <w:spacing w:after="0" w:line="240" w:lineRule="auto"/>
        <w:ind w:left="709" w:hanging="709"/>
        <w:rPr>
          <w:rFonts w:ascii="Arial" w:eastAsia="Times New Roman" w:hAnsi="Arial" w:cs="Arial"/>
          <w:b/>
          <w:lang w:eastAsia="en-GB"/>
        </w:rPr>
      </w:pPr>
      <w:r>
        <w:rPr>
          <w:rFonts w:ascii="Arial" w:eastAsia="Times New Roman" w:hAnsi="Arial" w:cs="Arial"/>
          <w:b/>
          <w:lang w:eastAsia="en-GB"/>
        </w:rPr>
        <w:t>RESPONSES TO THE CONSULTATION</w:t>
      </w:r>
    </w:p>
    <w:p w14:paraId="14C31269" w14:textId="77777777" w:rsidR="007275E6" w:rsidRDefault="007275E6">
      <w:pPr>
        <w:spacing w:after="0" w:line="240" w:lineRule="auto"/>
        <w:rPr>
          <w:rFonts w:ascii="Times New Roman" w:eastAsia="Times New Roman" w:hAnsi="Times New Roman"/>
          <w:color w:val="000080"/>
          <w:sz w:val="16"/>
          <w:szCs w:val="16"/>
          <w:lang w:eastAsia="en-GB"/>
        </w:rPr>
      </w:pPr>
    </w:p>
    <w:p w14:paraId="14C3126A" w14:textId="77777777" w:rsidR="007275E6" w:rsidRDefault="008B1B1B">
      <w:pPr>
        <w:spacing w:after="0" w:line="240" w:lineRule="auto"/>
      </w:pPr>
      <w:r>
        <w:rPr>
          <w:rFonts w:ascii="Arial" w:eastAsia="Times New Roman" w:hAnsi="Arial" w:cs="Arial"/>
          <w:lang w:eastAsia="en-GB"/>
        </w:rPr>
        <w:t>3.1</w:t>
      </w:r>
      <w:r>
        <w:rPr>
          <w:rFonts w:ascii="Arial" w:eastAsia="Times New Roman" w:hAnsi="Arial" w:cs="Arial"/>
          <w:lang w:eastAsia="en-GB"/>
        </w:rPr>
        <w:tab/>
      </w:r>
      <w:r>
        <w:rPr>
          <w:rFonts w:ascii="Arial" w:eastAsia="Times New Roman" w:hAnsi="Arial" w:cs="Arial"/>
          <w:u w:val="single"/>
          <w:lang w:eastAsia="en-GB"/>
        </w:rPr>
        <w:t xml:space="preserve">Overview of Level of Response to the </w:t>
      </w:r>
      <w:r>
        <w:rPr>
          <w:rFonts w:ascii="Arial" w:eastAsia="Times New Roman" w:hAnsi="Arial" w:cs="Arial"/>
          <w:u w:val="single"/>
          <w:lang w:eastAsia="en-GB"/>
        </w:rPr>
        <w:t>Consultation</w:t>
      </w:r>
    </w:p>
    <w:p w14:paraId="14C3126B" w14:textId="77777777" w:rsidR="007275E6" w:rsidRDefault="007275E6">
      <w:pPr>
        <w:spacing w:after="0" w:line="240" w:lineRule="auto"/>
        <w:ind w:left="708"/>
        <w:rPr>
          <w:rFonts w:ascii="Arial" w:eastAsia="Times New Roman" w:hAnsi="Arial" w:cs="Arial"/>
          <w:sz w:val="16"/>
          <w:szCs w:val="16"/>
          <w:lang w:eastAsia="en-GB"/>
        </w:rPr>
      </w:pPr>
    </w:p>
    <w:p w14:paraId="14C3126C" w14:textId="77777777" w:rsidR="007275E6" w:rsidRDefault="008B1B1B">
      <w:pPr>
        <w:spacing w:after="0" w:line="240" w:lineRule="auto"/>
        <w:ind w:left="720"/>
        <w:rPr>
          <w:rFonts w:ascii="Arial" w:eastAsia="Times New Roman" w:hAnsi="Arial" w:cs="Arial"/>
          <w:lang w:eastAsia="en-GB"/>
        </w:rPr>
      </w:pPr>
      <w:r>
        <w:rPr>
          <w:rFonts w:ascii="Arial" w:eastAsia="Times New Roman" w:hAnsi="Arial" w:cs="Arial"/>
          <w:lang w:eastAsia="en-GB"/>
        </w:rPr>
        <w:t xml:space="preserve">During the consultation period the numbers of consultees who engaged in the process were as </w:t>
      </w:r>
      <w:proofErr w:type="gramStart"/>
      <w:r>
        <w:rPr>
          <w:rFonts w:ascii="Arial" w:eastAsia="Times New Roman" w:hAnsi="Arial" w:cs="Arial"/>
          <w:lang w:eastAsia="en-GB"/>
        </w:rPr>
        <w:t>follows:-</w:t>
      </w:r>
      <w:proofErr w:type="gramEnd"/>
    </w:p>
    <w:p w14:paraId="14C3126D" w14:textId="77777777" w:rsidR="007275E6" w:rsidRDefault="007275E6">
      <w:pPr>
        <w:spacing w:after="0" w:line="240" w:lineRule="auto"/>
        <w:ind w:left="720"/>
        <w:rPr>
          <w:rFonts w:ascii="Arial" w:eastAsia="Times New Roman" w:hAnsi="Arial" w:cs="Arial"/>
          <w:sz w:val="16"/>
          <w:szCs w:val="16"/>
          <w:lang w:eastAsia="en-GB"/>
        </w:rPr>
      </w:pPr>
    </w:p>
    <w:p w14:paraId="14C3126E" w14:textId="77777777" w:rsidR="007275E6" w:rsidRDefault="008B1B1B">
      <w:pPr>
        <w:numPr>
          <w:ilvl w:val="0"/>
          <w:numId w:val="13"/>
        </w:numPr>
        <w:spacing w:after="0" w:line="240" w:lineRule="auto"/>
        <w:ind w:left="993" w:hanging="284"/>
      </w:pPr>
      <w:r>
        <w:rPr>
          <w:rFonts w:ascii="Arial" w:eastAsia="Times New Roman" w:hAnsi="Arial" w:cs="Arial"/>
          <w:lang w:eastAsia="en-GB"/>
        </w:rPr>
        <w:t xml:space="preserve">Online Public Consultation Meeting held on the </w:t>
      </w:r>
      <w:r>
        <w:rPr>
          <w:rFonts w:ascii="Arial" w:eastAsia="Times New Roman" w:hAnsi="Arial" w:cs="Arial"/>
          <w:b/>
          <w:lang w:eastAsia="en-GB"/>
        </w:rPr>
        <w:t>7</w:t>
      </w:r>
      <w:r>
        <w:rPr>
          <w:rFonts w:ascii="Arial" w:eastAsia="Times New Roman" w:hAnsi="Arial" w:cs="Arial"/>
          <w:b/>
          <w:vertAlign w:val="superscript"/>
          <w:lang w:eastAsia="en-GB"/>
        </w:rPr>
        <w:t>th</w:t>
      </w:r>
      <w:r>
        <w:rPr>
          <w:rFonts w:ascii="Arial" w:eastAsia="Times New Roman" w:hAnsi="Arial" w:cs="Arial"/>
          <w:b/>
          <w:lang w:eastAsia="en-GB"/>
        </w:rPr>
        <w:t xml:space="preserve"> October 2020 </w:t>
      </w:r>
      <w:r>
        <w:rPr>
          <w:rFonts w:ascii="Arial" w:eastAsia="Times New Roman" w:hAnsi="Arial" w:cs="Arial"/>
          <w:lang w:eastAsia="en-GB"/>
        </w:rPr>
        <w:t>at 7pm – approximately 20 people were in attendance.</w:t>
      </w:r>
    </w:p>
    <w:p w14:paraId="14C3126F" w14:textId="77777777" w:rsidR="007275E6" w:rsidRDefault="008B1B1B">
      <w:pPr>
        <w:numPr>
          <w:ilvl w:val="0"/>
          <w:numId w:val="13"/>
        </w:numPr>
        <w:spacing w:after="0" w:line="240" w:lineRule="auto"/>
        <w:ind w:left="993" w:hanging="284"/>
        <w:rPr>
          <w:rFonts w:ascii="Arial" w:eastAsia="Times New Roman" w:hAnsi="Arial" w:cs="Arial"/>
          <w:lang w:eastAsia="en-GB"/>
        </w:rPr>
      </w:pPr>
      <w:r>
        <w:rPr>
          <w:rFonts w:ascii="Arial" w:eastAsia="Times New Roman" w:hAnsi="Arial" w:cs="Arial"/>
          <w:lang w:eastAsia="en-GB"/>
        </w:rPr>
        <w:t xml:space="preserve">Pupil </w:t>
      </w:r>
      <w:r>
        <w:rPr>
          <w:rFonts w:ascii="Arial" w:eastAsia="Times New Roman" w:hAnsi="Arial" w:cs="Arial"/>
          <w:lang w:eastAsia="en-GB"/>
        </w:rPr>
        <w:t>Consultations, delivered online by the Education and Families Pedagogy Team, were held in September in all five primary schools. 136 children responded to the follow-up survey.</w:t>
      </w:r>
    </w:p>
    <w:p w14:paraId="14C31270" w14:textId="77777777" w:rsidR="007275E6" w:rsidRDefault="008B1B1B">
      <w:pPr>
        <w:numPr>
          <w:ilvl w:val="0"/>
          <w:numId w:val="13"/>
        </w:numPr>
        <w:spacing w:after="0" w:line="240" w:lineRule="auto"/>
        <w:ind w:left="993" w:hanging="284"/>
      </w:pPr>
      <w:r>
        <w:rPr>
          <w:rFonts w:ascii="Arial" w:eastAsia="Times New Roman" w:hAnsi="Arial" w:cs="Arial"/>
          <w:lang w:eastAsia="en-GB"/>
        </w:rPr>
        <w:t>An online meeting for the head teachers of the three primary schools was held o</w:t>
      </w:r>
      <w:r>
        <w:rPr>
          <w:rFonts w:ascii="Arial" w:eastAsia="Times New Roman" w:hAnsi="Arial" w:cs="Arial"/>
          <w:lang w:eastAsia="en-GB"/>
        </w:rPr>
        <w:t xml:space="preserve">n </w:t>
      </w:r>
      <w:r>
        <w:rPr>
          <w:rFonts w:ascii="Arial" w:eastAsia="Times New Roman" w:hAnsi="Arial" w:cs="Arial"/>
          <w:b/>
          <w:lang w:eastAsia="en-GB"/>
        </w:rPr>
        <w:t>2</w:t>
      </w:r>
      <w:r>
        <w:rPr>
          <w:rFonts w:ascii="Arial" w:eastAsia="Times New Roman" w:hAnsi="Arial" w:cs="Arial"/>
          <w:b/>
          <w:vertAlign w:val="superscript"/>
          <w:lang w:eastAsia="en-GB"/>
        </w:rPr>
        <w:t>nd</w:t>
      </w:r>
      <w:r>
        <w:rPr>
          <w:rFonts w:ascii="Arial" w:eastAsia="Times New Roman" w:hAnsi="Arial" w:cs="Arial"/>
          <w:b/>
          <w:lang w:eastAsia="en-GB"/>
        </w:rPr>
        <w:t xml:space="preserve"> September 2020</w:t>
      </w:r>
      <w:r>
        <w:rPr>
          <w:rFonts w:ascii="Arial" w:eastAsia="Times New Roman" w:hAnsi="Arial" w:cs="Arial"/>
          <w:lang w:eastAsia="en-GB"/>
        </w:rPr>
        <w:t xml:space="preserve">.  All head teachers were informed about the consultation and were asked to share the presentation with their staff.   </w:t>
      </w:r>
    </w:p>
    <w:p w14:paraId="14C31271" w14:textId="77777777" w:rsidR="007275E6" w:rsidRDefault="008B1B1B">
      <w:pPr>
        <w:numPr>
          <w:ilvl w:val="0"/>
          <w:numId w:val="13"/>
        </w:numPr>
        <w:spacing w:after="0" w:line="240" w:lineRule="auto"/>
        <w:ind w:left="993" w:hanging="284"/>
        <w:rPr>
          <w:rFonts w:ascii="Arial" w:eastAsia="Times New Roman" w:hAnsi="Arial" w:cs="Arial"/>
          <w:lang w:eastAsia="en-GB"/>
        </w:rPr>
      </w:pPr>
      <w:r>
        <w:rPr>
          <w:rFonts w:ascii="Arial" w:eastAsia="Times New Roman" w:hAnsi="Arial" w:cs="Arial"/>
          <w:lang w:eastAsia="en-GB"/>
        </w:rPr>
        <w:t>The total number of individual consultee responses received via the online survey was 82.</w:t>
      </w:r>
    </w:p>
    <w:p w14:paraId="14C31272" w14:textId="77777777" w:rsidR="007275E6" w:rsidRDefault="007275E6">
      <w:pPr>
        <w:spacing w:after="0" w:line="240" w:lineRule="auto"/>
        <w:rPr>
          <w:rFonts w:ascii="Arial" w:eastAsia="Times New Roman" w:hAnsi="Arial" w:cs="Arial"/>
          <w:sz w:val="16"/>
          <w:szCs w:val="16"/>
          <w:lang w:eastAsia="en-GB"/>
        </w:rPr>
      </w:pPr>
    </w:p>
    <w:p w14:paraId="14C31273" w14:textId="77777777" w:rsidR="007275E6" w:rsidRDefault="008B1B1B">
      <w:pPr>
        <w:spacing w:after="0" w:line="240" w:lineRule="auto"/>
        <w:ind w:left="709"/>
        <w:rPr>
          <w:rFonts w:ascii="Arial" w:eastAsia="Times New Roman" w:hAnsi="Arial" w:cs="Arial"/>
          <w:lang w:eastAsia="en-GB"/>
        </w:rPr>
      </w:pPr>
      <w:r>
        <w:rPr>
          <w:rFonts w:ascii="Arial" w:eastAsia="Times New Roman" w:hAnsi="Arial" w:cs="Arial"/>
          <w:lang w:eastAsia="en-GB"/>
        </w:rPr>
        <w:t>The wide ranging, often d</w:t>
      </w:r>
      <w:r>
        <w:rPr>
          <w:rFonts w:ascii="Arial" w:eastAsia="Times New Roman" w:hAnsi="Arial" w:cs="Arial"/>
          <w:lang w:eastAsia="en-GB"/>
        </w:rPr>
        <w:t>etailed, matters raised by individuals and groups are summarised in Appendix (b) of this report and form the basis for the issues included in section 4 below. Copies of the full consultation responses and notes from the online meeting are available on requ</w:t>
      </w:r>
      <w:r>
        <w:rPr>
          <w:rFonts w:ascii="Arial" w:eastAsia="Times New Roman" w:hAnsi="Arial" w:cs="Arial"/>
          <w:lang w:eastAsia="en-GB"/>
        </w:rPr>
        <w:t>est.</w:t>
      </w:r>
    </w:p>
    <w:p w14:paraId="14C31274" w14:textId="77777777" w:rsidR="007275E6" w:rsidRDefault="007275E6">
      <w:pPr>
        <w:spacing w:after="0" w:line="240" w:lineRule="auto"/>
        <w:ind w:left="1440"/>
        <w:rPr>
          <w:rFonts w:ascii="Arial" w:eastAsia="Times New Roman" w:hAnsi="Arial" w:cs="Arial"/>
          <w:sz w:val="16"/>
          <w:szCs w:val="16"/>
          <w:lang w:eastAsia="en-GB"/>
        </w:rPr>
      </w:pPr>
    </w:p>
    <w:p w14:paraId="14C31275" w14:textId="77777777" w:rsidR="007275E6" w:rsidRDefault="007275E6">
      <w:pPr>
        <w:spacing w:after="0" w:line="240" w:lineRule="auto"/>
        <w:rPr>
          <w:rFonts w:ascii="Times New Roman" w:eastAsia="Times New Roman" w:hAnsi="Times New Roman"/>
          <w:b/>
          <w:color w:val="000080"/>
          <w:sz w:val="16"/>
          <w:szCs w:val="16"/>
          <w:lang w:eastAsia="en-GB"/>
        </w:rPr>
      </w:pPr>
    </w:p>
    <w:p w14:paraId="14C31276" w14:textId="77777777" w:rsidR="007275E6" w:rsidRDefault="008B1B1B">
      <w:pPr>
        <w:spacing w:after="0" w:line="240" w:lineRule="auto"/>
        <w:ind w:left="720" w:hanging="720"/>
      </w:pPr>
      <w:r>
        <w:rPr>
          <w:rFonts w:ascii="Arial" w:eastAsia="Times New Roman" w:hAnsi="Arial" w:cs="Arial"/>
          <w:lang w:eastAsia="en-GB"/>
        </w:rPr>
        <w:t>3.2</w:t>
      </w:r>
      <w:r>
        <w:rPr>
          <w:rFonts w:ascii="Arial" w:eastAsia="Times New Roman" w:hAnsi="Arial" w:cs="Arial"/>
          <w:b/>
          <w:color w:val="000080"/>
          <w:lang w:eastAsia="en-GB"/>
        </w:rPr>
        <w:tab/>
      </w:r>
      <w:r>
        <w:rPr>
          <w:rFonts w:ascii="Arial" w:eastAsia="Times New Roman" w:hAnsi="Arial" w:cs="Arial"/>
          <w:u w:val="single"/>
          <w:lang w:eastAsia="en-GB"/>
        </w:rPr>
        <w:t>Consultation Channels and views expressed</w:t>
      </w:r>
    </w:p>
    <w:p w14:paraId="14C31277" w14:textId="77777777" w:rsidR="007275E6" w:rsidRDefault="007275E6">
      <w:pPr>
        <w:spacing w:after="0" w:line="240" w:lineRule="auto"/>
        <w:ind w:left="720" w:hanging="720"/>
        <w:rPr>
          <w:rFonts w:ascii="Arial" w:eastAsia="Times New Roman" w:hAnsi="Arial" w:cs="Arial"/>
          <w:b/>
          <w:color w:val="000080"/>
          <w:sz w:val="16"/>
          <w:szCs w:val="16"/>
          <w:lang w:eastAsia="en-GB"/>
        </w:rPr>
      </w:pPr>
    </w:p>
    <w:p w14:paraId="14C31278" w14:textId="77777777" w:rsidR="007275E6" w:rsidRDefault="008B1B1B">
      <w:pPr>
        <w:spacing w:after="0" w:line="240" w:lineRule="auto"/>
        <w:ind w:left="720"/>
      </w:pPr>
      <w:r>
        <w:rPr>
          <w:rFonts w:ascii="Arial" w:eastAsia="Times New Roman" w:hAnsi="Arial" w:cs="Arial"/>
          <w:lang w:eastAsia="en-GB"/>
        </w:rPr>
        <w:t>The consultation period ran from 2</w:t>
      </w:r>
      <w:r>
        <w:rPr>
          <w:rFonts w:ascii="Arial" w:eastAsia="Times New Roman" w:hAnsi="Arial" w:cs="Arial"/>
          <w:vertAlign w:val="superscript"/>
          <w:lang w:eastAsia="en-GB"/>
        </w:rPr>
        <w:t>nd</w:t>
      </w:r>
      <w:r>
        <w:rPr>
          <w:rFonts w:ascii="Arial" w:eastAsia="Times New Roman" w:hAnsi="Arial" w:cs="Arial"/>
          <w:lang w:eastAsia="en-GB"/>
        </w:rPr>
        <w:t xml:space="preserve"> March 2020 until 6</w:t>
      </w:r>
      <w:r>
        <w:rPr>
          <w:rFonts w:ascii="Arial" w:eastAsia="Times New Roman" w:hAnsi="Arial" w:cs="Arial"/>
          <w:vertAlign w:val="superscript"/>
          <w:lang w:eastAsia="en-GB"/>
        </w:rPr>
        <w:t>th</w:t>
      </w:r>
      <w:r>
        <w:rPr>
          <w:rFonts w:ascii="Arial" w:eastAsia="Times New Roman" w:hAnsi="Arial" w:cs="Arial"/>
          <w:lang w:eastAsia="en-GB"/>
        </w:rPr>
        <w:t xml:space="preserve"> November 2020. </w:t>
      </w:r>
    </w:p>
    <w:p w14:paraId="14C31279" w14:textId="77777777" w:rsidR="007275E6" w:rsidRDefault="007275E6">
      <w:pPr>
        <w:spacing w:after="0" w:line="240" w:lineRule="auto"/>
        <w:ind w:left="720"/>
        <w:rPr>
          <w:rFonts w:ascii="Arial" w:eastAsia="Times New Roman" w:hAnsi="Arial" w:cs="Arial"/>
          <w:lang w:eastAsia="en-GB"/>
        </w:rPr>
      </w:pPr>
    </w:p>
    <w:p w14:paraId="14C3127A" w14:textId="77777777" w:rsidR="007275E6" w:rsidRDefault="008B1B1B">
      <w:pPr>
        <w:spacing w:after="0" w:line="240" w:lineRule="auto"/>
        <w:ind w:left="720"/>
      </w:pPr>
      <w:r>
        <w:rPr>
          <w:rFonts w:ascii="Arial" w:eastAsia="Times New Roman" w:hAnsi="Arial" w:cs="Arial"/>
          <w:lang w:eastAsia="en-GB"/>
        </w:rPr>
        <w:t>An online public meeting was held on 7</w:t>
      </w:r>
      <w:r>
        <w:rPr>
          <w:rFonts w:ascii="Arial" w:eastAsia="Times New Roman" w:hAnsi="Arial" w:cs="Arial"/>
          <w:vertAlign w:val="superscript"/>
          <w:lang w:eastAsia="en-GB"/>
        </w:rPr>
        <w:t>th</w:t>
      </w:r>
      <w:r>
        <w:rPr>
          <w:rFonts w:ascii="Arial" w:eastAsia="Times New Roman" w:hAnsi="Arial" w:cs="Arial"/>
          <w:lang w:eastAsia="en-GB"/>
        </w:rPr>
        <w:t xml:space="preserve"> October 2020 which was attended by approximately 20 members of the public.  </w:t>
      </w:r>
    </w:p>
    <w:p w14:paraId="14C3127B" w14:textId="77777777" w:rsidR="007275E6" w:rsidRDefault="007275E6">
      <w:pPr>
        <w:spacing w:after="0" w:line="240" w:lineRule="auto"/>
        <w:ind w:left="720"/>
        <w:rPr>
          <w:rFonts w:ascii="Arial" w:eastAsia="Times New Roman" w:hAnsi="Arial" w:cs="Arial"/>
          <w:lang w:eastAsia="en-GB"/>
        </w:rPr>
      </w:pPr>
    </w:p>
    <w:p w14:paraId="14C3127C" w14:textId="77777777" w:rsidR="007275E6" w:rsidRDefault="008B1B1B">
      <w:pPr>
        <w:spacing w:after="0" w:line="240" w:lineRule="auto"/>
        <w:ind w:left="720"/>
        <w:rPr>
          <w:rFonts w:ascii="Arial" w:eastAsia="Times New Roman" w:hAnsi="Arial" w:cs="Arial"/>
          <w:lang w:eastAsia="en-GB"/>
        </w:rPr>
      </w:pPr>
      <w:r>
        <w:rPr>
          <w:rFonts w:ascii="Arial" w:eastAsia="Times New Roman" w:hAnsi="Arial" w:cs="Arial"/>
          <w:lang w:eastAsia="en-GB"/>
        </w:rPr>
        <w:t xml:space="preserve">Responses to the proposals could be made electronically or in writing, posted to the council headquarters.  </w:t>
      </w:r>
    </w:p>
    <w:p w14:paraId="14C3127D" w14:textId="77777777" w:rsidR="007275E6" w:rsidRDefault="007275E6">
      <w:pPr>
        <w:spacing w:after="0" w:line="240" w:lineRule="auto"/>
        <w:ind w:left="720"/>
        <w:rPr>
          <w:rFonts w:ascii="Arial" w:eastAsia="Times New Roman" w:hAnsi="Arial" w:cs="Arial"/>
          <w:lang w:eastAsia="en-GB"/>
        </w:rPr>
      </w:pPr>
    </w:p>
    <w:p w14:paraId="14C3127E" w14:textId="77777777" w:rsidR="007275E6" w:rsidRDefault="008B1B1B">
      <w:pPr>
        <w:spacing w:after="0" w:line="240" w:lineRule="auto"/>
        <w:ind w:left="720"/>
        <w:rPr>
          <w:rFonts w:ascii="Arial" w:eastAsia="Times New Roman" w:hAnsi="Arial" w:cs="Arial"/>
          <w:lang w:eastAsia="en-GB"/>
        </w:rPr>
      </w:pPr>
      <w:r>
        <w:rPr>
          <w:rFonts w:ascii="Arial" w:eastAsia="Times New Roman" w:hAnsi="Arial" w:cs="Arial"/>
          <w:lang w:eastAsia="en-GB"/>
        </w:rPr>
        <w:t>There were 82 responses in total to the proposals.</w:t>
      </w:r>
    </w:p>
    <w:p w14:paraId="14C3127F" w14:textId="77777777" w:rsidR="007275E6" w:rsidRDefault="007275E6">
      <w:pPr>
        <w:spacing w:after="0" w:line="240" w:lineRule="auto"/>
        <w:ind w:left="720"/>
        <w:rPr>
          <w:rFonts w:ascii="Arial" w:eastAsia="Times New Roman" w:hAnsi="Arial" w:cs="Arial"/>
          <w:lang w:eastAsia="en-GB"/>
        </w:rPr>
      </w:pPr>
    </w:p>
    <w:p w14:paraId="14C31280" w14:textId="77777777" w:rsidR="007275E6" w:rsidRDefault="008B1B1B">
      <w:pPr>
        <w:spacing w:after="0" w:line="240" w:lineRule="auto"/>
        <w:ind w:left="720"/>
      </w:pPr>
      <w:r>
        <w:rPr>
          <w:rFonts w:ascii="Arial" w:eastAsia="Times New Roman" w:hAnsi="Arial" w:cs="Arial"/>
          <w:lang w:eastAsia="en-GB"/>
        </w:rPr>
        <w:t xml:space="preserve">In terms of the proposal </w:t>
      </w:r>
      <w:r>
        <w:rPr>
          <w:rFonts w:ascii="Arial" w:hAnsi="Arial" w:cs="Arial"/>
          <w:iCs/>
        </w:rPr>
        <w:t>to alter non-denominational catchment areas within Ravenscraig site,</w:t>
      </w:r>
      <w:r>
        <w:rPr>
          <w:rFonts w:ascii="Arial" w:eastAsia="Times New Roman" w:hAnsi="Arial" w:cs="Arial"/>
          <w:lang w:eastAsia="en-GB"/>
        </w:rPr>
        <w:t xml:space="preserve"> </w:t>
      </w:r>
      <w:r>
        <w:rPr>
          <w:rFonts w:ascii="Arial" w:eastAsia="Times New Roman" w:hAnsi="Arial" w:cs="Arial"/>
          <w:lang w:eastAsia="en-GB"/>
        </w:rPr>
        <w:t>of those who expressed an opinion, 44 agreed with the proposal, 11 disagreed and 27 people were unsure.</w:t>
      </w:r>
    </w:p>
    <w:p w14:paraId="14C31281" w14:textId="77777777" w:rsidR="007275E6" w:rsidRDefault="007275E6">
      <w:pPr>
        <w:spacing w:after="0" w:line="240" w:lineRule="auto"/>
        <w:ind w:left="720"/>
        <w:rPr>
          <w:rFonts w:ascii="Arial" w:eastAsia="Times New Roman" w:hAnsi="Arial" w:cs="Arial"/>
          <w:lang w:eastAsia="en-GB"/>
        </w:rPr>
      </w:pPr>
    </w:p>
    <w:p w14:paraId="14C31282" w14:textId="77777777" w:rsidR="007275E6" w:rsidRDefault="008B1B1B">
      <w:pPr>
        <w:spacing w:after="0" w:line="240" w:lineRule="auto"/>
        <w:ind w:left="720"/>
      </w:pPr>
      <w:r>
        <w:rPr>
          <w:rFonts w:ascii="Arial" w:eastAsia="Times New Roman" w:hAnsi="Arial" w:cs="Arial"/>
          <w:lang w:eastAsia="en-GB"/>
        </w:rPr>
        <w:t xml:space="preserve">In terms of the proposal </w:t>
      </w:r>
      <w:r>
        <w:rPr>
          <w:rFonts w:ascii="Arial" w:hAnsi="Arial" w:cs="Arial"/>
          <w:iCs/>
        </w:rPr>
        <w:t>for a new build non-denominational Primary School within Ravenscraig site,</w:t>
      </w:r>
      <w:r>
        <w:rPr>
          <w:rFonts w:ascii="Arial" w:eastAsia="Times New Roman" w:hAnsi="Arial" w:cs="Arial"/>
          <w:lang w:eastAsia="en-GB"/>
        </w:rPr>
        <w:t xml:space="preserve"> of those who expressed an opinion, 53 agreed with t</w:t>
      </w:r>
      <w:r>
        <w:rPr>
          <w:rFonts w:ascii="Arial" w:eastAsia="Times New Roman" w:hAnsi="Arial" w:cs="Arial"/>
          <w:lang w:eastAsia="en-GB"/>
        </w:rPr>
        <w:t>he proposal, 13 disagreed and 15 people were unsure.</w:t>
      </w:r>
    </w:p>
    <w:p w14:paraId="14C31283" w14:textId="77777777" w:rsidR="007275E6" w:rsidRDefault="007275E6">
      <w:pPr>
        <w:spacing w:after="0" w:line="240" w:lineRule="auto"/>
        <w:ind w:left="720"/>
        <w:rPr>
          <w:rFonts w:ascii="Arial" w:eastAsia="Times New Roman" w:hAnsi="Arial" w:cs="Arial"/>
          <w:lang w:eastAsia="en-GB"/>
        </w:rPr>
      </w:pPr>
    </w:p>
    <w:p w14:paraId="14C31284" w14:textId="77777777" w:rsidR="007275E6" w:rsidRDefault="008B1B1B">
      <w:pPr>
        <w:spacing w:after="0" w:line="240" w:lineRule="auto"/>
        <w:ind w:left="720"/>
        <w:rPr>
          <w:rFonts w:ascii="Arial" w:eastAsia="Times New Roman" w:hAnsi="Arial" w:cs="Arial"/>
          <w:lang w:eastAsia="en-GB"/>
        </w:rPr>
      </w:pPr>
      <w:r>
        <w:rPr>
          <w:rFonts w:ascii="Arial" w:eastAsia="Times New Roman" w:hAnsi="Arial" w:cs="Arial"/>
          <w:lang w:eastAsia="en-GB"/>
        </w:rPr>
        <w:t xml:space="preserve">Further analysis of opinion is included at Appendix (b). </w:t>
      </w:r>
    </w:p>
    <w:p w14:paraId="14C31285" w14:textId="77777777" w:rsidR="007275E6" w:rsidRDefault="007275E6">
      <w:pPr>
        <w:spacing w:after="0" w:line="240" w:lineRule="auto"/>
        <w:rPr>
          <w:rFonts w:ascii="Arial" w:eastAsia="Times New Roman" w:hAnsi="Arial" w:cs="Arial"/>
          <w:b/>
          <w:color w:val="000080"/>
          <w:sz w:val="24"/>
          <w:szCs w:val="20"/>
          <w:lang w:eastAsia="en-GB"/>
        </w:rPr>
      </w:pPr>
    </w:p>
    <w:p w14:paraId="14C31286" w14:textId="77777777" w:rsidR="007275E6" w:rsidRDefault="008B1B1B">
      <w:pPr>
        <w:spacing w:after="0" w:line="240" w:lineRule="auto"/>
        <w:ind w:left="720" w:hanging="720"/>
        <w:rPr>
          <w:rFonts w:ascii="Arial" w:eastAsia="Times New Roman" w:hAnsi="Arial" w:cs="Arial"/>
          <w:b/>
          <w:lang w:eastAsia="en-GB"/>
        </w:rPr>
      </w:pPr>
      <w:r>
        <w:rPr>
          <w:rFonts w:ascii="Arial" w:eastAsia="Times New Roman" w:hAnsi="Arial" w:cs="Arial"/>
          <w:b/>
          <w:lang w:eastAsia="en-GB"/>
        </w:rPr>
        <w:t>4</w:t>
      </w:r>
      <w:r>
        <w:rPr>
          <w:rFonts w:ascii="Arial" w:eastAsia="Times New Roman" w:hAnsi="Arial" w:cs="Arial"/>
          <w:b/>
          <w:lang w:eastAsia="en-GB"/>
        </w:rPr>
        <w:tab/>
      </w:r>
      <w:proofErr w:type="gramStart"/>
      <w:r>
        <w:rPr>
          <w:rFonts w:ascii="Arial" w:eastAsia="Times New Roman" w:hAnsi="Arial" w:cs="Arial"/>
          <w:b/>
          <w:lang w:eastAsia="en-GB"/>
        </w:rPr>
        <w:t>SUMMARY</w:t>
      </w:r>
      <w:proofErr w:type="gramEnd"/>
      <w:r>
        <w:rPr>
          <w:rFonts w:ascii="Arial" w:eastAsia="Times New Roman" w:hAnsi="Arial" w:cs="Arial"/>
          <w:b/>
          <w:lang w:eastAsia="en-GB"/>
        </w:rPr>
        <w:t xml:space="preserve"> OF ISSUES RAISED BY STAKEHOLDERS AND EDUCATION &amp; FAMILIES RESPONSE</w:t>
      </w:r>
    </w:p>
    <w:p w14:paraId="14C31287" w14:textId="77777777" w:rsidR="007275E6" w:rsidRDefault="007275E6">
      <w:pPr>
        <w:keepNext/>
        <w:tabs>
          <w:tab w:val="left" w:pos="709"/>
          <w:tab w:val="left" w:pos="1134"/>
        </w:tabs>
        <w:spacing w:after="0" w:line="240" w:lineRule="auto"/>
        <w:outlineLvl w:val="1"/>
        <w:rPr>
          <w:rFonts w:ascii="Arial" w:eastAsia="Times New Roman" w:hAnsi="Arial" w:cs="Arial"/>
          <w:lang w:eastAsia="en-GB"/>
        </w:rPr>
      </w:pPr>
    </w:p>
    <w:p w14:paraId="14C31288" w14:textId="77777777" w:rsidR="007275E6" w:rsidRDefault="008B1B1B">
      <w:pPr>
        <w:keepNext/>
        <w:tabs>
          <w:tab w:val="left" w:pos="709"/>
          <w:tab w:val="left" w:pos="1134"/>
        </w:tabs>
        <w:spacing w:after="0" w:line="240" w:lineRule="auto"/>
        <w:ind w:left="709" w:hanging="709"/>
        <w:outlineLvl w:val="1"/>
        <w:rPr>
          <w:rFonts w:ascii="Arial" w:eastAsia="Times New Roman" w:hAnsi="Arial" w:cs="Arial"/>
          <w:lang w:eastAsia="en-GB"/>
        </w:rPr>
      </w:pPr>
      <w:r>
        <w:rPr>
          <w:rFonts w:ascii="Arial" w:eastAsia="Times New Roman" w:hAnsi="Arial" w:cs="Arial"/>
          <w:lang w:eastAsia="en-GB"/>
        </w:rPr>
        <w:tab/>
        <w:t xml:space="preserve">The issues raised by participants in the </w:t>
      </w:r>
      <w:r>
        <w:rPr>
          <w:rFonts w:ascii="Arial" w:eastAsia="Times New Roman" w:hAnsi="Arial" w:cs="Arial"/>
          <w:lang w:eastAsia="en-GB"/>
        </w:rPr>
        <w:t xml:space="preserve">consultation have been grouped and considered by Education and Families, with input from other Council officers with appropriate specialisms, under the following headings with the response from the service added in each </w:t>
      </w:r>
      <w:proofErr w:type="gramStart"/>
      <w:r>
        <w:rPr>
          <w:rFonts w:ascii="Arial" w:eastAsia="Times New Roman" w:hAnsi="Arial" w:cs="Arial"/>
          <w:lang w:eastAsia="en-GB"/>
        </w:rPr>
        <w:t>case:-</w:t>
      </w:r>
      <w:proofErr w:type="gramEnd"/>
    </w:p>
    <w:p w14:paraId="14C31289" w14:textId="77777777" w:rsidR="007275E6" w:rsidRDefault="007275E6">
      <w:pPr>
        <w:keepNext/>
        <w:tabs>
          <w:tab w:val="left" w:pos="709"/>
          <w:tab w:val="left" w:pos="1134"/>
        </w:tabs>
        <w:spacing w:after="0" w:line="240" w:lineRule="auto"/>
        <w:ind w:left="709"/>
        <w:outlineLvl w:val="1"/>
        <w:rPr>
          <w:rFonts w:ascii="Arial" w:eastAsia="Times New Roman" w:hAnsi="Arial" w:cs="Arial"/>
          <w:sz w:val="16"/>
          <w:szCs w:val="16"/>
          <w:lang w:eastAsia="en-GB"/>
        </w:rPr>
      </w:pPr>
    </w:p>
    <w:p w14:paraId="14C3128A" w14:textId="77777777" w:rsidR="007275E6" w:rsidRDefault="008B1B1B">
      <w:pPr>
        <w:keepNext/>
        <w:tabs>
          <w:tab w:val="left" w:pos="630"/>
          <w:tab w:val="left" w:pos="1134"/>
        </w:tabs>
        <w:spacing w:after="0" w:line="240" w:lineRule="auto"/>
        <w:ind w:left="709"/>
        <w:outlineLvl w:val="1"/>
        <w:rPr>
          <w:rFonts w:ascii="Arial" w:eastAsia="Times New Roman" w:hAnsi="Arial" w:cs="Arial"/>
          <w:lang w:eastAsia="en-GB"/>
        </w:rPr>
      </w:pPr>
      <w:r>
        <w:rPr>
          <w:rFonts w:ascii="Arial" w:eastAsia="Times New Roman" w:hAnsi="Arial" w:cs="Arial"/>
          <w:lang w:eastAsia="en-GB"/>
        </w:rPr>
        <w:t>4.1</w:t>
      </w:r>
      <w:r>
        <w:rPr>
          <w:rFonts w:ascii="Arial" w:eastAsia="Times New Roman" w:hAnsi="Arial" w:cs="Arial"/>
          <w:lang w:eastAsia="en-GB"/>
        </w:rPr>
        <w:tab/>
      </w:r>
      <w:r>
        <w:rPr>
          <w:rFonts w:ascii="Arial" w:eastAsia="Times New Roman" w:hAnsi="Arial" w:cs="Arial"/>
          <w:lang w:eastAsia="en-GB"/>
        </w:rPr>
        <w:tab/>
        <w:t>Education</w:t>
      </w:r>
    </w:p>
    <w:p w14:paraId="14C3128B" w14:textId="77777777" w:rsidR="007275E6" w:rsidRDefault="008B1B1B">
      <w:pPr>
        <w:tabs>
          <w:tab w:val="left" w:pos="1134"/>
        </w:tabs>
        <w:spacing w:after="0" w:line="240" w:lineRule="auto"/>
        <w:ind w:left="709"/>
        <w:rPr>
          <w:rFonts w:ascii="Arial" w:eastAsia="Times New Roman" w:hAnsi="Arial" w:cs="Arial"/>
          <w:lang w:eastAsia="en-GB"/>
        </w:rPr>
      </w:pPr>
      <w:r>
        <w:rPr>
          <w:rFonts w:ascii="Arial" w:eastAsia="Times New Roman" w:hAnsi="Arial" w:cs="Arial"/>
          <w:lang w:eastAsia="en-GB"/>
        </w:rPr>
        <w:t>4.2</w:t>
      </w:r>
      <w:r>
        <w:rPr>
          <w:rFonts w:ascii="Arial" w:eastAsia="Times New Roman" w:hAnsi="Arial" w:cs="Arial"/>
          <w:lang w:eastAsia="en-GB"/>
        </w:rPr>
        <w:tab/>
      </w:r>
      <w:r>
        <w:rPr>
          <w:rFonts w:ascii="Arial" w:eastAsia="Times New Roman" w:hAnsi="Arial" w:cs="Arial"/>
          <w:lang w:eastAsia="en-GB"/>
        </w:rPr>
        <w:tab/>
        <w:t>Building</w:t>
      </w:r>
      <w:r>
        <w:rPr>
          <w:rFonts w:ascii="Arial" w:eastAsia="Times New Roman" w:hAnsi="Arial" w:cs="Arial"/>
          <w:lang w:eastAsia="en-GB"/>
        </w:rPr>
        <w:t xml:space="preserve"> and Planning  </w:t>
      </w:r>
    </w:p>
    <w:p w14:paraId="14C3128C" w14:textId="77777777" w:rsidR="007275E6" w:rsidRDefault="008B1B1B">
      <w:pPr>
        <w:tabs>
          <w:tab w:val="left" w:pos="1134"/>
        </w:tabs>
        <w:spacing w:after="0" w:line="240" w:lineRule="auto"/>
        <w:ind w:left="709"/>
        <w:rPr>
          <w:rFonts w:ascii="Arial" w:eastAsia="Times New Roman" w:hAnsi="Arial" w:cs="Arial"/>
          <w:lang w:eastAsia="en-GB"/>
        </w:rPr>
      </w:pPr>
      <w:r>
        <w:rPr>
          <w:rFonts w:ascii="Arial" w:eastAsia="Times New Roman" w:hAnsi="Arial" w:cs="Arial"/>
          <w:lang w:eastAsia="en-GB"/>
        </w:rPr>
        <w:t>4.3</w:t>
      </w:r>
      <w:r>
        <w:rPr>
          <w:rFonts w:ascii="Arial" w:eastAsia="Times New Roman" w:hAnsi="Arial" w:cs="Arial"/>
          <w:lang w:eastAsia="en-GB"/>
        </w:rPr>
        <w:tab/>
      </w:r>
      <w:r>
        <w:rPr>
          <w:rFonts w:ascii="Arial" w:eastAsia="Times New Roman" w:hAnsi="Arial" w:cs="Arial"/>
          <w:lang w:eastAsia="en-GB"/>
        </w:rPr>
        <w:tab/>
        <w:t xml:space="preserve">Land Issues </w:t>
      </w:r>
    </w:p>
    <w:p w14:paraId="14C3128D" w14:textId="77777777" w:rsidR="007275E6" w:rsidRDefault="008B1B1B">
      <w:pPr>
        <w:tabs>
          <w:tab w:val="left" w:pos="1134"/>
        </w:tabs>
        <w:spacing w:after="0" w:line="240" w:lineRule="auto"/>
        <w:ind w:left="709"/>
        <w:rPr>
          <w:rFonts w:ascii="Arial" w:eastAsia="Times New Roman" w:hAnsi="Arial" w:cs="Arial"/>
          <w:lang w:eastAsia="en-GB"/>
        </w:rPr>
      </w:pPr>
      <w:r>
        <w:rPr>
          <w:rFonts w:ascii="Arial" w:eastAsia="Times New Roman" w:hAnsi="Arial" w:cs="Arial"/>
          <w:lang w:eastAsia="en-GB"/>
        </w:rPr>
        <w:t>4.4</w:t>
      </w:r>
      <w:r>
        <w:rPr>
          <w:rFonts w:ascii="Arial" w:eastAsia="Times New Roman" w:hAnsi="Arial" w:cs="Arial"/>
          <w:lang w:eastAsia="en-GB"/>
        </w:rPr>
        <w:tab/>
      </w:r>
      <w:r>
        <w:rPr>
          <w:rFonts w:ascii="Arial" w:eastAsia="Times New Roman" w:hAnsi="Arial" w:cs="Arial"/>
          <w:lang w:eastAsia="en-GB"/>
        </w:rPr>
        <w:tab/>
        <w:t>Community</w:t>
      </w:r>
    </w:p>
    <w:p w14:paraId="14C3128E" w14:textId="77777777" w:rsidR="007275E6" w:rsidRDefault="008B1B1B">
      <w:pPr>
        <w:spacing w:after="0" w:line="240" w:lineRule="auto"/>
      </w:pPr>
      <w:r>
        <w:rPr>
          <w:rFonts w:ascii="Arial" w:eastAsia="Times New Roman" w:hAnsi="Arial" w:cs="Arial"/>
          <w:lang w:eastAsia="en-GB"/>
        </w:rPr>
        <w:t xml:space="preserve">           </w:t>
      </w:r>
    </w:p>
    <w:p w14:paraId="14C3128F" w14:textId="77777777" w:rsidR="007275E6" w:rsidRDefault="008B1B1B">
      <w:pPr>
        <w:keepNext/>
        <w:tabs>
          <w:tab w:val="left" w:pos="709"/>
          <w:tab w:val="left" w:pos="1134"/>
        </w:tabs>
        <w:spacing w:after="0" w:line="240" w:lineRule="auto"/>
        <w:outlineLvl w:val="1"/>
      </w:pPr>
      <w:r>
        <w:rPr>
          <w:rFonts w:ascii="Arial" w:eastAsia="Times New Roman" w:hAnsi="Arial" w:cs="Arial"/>
          <w:lang w:eastAsia="en-GB"/>
        </w:rPr>
        <w:t>4.1</w:t>
      </w:r>
      <w:r>
        <w:rPr>
          <w:rFonts w:ascii="Arial" w:eastAsia="Times New Roman" w:hAnsi="Arial" w:cs="Arial"/>
          <w:lang w:eastAsia="en-GB"/>
        </w:rPr>
        <w:tab/>
      </w:r>
      <w:r>
        <w:rPr>
          <w:rFonts w:ascii="Arial" w:eastAsia="Times New Roman" w:hAnsi="Arial" w:cs="Arial"/>
          <w:b/>
          <w:bCs/>
          <w:u w:val="single"/>
          <w:lang w:eastAsia="en-GB"/>
        </w:rPr>
        <w:t>Education</w:t>
      </w:r>
    </w:p>
    <w:p w14:paraId="14C31290" w14:textId="77777777" w:rsidR="007275E6" w:rsidRDefault="007275E6">
      <w:pPr>
        <w:keepNext/>
        <w:tabs>
          <w:tab w:val="left" w:pos="709"/>
          <w:tab w:val="left" w:pos="1134"/>
        </w:tabs>
        <w:spacing w:after="0" w:line="240" w:lineRule="auto"/>
        <w:outlineLvl w:val="1"/>
        <w:rPr>
          <w:rFonts w:ascii="Arial" w:hAnsi="Arial" w:cs="Arial"/>
          <w:bCs/>
        </w:rPr>
      </w:pPr>
    </w:p>
    <w:p w14:paraId="14C31291" w14:textId="77777777" w:rsidR="007275E6" w:rsidRDefault="007275E6">
      <w:pPr>
        <w:spacing w:after="0" w:line="240" w:lineRule="auto"/>
        <w:rPr>
          <w:rFonts w:ascii="Arial" w:hAnsi="Arial" w:cs="Arial"/>
          <w:bCs/>
        </w:rPr>
      </w:pPr>
    </w:p>
    <w:p w14:paraId="14C31292" w14:textId="77777777" w:rsidR="007275E6" w:rsidRDefault="008B1B1B">
      <w:pPr>
        <w:spacing w:after="0" w:line="240" w:lineRule="auto"/>
        <w:ind w:left="709" w:hanging="709"/>
        <w:rPr>
          <w:rFonts w:ascii="Arial" w:hAnsi="Arial" w:cs="Arial"/>
          <w:bCs/>
        </w:rPr>
      </w:pPr>
      <w:r>
        <w:rPr>
          <w:rFonts w:ascii="Arial" w:hAnsi="Arial" w:cs="Arial"/>
          <w:bCs/>
        </w:rPr>
        <w:t>4.1.1</w:t>
      </w:r>
      <w:r>
        <w:rPr>
          <w:rFonts w:ascii="Arial" w:hAnsi="Arial" w:cs="Arial"/>
          <w:bCs/>
        </w:rPr>
        <w:tab/>
        <w:t xml:space="preserve">There were questions about re-aligning catchment areas and the impact that this could have on children perhaps having to move schools before the end of their time at </w:t>
      </w:r>
      <w:r>
        <w:rPr>
          <w:rFonts w:ascii="Arial" w:hAnsi="Arial" w:cs="Arial"/>
          <w:bCs/>
        </w:rPr>
        <w:t>primary school.</w:t>
      </w:r>
    </w:p>
    <w:p w14:paraId="14C31293" w14:textId="77777777" w:rsidR="007275E6" w:rsidRDefault="007275E6">
      <w:pPr>
        <w:spacing w:after="0" w:line="240" w:lineRule="auto"/>
        <w:ind w:left="709" w:hanging="709"/>
        <w:rPr>
          <w:rFonts w:ascii="Arial" w:hAnsi="Arial" w:cs="Arial"/>
          <w:bCs/>
        </w:rPr>
      </w:pPr>
    </w:p>
    <w:p w14:paraId="14C31294" w14:textId="77777777" w:rsidR="007275E6" w:rsidRDefault="008B1B1B">
      <w:pPr>
        <w:spacing w:after="0" w:line="240" w:lineRule="auto"/>
        <w:ind w:firstLine="709"/>
      </w:pPr>
      <w:r>
        <w:rPr>
          <w:rFonts w:ascii="Arial" w:hAnsi="Arial" w:cs="Arial"/>
          <w:bCs/>
          <w:u w:val="single"/>
        </w:rPr>
        <w:t>Response</w:t>
      </w:r>
    </w:p>
    <w:p w14:paraId="14C31295" w14:textId="77777777" w:rsidR="007275E6" w:rsidRDefault="007275E6">
      <w:pPr>
        <w:spacing w:after="0" w:line="240" w:lineRule="auto"/>
        <w:ind w:left="709"/>
        <w:rPr>
          <w:rFonts w:ascii="Arial" w:hAnsi="Arial" w:cs="Arial"/>
          <w:bCs/>
          <w:color w:val="FF0000"/>
        </w:rPr>
      </w:pPr>
    </w:p>
    <w:p w14:paraId="14C31296" w14:textId="77777777" w:rsidR="007275E6" w:rsidRDefault="008B1B1B">
      <w:pPr>
        <w:ind w:left="709"/>
        <w:rPr>
          <w:rFonts w:ascii="Arial" w:hAnsi="Arial" w:cs="Arial"/>
          <w:bCs/>
        </w:rPr>
      </w:pPr>
      <w:r>
        <w:rPr>
          <w:rFonts w:ascii="Arial" w:hAnsi="Arial" w:cs="Arial"/>
          <w:bCs/>
        </w:rPr>
        <w:t xml:space="preserve">New houses in the Ravenscraig area which are already complete will be rezoned to the new catchment areas. Children will not be required to move to a new school against their wishes. They will be able to remain in their </w:t>
      </w:r>
      <w:r>
        <w:rPr>
          <w:rFonts w:ascii="Arial" w:hAnsi="Arial" w:cs="Arial"/>
          <w:bCs/>
        </w:rPr>
        <w:t>current school.</w:t>
      </w:r>
    </w:p>
    <w:p w14:paraId="14C31297" w14:textId="77777777" w:rsidR="007275E6" w:rsidRDefault="007275E6">
      <w:pPr>
        <w:ind w:left="709"/>
        <w:rPr>
          <w:rFonts w:ascii="Arial" w:hAnsi="Arial" w:cs="Arial"/>
          <w:bCs/>
        </w:rPr>
      </w:pPr>
    </w:p>
    <w:p w14:paraId="14C31298" w14:textId="77777777" w:rsidR="007275E6" w:rsidRDefault="008B1B1B">
      <w:pPr>
        <w:rPr>
          <w:rFonts w:ascii="Arial" w:hAnsi="Arial" w:cs="Arial"/>
          <w:bCs/>
        </w:rPr>
      </w:pPr>
      <w:r>
        <w:rPr>
          <w:rFonts w:ascii="Arial" w:hAnsi="Arial" w:cs="Arial"/>
          <w:bCs/>
        </w:rPr>
        <w:t>4.1.3</w:t>
      </w:r>
      <w:r>
        <w:rPr>
          <w:rFonts w:ascii="Arial" w:hAnsi="Arial" w:cs="Arial"/>
          <w:bCs/>
        </w:rPr>
        <w:tab/>
        <w:t>A question was raised about the predicted capacity of the proposed new schools.</w:t>
      </w:r>
    </w:p>
    <w:p w14:paraId="14C31299" w14:textId="77777777" w:rsidR="007275E6" w:rsidRDefault="008B1B1B">
      <w:pPr>
        <w:ind w:firstLine="720"/>
        <w:rPr>
          <w:rFonts w:ascii="Arial" w:hAnsi="Arial" w:cs="Arial"/>
          <w:bCs/>
          <w:u w:val="single"/>
        </w:rPr>
      </w:pPr>
      <w:r>
        <w:rPr>
          <w:rFonts w:ascii="Arial" w:hAnsi="Arial" w:cs="Arial"/>
          <w:bCs/>
          <w:u w:val="single"/>
        </w:rPr>
        <w:t>Response</w:t>
      </w:r>
    </w:p>
    <w:p w14:paraId="14C3129A" w14:textId="77777777" w:rsidR="007275E6" w:rsidRDefault="008B1B1B">
      <w:pPr>
        <w:ind w:left="720"/>
        <w:rPr>
          <w:rFonts w:ascii="Arial" w:hAnsi="Arial" w:cs="Arial"/>
          <w:bCs/>
        </w:rPr>
      </w:pPr>
      <w:r>
        <w:rPr>
          <w:rFonts w:ascii="Arial" w:hAnsi="Arial" w:cs="Arial"/>
          <w:bCs/>
        </w:rPr>
        <w:t>When a new school is built, generally pupil populations take time to grow with only some pupils electing to move to a new school.  The school is</w:t>
      </w:r>
      <w:r>
        <w:rPr>
          <w:rFonts w:ascii="Arial" w:hAnsi="Arial" w:cs="Arial"/>
          <w:bCs/>
        </w:rPr>
        <w:t xml:space="preserve"> being built for the </w:t>
      </w:r>
      <w:proofErr w:type="gramStart"/>
      <w:r>
        <w:rPr>
          <w:rFonts w:ascii="Arial" w:hAnsi="Arial" w:cs="Arial"/>
          <w:bCs/>
        </w:rPr>
        <w:t>longer term</w:t>
      </w:r>
      <w:proofErr w:type="gramEnd"/>
      <w:r>
        <w:rPr>
          <w:rFonts w:ascii="Arial" w:hAnsi="Arial" w:cs="Arial"/>
          <w:bCs/>
        </w:rPr>
        <w:t xml:space="preserve"> pupil population and will have capacity for 217.  It is anticipated that this will provide adequate capacity for the foreseeable future, with the pupil population growing over the years.</w:t>
      </w:r>
    </w:p>
    <w:p w14:paraId="14C3129B" w14:textId="77777777" w:rsidR="007275E6" w:rsidRDefault="007275E6">
      <w:pPr>
        <w:ind w:left="720"/>
        <w:rPr>
          <w:rFonts w:ascii="Arial" w:hAnsi="Arial" w:cs="Arial"/>
          <w:bCs/>
        </w:rPr>
      </w:pPr>
    </w:p>
    <w:p w14:paraId="14C3129C" w14:textId="77777777" w:rsidR="007275E6" w:rsidRDefault="008B1B1B">
      <w:pPr>
        <w:ind w:left="720" w:hanging="720"/>
        <w:rPr>
          <w:rFonts w:ascii="Arial" w:hAnsi="Arial" w:cs="Arial"/>
          <w:bCs/>
        </w:rPr>
      </w:pPr>
      <w:r>
        <w:rPr>
          <w:rFonts w:ascii="Arial" w:hAnsi="Arial" w:cs="Arial"/>
          <w:bCs/>
        </w:rPr>
        <w:t>4.1.4</w:t>
      </w:r>
      <w:r>
        <w:rPr>
          <w:rFonts w:ascii="Arial" w:hAnsi="Arial" w:cs="Arial"/>
          <w:bCs/>
        </w:rPr>
        <w:tab/>
        <w:t xml:space="preserve">There were </w:t>
      </w:r>
      <w:proofErr w:type="gramStart"/>
      <w:r>
        <w:rPr>
          <w:rFonts w:ascii="Arial" w:hAnsi="Arial" w:cs="Arial"/>
          <w:bCs/>
        </w:rPr>
        <w:t>a number of</w:t>
      </w:r>
      <w:proofErr w:type="gramEnd"/>
      <w:r>
        <w:rPr>
          <w:rFonts w:ascii="Arial" w:hAnsi="Arial" w:cs="Arial"/>
          <w:bCs/>
        </w:rPr>
        <w:t xml:space="preserve"> questi</w:t>
      </w:r>
      <w:r>
        <w:rPr>
          <w:rFonts w:ascii="Arial" w:hAnsi="Arial" w:cs="Arial"/>
          <w:bCs/>
        </w:rPr>
        <w:t>ons about how the proposals would impact on secondary school catchment areas.</w:t>
      </w:r>
    </w:p>
    <w:p w14:paraId="14C3129D" w14:textId="77777777" w:rsidR="007275E6" w:rsidRDefault="008B1B1B">
      <w:pPr>
        <w:ind w:left="720" w:hanging="720"/>
      </w:pPr>
      <w:r>
        <w:rPr>
          <w:rFonts w:ascii="Arial" w:hAnsi="Arial" w:cs="Arial"/>
          <w:bCs/>
        </w:rPr>
        <w:tab/>
      </w:r>
      <w:r>
        <w:rPr>
          <w:rFonts w:ascii="Arial" w:hAnsi="Arial" w:cs="Arial"/>
          <w:bCs/>
          <w:u w:val="single"/>
        </w:rPr>
        <w:t>Response</w:t>
      </w:r>
    </w:p>
    <w:p w14:paraId="14C3129E" w14:textId="77777777" w:rsidR="007275E6" w:rsidRDefault="008B1B1B">
      <w:pPr>
        <w:ind w:left="720"/>
        <w:rPr>
          <w:rFonts w:ascii="Arial" w:hAnsi="Arial" w:cs="Arial"/>
          <w:bCs/>
        </w:rPr>
      </w:pPr>
      <w:r>
        <w:rPr>
          <w:rFonts w:ascii="Arial" w:hAnsi="Arial" w:cs="Arial"/>
          <w:bCs/>
        </w:rPr>
        <w:lastRenderedPageBreak/>
        <w:t>A separate consultation will take place on secondary catchment areas once this consultation process has been completed.</w:t>
      </w:r>
    </w:p>
    <w:p w14:paraId="14C3129F" w14:textId="77777777" w:rsidR="007275E6" w:rsidRDefault="007275E6">
      <w:pPr>
        <w:ind w:left="720" w:hanging="720"/>
        <w:rPr>
          <w:rFonts w:ascii="Arial" w:hAnsi="Arial" w:cs="Arial"/>
          <w:bCs/>
        </w:rPr>
      </w:pPr>
    </w:p>
    <w:p w14:paraId="14C312A0" w14:textId="77777777" w:rsidR="007275E6" w:rsidRDefault="008B1B1B">
      <w:pPr>
        <w:spacing w:after="0" w:line="240" w:lineRule="auto"/>
      </w:pPr>
      <w:r>
        <w:rPr>
          <w:rFonts w:ascii="Arial" w:eastAsia="Times New Roman" w:hAnsi="Arial" w:cs="Arial"/>
          <w:color w:val="000000"/>
          <w:lang w:eastAsia="en-GB"/>
        </w:rPr>
        <w:t>4.2</w:t>
      </w:r>
      <w:r>
        <w:rPr>
          <w:rFonts w:ascii="Arial" w:eastAsia="Times New Roman" w:hAnsi="Arial" w:cs="Arial"/>
          <w:color w:val="000000"/>
          <w:lang w:eastAsia="en-GB"/>
        </w:rPr>
        <w:tab/>
      </w:r>
      <w:r>
        <w:rPr>
          <w:rFonts w:ascii="Arial" w:eastAsia="Times New Roman" w:hAnsi="Arial" w:cs="Arial"/>
          <w:b/>
          <w:bCs/>
          <w:color w:val="000000"/>
          <w:u w:val="single"/>
          <w:lang w:eastAsia="en-GB"/>
        </w:rPr>
        <w:t>Building and Planning</w:t>
      </w:r>
    </w:p>
    <w:p w14:paraId="14C312A1" w14:textId="77777777" w:rsidR="007275E6" w:rsidRDefault="007275E6">
      <w:pPr>
        <w:spacing w:after="0" w:line="240" w:lineRule="auto"/>
        <w:rPr>
          <w:rFonts w:ascii="Arial" w:eastAsia="Times New Roman" w:hAnsi="Arial" w:cs="Arial"/>
          <w:color w:val="000000"/>
          <w:lang w:eastAsia="en-GB"/>
        </w:rPr>
      </w:pPr>
    </w:p>
    <w:p w14:paraId="14C312A2" w14:textId="77777777" w:rsidR="007275E6" w:rsidRDefault="008B1B1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4.2.1</w:t>
      </w:r>
      <w:r>
        <w:rPr>
          <w:rFonts w:ascii="Arial" w:eastAsia="Times New Roman" w:hAnsi="Arial" w:cs="Arial"/>
          <w:color w:val="000000"/>
          <w:lang w:eastAsia="en-GB"/>
        </w:rPr>
        <w:tab/>
        <w:t>There were sev</w:t>
      </w:r>
      <w:r>
        <w:rPr>
          <w:rFonts w:ascii="Arial" w:eastAsia="Times New Roman" w:hAnsi="Arial" w:cs="Arial"/>
          <w:color w:val="000000"/>
          <w:lang w:eastAsia="en-GB"/>
        </w:rPr>
        <w:t>eral questions about the design of the proposed new school.</w:t>
      </w:r>
    </w:p>
    <w:p w14:paraId="14C312A3" w14:textId="77777777" w:rsidR="007275E6" w:rsidRDefault="007275E6">
      <w:pPr>
        <w:spacing w:after="0" w:line="240" w:lineRule="auto"/>
        <w:ind w:left="720"/>
        <w:rPr>
          <w:rFonts w:ascii="Arial" w:eastAsia="Times New Roman" w:hAnsi="Arial" w:cs="Arial"/>
          <w:color w:val="000000"/>
          <w:sz w:val="16"/>
          <w:szCs w:val="16"/>
          <w:lang w:eastAsia="en-GB"/>
        </w:rPr>
      </w:pPr>
    </w:p>
    <w:p w14:paraId="14C312A4" w14:textId="77777777" w:rsidR="007275E6" w:rsidRDefault="008B1B1B">
      <w:pPr>
        <w:spacing w:after="0" w:line="240" w:lineRule="auto"/>
        <w:ind w:left="720"/>
        <w:rPr>
          <w:rFonts w:ascii="Arial" w:eastAsia="Times New Roman" w:hAnsi="Arial" w:cs="Arial"/>
          <w:color w:val="000000"/>
          <w:u w:val="single"/>
          <w:lang w:eastAsia="en-GB"/>
        </w:rPr>
      </w:pPr>
      <w:r>
        <w:rPr>
          <w:rFonts w:ascii="Arial" w:eastAsia="Times New Roman" w:hAnsi="Arial" w:cs="Arial"/>
          <w:color w:val="000000"/>
          <w:u w:val="single"/>
          <w:lang w:eastAsia="en-GB"/>
        </w:rPr>
        <w:t>Response</w:t>
      </w:r>
    </w:p>
    <w:p w14:paraId="14C312A5" w14:textId="77777777" w:rsidR="007275E6" w:rsidRDefault="007275E6">
      <w:pPr>
        <w:spacing w:after="0" w:line="240" w:lineRule="auto"/>
        <w:ind w:left="720"/>
        <w:rPr>
          <w:rFonts w:ascii="Arial" w:eastAsia="Times New Roman" w:hAnsi="Arial" w:cs="Arial"/>
          <w:color w:val="000000"/>
          <w:sz w:val="16"/>
          <w:szCs w:val="16"/>
          <w:u w:val="single"/>
          <w:lang w:eastAsia="en-GB"/>
        </w:rPr>
      </w:pPr>
    </w:p>
    <w:p w14:paraId="14C312A6" w14:textId="77777777" w:rsidR="007275E6" w:rsidRDefault="008B1B1B">
      <w:pPr>
        <w:ind w:left="720"/>
        <w:rPr>
          <w:rFonts w:ascii="Arial" w:hAnsi="Arial" w:cs="Arial"/>
          <w:bCs/>
        </w:rPr>
      </w:pPr>
      <w:r>
        <w:rPr>
          <w:rFonts w:ascii="Arial" w:hAnsi="Arial" w:cs="Arial"/>
          <w:bCs/>
        </w:rPr>
        <w:t xml:space="preserve">The design of schools is an iterative process and each new school is designed differently.  The design of the school would not be commissioned until after an agreement was </w:t>
      </w:r>
      <w:r>
        <w:rPr>
          <w:rFonts w:ascii="Arial" w:hAnsi="Arial" w:cs="Arial"/>
          <w:bCs/>
        </w:rPr>
        <w:t>reached to proceed with the project (i.e. subject to a successful education consultation) and funding allocated to deliver the proposals.  Current schools in design and those recently completed are not open plan.</w:t>
      </w:r>
    </w:p>
    <w:p w14:paraId="14C312A7" w14:textId="77777777" w:rsidR="007275E6" w:rsidRDefault="008B1B1B">
      <w:pPr>
        <w:rPr>
          <w:rFonts w:ascii="Arial" w:hAnsi="Arial" w:cs="Arial"/>
          <w:bCs/>
        </w:rPr>
      </w:pPr>
      <w:r>
        <w:rPr>
          <w:rFonts w:ascii="Arial" w:hAnsi="Arial" w:cs="Arial"/>
          <w:bCs/>
        </w:rPr>
        <w:t>4.2.2</w:t>
      </w:r>
      <w:r>
        <w:rPr>
          <w:rFonts w:ascii="Arial" w:hAnsi="Arial" w:cs="Arial"/>
          <w:bCs/>
        </w:rPr>
        <w:tab/>
        <w:t>Questions were asked about the timesc</w:t>
      </w:r>
      <w:r>
        <w:rPr>
          <w:rFonts w:ascii="Arial" w:hAnsi="Arial" w:cs="Arial"/>
          <w:bCs/>
        </w:rPr>
        <w:t>ales involved in building the proposed new school.</w:t>
      </w:r>
    </w:p>
    <w:p w14:paraId="14C312A8" w14:textId="77777777" w:rsidR="007275E6" w:rsidRDefault="008B1B1B">
      <w:r>
        <w:rPr>
          <w:rFonts w:ascii="Arial" w:hAnsi="Arial" w:cs="Arial"/>
          <w:bCs/>
        </w:rPr>
        <w:tab/>
      </w:r>
      <w:r>
        <w:rPr>
          <w:rFonts w:ascii="Arial" w:hAnsi="Arial" w:cs="Arial"/>
          <w:bCs/>
          <w:u w:val="single"/>
        </w:rPr>
        <w:t>Response</w:t>
      </w:r>
    </w:p>
    <w:p w14:paraId="14C312A9" w14:textId="77777777" w:rsidR="007275E6" w:rsidRDefault="008B1B1B">
      <w:pPr>
        <w:ind w:left="720"/>
      </w:pPr>
      <w:r>
        <w:rPr>
          <w:rFonts w:ascii="Arial" w:hAnsi="Arial" w:cs="Arial"/>
          <w:bCs/>
        </w:rPr>
        <w:t xml:space="preserve">The project cannot be planned and put into the pipeline until a successful consultation has been approved. Previous projects suggest that it takes three years from when a project is added to the </w:t>
      </w:r>
      <w:r>
        <w:rPr>
          <w:rFonts w:ascii="Arial" w:hAnsi="Arial" w:cs="Arial"/>
          <w:bCs/>
        </w:rPr>
        <w:t xml:space="preserve">build programme until a school is opened.  However, this does not necessarily mean it will be three years from completion of consultation – funding must first be allocated.  It’s approximately three years from when funding is </w:t>
      </w:r>
      <w:proofErr w:type="gramStart"/>
      <w:r>
        <w:rPr>
          <w:rFonts w:ascii="Arial" w:hAnsi="Arial" w:cs="Arial"/>
          <w:bCs/>
        </w:rPr>
        <w:t>approved</w:t>
      </w:r>
      <w:proofErr w:type="gramEnd"/>
      <w:r>
        <w:rPr>
          <w:rFonts w:ascii="Arial" w:hAnsi="Arial" w:cs="Arial"/>
          <w:bCs/>
        </w:rPr>
        <w:t xml:space="preserve"> and it is included wi</w:t>
      </w:r>
      <w:r>
        <w:rPr>
          <w:rFonts w:ascii="Arial" w:hAnsi="Arial" w:cs="Arial"/>
          <w:bCs/>
        </w:rPr>
        <w:t>thin the build programme</w:t>
      </w:r>
      <w:r>
        <w:rPr>
          <w:b/>
        </w:rPr>
        <w:t>.</w:t>
      </w:r>
    </w:p>
    <w:p w14:paraId="14C312AA" w14:textId="77777777" w:rsidR="007275E6" w:rsidRDefault="008B1B1B">
      <w:pPr>
        <w:ind w:left="720" w:hanging="720"/>
        <w:rPr>
          <w:rFonts w:ascii="Arial" w:hAnsi="Arial" w:cs="Arial"/>
          <w:bCs/>
        </w:rPr>
      </w:pPr>
      <w:r>
        <w:rPr>
          <w:rFonts w:ascii="Arial" w:hAnsi="Arial" w:cs="Arial"/>
          <w:bCs/>
        </w:rPr>
        <w:t>4.2.3</w:t>
      </w:r>
      <w:r>
        <w:rPr>
          <w:rFonts w:ascii="Arial" w:hAnsi="Arial" w:cs="Arial"/>
          <w:bCs/>
        </w:rPr>
        <w:tab/>
        <w:t>Some parents expressed concerns and asked questions about traffic calming measures, car parking and crossing patrols.</w:t>
      </w:r>
    </w:p>
    <w:p w14:paraId="14C312AB" w14:textId="77777777" w:rsidR="007275E6" w:rsidRDefault="008B1B1B">
      <w:pPr>
        <w:ind w:left="720" w:hanging="720"/>
      </w:pPr>
      <w:r>
        <w:rPr>
          <w:rFonts w:ascii="Arial" w:hAnsi="Arial" w:cs="Arial"/>
          <w:bCs/>
        </w:rPr>
        <w:tab/>
      </w:r>
      <w:r>
        <w:rPr>
          <w:rFonts w:ascii="Arial" w:hAnsi="Arial" w:cs="Arial"/>
          <w:bCs/>
          <w:u w:val="single"/>
        </w:rPr>
        <w:t>Response</w:t>
      </w:r>
    </w:p>
    <w:p w14:paraId="14C312AC" w14:textId="77777777" w:rsidR="007275E6" w:rsidRDefault="008B1B1B">
      <w:pPr>
        <w:ind w:left="720"/>
        <w:rPr>
          <w:rFonts w:ascii="Arial" w:hAnsi="Arial" w:cs="Arial"/>
          <w:bCs/>
        </w:rPr>
      </w:pPr>
      <w:r>
        <w:rPr>
          <w:rFonts w:ascii="Arial" w:hAnsi="Arial" w:cs="Arial"/>
          <w:bCs/>
        </w:rPr>
        <w:t xml:space="preserve">Required parking would be included as part of the design, in accordance with the </w:t>
      </w:r>
      <w:r>
        <w:rPr>
          <w:rFonts w:ascii="Arial" w:hAnsi="Arial" w:cs="Arial"/>
          <w:bCs/>
        </w:rPr>
        <w:t>planning application process. A drop off zone would be considered as part of this exercise. A traffic impact assessment, which would be carried out at the design stage, would inform if any measures were required.  This would be determined at the planning s</w:t>
      </w:r>
      <w:r>
        <w:rPr>
          <w:rFonts w:ascii="Arial" w:hAnsi="Arial" w:cs="Arial"/>
          <w:bCs/>
        </w:rPr>
        <w:t>tage. Acceptable walking route assessments will be carried out at the appropriate time (usually not until the design has been approved and the entrances to the school are known). However, it will be clear to residents what the position is in advance of the</w:t>
      </w:r>
      <w:r>
        <w:rPr>
          <w:rFonts w:ascii="Arial" w:hAnsi="Arial" w:cs="Arial"/>
          <w:bCs/>
        </w:rPr>
        <w:t xml:space="preserve"> school opening.</w:t>
      </w:r>
    </w:p>
    <w:p w14:paraId="14C312AD" w14:textId="77777777" w:rsidR="007275E6" w:rsidRDefault="008B1B1B">
      <w:pPr>
        <w:spacing w:after="0" w:line="240" w:lineRule="auto"/>
      </w:pPr>
      <w:r>
        <w:rPr>
          <w:rFonts w:ascii="Arial" w:hAnsi="Arial" w:cs="Arial"/>
          <w:bCs/>
        </w:rPr>
        <w:t>4,3</w:t>
      </w:r>
      <w:r>
        <w:rPr>
          <w:rFonts w:ascii="Arial" w:hAnsi="Arial" w:cs="Arial"/>
          <w:bCs/>
        </w:rPr>
        <w:tab/>
      </w:r>
      <w:r>
        <w:rPr>
          <w:rFonts w:ascii="Arial" w:eastAsia="Times New Roman" w:hAnsi="Arial" w:cs="Arial"/>
          <w:b/>
          <w:bCs/>
          <w:u w:val="single"/>
          <w:lang w:eastAsia="en-GB"/>
        </w:rPr>
        <w:t>Land Issues</w:t>
      </w:r>
    </w:p>
    <w:p w14:paraId="14C312AE" w14:textId="77777777" w:rsidR="007275E6" w:rsidRDefault="007275E6">
      <w:pPr>
        <w:spacing w:after="0" w:line="240" w:lineRule="auto"/>
        <w:rPr>
          <w:rFonts w:ascii="Times New Roman" w:eastAsia="Times New Roman" w:hAnsi="Times New Roman"/>
          <w:color w:val="000080"/>
          <w:sz w:val="16"/>
          <w:szCs w:val="16"/>
          <w:lang w:eastAsia="en-GB"/>
        </w:rPr>
      </w:pPr>
    </w:p>
    <w:p w14:paraId="14C312AF" w14:textId="77777777" w:rsidR="007275E6" w:rsidRDefault="008B1B1B">
      <w:pPr>
        <w:spacing w:after="0" w:line="240" w:lineRule="auto"/>
        <w:ind w:left="720" w:hanging="720"/>
      </w:pPr>
      <w:r>
        <w:rPr>
          <w:rFonts w:ascii="Arial" w:eastAsia="Times New Roman" w:hAnsi="Arial" w:cs="Arial"/>
          <w:bCs/>
          <w:lang w:eastAsia="en-GB"/>
        </w:rPr>
        <w:t>4.3.1</w:t>
      </w:r>
      <w:r>
        <w:rPr>
          <w:rFonts w:ascii="Arial" w:eastAsia="Times New Roman" w:hAnsi="Arial" w:cs="Arial"/>
          <w:bCs/>
          <w:lang w:eastAsia="en-GB"/>
        </w:rPr>
        <w:tab/>
        <w:t xml:space="preserve">A question was raised about the safety of the land with </w:t>
      </w:r>
      <w:proofErr w:type="gramStart"/>
      <w:r>
        <w:rPr>
          <w:rFonts w:ascii="Arial" w:eastAsia="Times New Roman" w:hAnsi="Arial" w:cs="Arial"/>
          <w:bCs/>
          <w:lang w:eastAsia="en-GB"/>
        </w:rPr>
        <w:t>particular reference</w:t>
      </w:r>
      <w:proofErr w:type="gramEnd"/>
      <w:r>
        <w:rPr>
          <w:rFonts w:ascii="Arial" w:eastAsia="Times New Roman" w:hAnsi="Arial" w:cs="Arial"/>
          <w:bCs/>
          <w:lang w:eastAsia="en-GB"/>
        </w:rPr>
        <w:t xml:space="preserve"> made to the lack of trees on the Ravenscraig site</w:t>
      </w:r>
      <w:r>
        <w:rPr>
          <w:rFonts w:ascii="Arial" w:eastAsia="Times New Roman" w:hAnsi="Arial" w:cs="Arial"/>
          <w:lang w:eastAsia="en-GB"/>
        </w:rPr>
        <w:t>.</w:t>
      </w:r>
    </w:p>
    <w:p w14:paraId="14C312B0" w14:textId="77777777" w:rsidR="007275E6" w:rsidRDefault="007275E6">
      <w:pPr>
        <w:spacing w:after="0" w:line="240" w:lineRule="auto"/>
        <w:ind w:left="720" w:hanging="11"/>
        <w:rPr>
          <w:rFonts w:ascii="Arial" w:eastAsia="Times New Roman" w:hAnsi="Arial" w:cs="Arial"/>
          <w:sz w:val="16"/>
          <w:szCs w:val="16"/>
          <w:lang w:eastAsia="en-GB"/>
        </w:rPr>
      </w:pPr>
    </w:p>
    <w:p w14:paraId="14C312B1" w14:textId="77777777" w:rsidR="007275E6" w:rsidRDefault="008B1B1B">
      <w:pPr>
        <w:spacing w:after="0" w:line="240" w:lineRule="auto"/>
        <w:ind w:left="720" w:hanging="11"/>
        <w:rPr>
          <w:rFonts w:ascii="Arial" w:eastAsia="Times New Roman" w:hAnsi="Arial" w:cs="Arial"/>
          <w:u w:val="single"/>
          <w:lang w:eastAsia="en-GB"/>
        </w:rPr>
      </w:pPr>
      <w:r>
        <w:rPr>
          <w:rFonts w:ascii="Arial" w:eastAsia="Times New Roman" w:hAnsi="Arial" w:cs="Arial"/>
          <w:u w:val="single"/>
          <w:lang w:eastAsia="en-GB"/>
        </w:rPr>
        <w:t>Response</w:t>
      </w:r>
    </w:p>
    <w:p w14:paraId="14C312B2" w14:textId="77777777" w:rsidR="007275E6" w:rsidRDefault="007275E6">
      <w:pPr>
        <w:spacing w:after="0" w:line="240" w:lineRule="auto"/>
        <w:ind w:left="720" w:hanging="11"/>
        <w:rPr>
          <w:rFonts w:ascii="Arial" w:eastAsia="Times New Roman" w:hAnsi="Arial" w:cs="Arial"/>
          <w:sz w:val="16"/>
          <w:szCs w:val="16"/>
          <w:u w:val="single"/>
          <w:lang w:eastAsia="en-GB"/>
        </w:rPr>
      </w:pPr>
    </w:p>
    <w:p w14:paraId="14C312B3" w14:textId="77777777" w:rsidR="007275E6" w:rsidRDefault="008B1B1B">
      <w:pPr>
        <w:spacing w:after="0" w:line="240" w:lineRule="auto"/>
        <w:ind w:left="720" w:hanging="11"/>
        <w:rPr>
          <w:rFonts w:ascii="Arial" w:hAnsi="Arial" w:cs="Arial"/>
          <w:bCs/>
        </w:rPr>
      </w:pPr>
      <w:r>
        <w:rPr>
          <w:rFonts w:ascii="Arial" w:hAnsi="Arial" w:cs="Arial"/>
          <w:bCs/>
        </w:rPr>
        <w:t xml:space="preserve">After the closure of Ravenscraig, British Steel commissioned a series of </w:t>
      </w:r>
      <w:r>
        <w:rPr>
          <w:rFonts w:ascii="Arial" w:hAnsi="Arial" w:cs="Arial"/>
          <w:bCs/>
        </w:rPr>
        <w:t>investigations to determine the scale and extent of potential residual contamination at the site. In the late 1990s, as a direct result of these investigations, a large-scale remediation project was undertaken to address the principal areas of contaminatio</w:t>
      </w:r>
      <w:r>
        <w:rPr>
          <w:rFonts w:ascii="Arial" w:hAnsi="Arial" w:cs="Arial"/>
          <w:bCs/>
        </w:rPr>
        <w:t>n with the aim of making the site suitable for use at the time. Following the demolition of the buildings and structures on the site, most of site had a surface scrape of the materials and soils, and any potentially contaminated material was taken to the S</w:t>
      </w:r>
      <w:r>
        <w:rPr>
          <w:rFonts w:ascii="Arial" w:hAnsi="Arial" w:cs="Arial"/>
          <w:bCs/>
        </w:rPr>
        <w:t>EPA Licenced Landfill on site. Due to the extensive movement of soils and the production of development platforms, it has resulted in these development areas being clay-capped to produce a suitable platform to build upon, and thus the material is unsuitabl</w:t>
      </w:r>
      <w:r>
        <w:rPr>
          <w:rFonts w:ascii="Arial" w:hAnsi="Arial" w:cs="Arial"/>
          <w:bCs/>
        </w:rPr>
        <w:t xml:space="preserve">e for plant growth without suitable topsoil. (It should also be noted that any development that </w:t>
      </w:r>
      <w:r>
        <w:rPr>
          <w:rFonts w:ascii="Arial" w:hAnsi="Arial" w:cs="Arial"/>
          <w:bCs/>
        </w:rPr>
        <w:lastRenderedPageBreak/>
        <w:t>requires landscaped or garden areas requires the importation of a suitable growing medium, which is the normal way of developing on brownfield sites).</w:t>
      </w:r>
    </w:p>
    <w:p w14:paraId="14C312B4" w14:textId="77777777" w:rsidR="007275E6" w:rsidRDefault="007275E6">
      <w:pPr>
        <w:spacing w:after="0" w:line="240" w:lineRule="auto"/>
        <w:rPr>
          <w:rFonts w:ascii="Arial" w:hAnsi="Arial" w:cs="Arial"/>
          <w:bCs/>
        </w:rPr>
      </w:pPr>
    </w:p>
    <w:p w14:paraId="14C312B5" w14:textId="77777777" w:rsidR="007275E6" w:rsidRDefault="008B1B1B">
      <w:pPr>
        <w:spacing w:after="0" w:line="240" w:lineRule="auto"/>
        <w:ind w:left="709" w:hanging="709"/>
        <w:rPr>
          <w:rFonts w:ascii="Arial" w:hAnsi="Arial" w:cs="Arial"/>
          <w:bCs/>
        </w:rPr>
      </w:pPr>
      <w:r>
        <w:rPr>
          <w:rFonts w:ascii="Arial" w:hAnsi="Arial" w:cs="Arial"/>
          <w:bCs/>
        </w:rPr>
        <w:t>4.3.2</w:t>
      </w:r>
      <w:r>
        <w:rPr>
          <w:rFonts w:ascii="Arial" w:hAnsi="Arial" w:cs="Arial"/>
          <w:bCs/>
        </w:rPr>
        <w:tab/>
        <w:t>Qu</w:t>
      </w:r>
      <w:r>
        <w:rPr>
          <w:rFonts w:ascii="Arial" w:hAnsi="Arial" w:cs="Arial"/>
          <w:bCs/>
        </w:rPr>
        <w:t>estions were asked about testing on the site and a particular question was asked about previous concerns around the St. Ambrose site in Coatbridge.</w:t>
      </w:r>
    </w:p>
    <w:p w14:paraId="14C312B6" w14:textId="77777777" w:rsidR="007275E6" w:rsidRDefault="007275E6">
      <w:pPr>
        <w:spacing w:after="0" w:line="240" w:lineRule="auto"/>
        <w:ind w:left="709" w:hanging="709"/>
        <w:rPr>
          <w:rFonts w:ascii="Arial" w:hAnsi="Arial" w:cs="Arial"/>
          <w:bCs/>
        </w:rPr>
      </w:pPr>
    </w:p>
    <w:p w14:paraId="14C312B7" w14:textId="77777777" w:rsidR="007275E6" w:rsidRDefault="008B1B1B">
      <w:pPr>
        <w:spacing w:after="0" w:line="240" w:lineRule="auto"/>
        <w:ind w:left="709" w:hanging="709"/>
      </w:pPr>
      <w:r>
        <w:rPr>
          <w:rFonts w:ascii="Arial" w:hAnsi="Arial" w:cs="Arial"/>
          <w:bCs/>
        </w:rPr>
        <w:tab/>
      </w:r>
      <w:r>
        <w:rPr>
          <w:rFonts w:ascii="Arial" w:hAnsi="Arial" w:cs="Arial"/>
          <w:bCs/>
          <w:u w:val="single"/>
        </w:rPr>
        <w:t>Response</w:t>
      </w:r>
    </w:p>
    <w:p w14:paraId="14C312B8" w14:textId="77777777" w:rsidR="007275E6" w:rsidRDefault="008B1B1B">
      <w:pPr>
        <w:ind w:left="709"/>
        <w:rPr>
          <w:rFonts w:ascii="Arial" w:hAnsi="Arial" w:cs="Arial"/>
          <w:bCs/>
        </w:rPr>
      </w:pPr>
      <w:r>
        <w:rPr>
          <w:rFonts w:ascii="Arial" w:hAnsi="Arial" w:cs="Arial"/>
          <w:bCs/>
        </w:rPr>
        <w:tab/>
        <w:t>The St Ambrose site was correctly and properly investigated to all current guidance and standard</w:t>
      </w:r>
      <w:r>
        <w:rPr>
          <w:rFonts w:ascii="Arial" w:hAnsi="Arial" w:cs="Arial"/>
          <w:bCs/>
        </w:rPr>
        <w:t>s for the time, and this was backed up by independent review by an independent consultant on behalf of the Scottish Government. Both the Scottish Government and the Lanarkshire health authority found no fundamental link between the school and its grounds a</w:t>
      </w:r>
      <w:r>
        <w:rPr>
          <w:rFonts w:ascii="Arial" w:hAnsi="Arial" w:cs="Arial"/>
          <w:bCs/>
        </w:rPr>
        <w:t>nd any health effects of the pupils or teachers.</w:t>
      </w:r>
    </w:p>
    <w:p w14:paraId="14C312B9" w14:textId="77777777" w:rsidR="007275E6" w:rsidRDefault="008B1B1B">
      <w:pPr>
        <w:ind w:left="709"/>
        <w:rPr>
          <w:rFonts w:ascii="Arial" w:hAnsi="Arial" w:cs="Arial"/>
          <w:bCs/>
        </w:rPr>
      </w:pPr>
      <w:r>
        <w:rPr>
          <w:rFonts w:ascii="Arial" w:hAnsi="Arial" w:cs="Arial"/>
          <w:bCs/>
        </w:rPr>
        <w:t>The Ravenscraig site has had extensive testing carried out over the years, and the following reports can be made available to the public:</w:t>
      </w:r>
    </w:p>
    <w:p w14:paraId="14C312BA" w14:textId="77777777" w:rsidR="007275E6" w:rsidRDefault="008B1B1B">
      <w:pPr>
        <w:ind w:firstLine="709"/>
        <w:rPr>
          <w:rFonts w:ascii="Arial" w:hAnsi="Arial" w:cs="Arial"/>
          <w:bCs/>
        </w:rPr>
      </w:pPr>
      <w:r>
        <w:rPr>
          <w:rFonts w:ascii="Arial" w:hAnsi="Arial" w:cs="Arial"/>
          <w:bCs/>
        </w:rPr>
        <w:t>Mason Evans Ravenscraig Housing Site Investigation 2003</w:t>
      </w:r>
    </w:p>
    <w:p w14:paraId="14C312BB" w14:textId="77777777" w:rsidR="007275E6" w:rsidRDefault="008B1B1B">
      <w:pPr>
        <w:ind w:firstLine="709"/>
        <w:rPr>
          <w:rFonts w:ascii="Arial" w:hAnsi="Arial" w:cs="Arial"/>
          <w:bCs/>
        </w:rPr>
      </w:pPr>
      <w:r>
        <w:rPr>
          <w:rFonts w:ascii="Arial" w:hAnsi="Arial" w:cs="Arial"/>
          <w:bCs/>
        </w:rPr>
        <w:t>URS APB1 Addi</w:t>
      </w:r>
      <w:r>
        <w:rPr>
          <w:rFonts w:ascii="Arial" w:hAnsi="Arial" w:cs="Arial"/>
          <w:bCs/>
        </w:rPr>
        <w:t xml:space="preserve">tional Investigation </w:t>
      </w:r>
      <w:proofErr w:type="spellStart"/>
      <w:r>
        <w:rPr>
          <w:rFonts w:ascii="Arial" w:hAnsi="Arial" w:cs="Arial"/>
          <w:bCs/>
        </w:rPr>
        <w:t>Carfin</w:t>
      </w:r>
      <w:proofErr w:type="spellEnd"/>
      <w:r>
        <w:rPr>
          <w:rFonts w:ascii="Arial" w:hAnsi="Arial" w:cs="Arial"/>
          <w:bCs/>
        </w:rPr>
        <w:t xml:space="preserve"> 2006 </w:t>
      </w:r>
    </w:p>
    <w:p w14:paraId="14C312BC" w14:textId="77777777" w:rsidR="007275E6" w:rsidRDefault="008B1B1B">
      <w:pPr>
        <w:ind w:firstLine="709"/>
        <w:rPr>
          <w:rFonts w:ascii="Arial" w:hAnsi="Arial" w:cs="Arial"/>
          <w:bCs/>
        </w:rPr>
      </w:pPr>
      <w:r>
        <w:rPr>
          <w:rFonts w:ascii="Arial" w:hAnsi="Arial" w:cs="Arial"/>
          <w:bCs/>
        </w:rPr>
        <w:t>URS Slag Validation and Supplementary Site Investigation 2006</w:t>
      </w:r>
    </w:p>
    <w:p w14:paraId="14C312BD" w14:textId="77777777" w:rsidR="007275E6" w:rsidRDefault="007275E6">
      <w:pPr>
        <w:ind w:left="709"/>
        <w:rPr>
          <w:rFonts w:ascii="Arial" w:hAnsi="Arial" w:cs="Arial"/>
          <w:bCs/>
          <w:color w:val="FF0000"/>
        </w:rPr>
      </w:pPr>
    </w:p>
    <w:p w14:paraId="14C312BE" w14:textId="77777777" w:rsidR="007275E6" w:rsidRDefault="008B1B1B">
      <w:pPr>
        <w:rPr>
          <w:rFonts w:ascii="Arial" w:hAnsi="Arial" w:cs="Arial"/>
          <w:bCs/>
        </w:rPr>
      </w:pPr>
      <w:r>
        <w:rPr>
          <w:rFonts w:ascii="Arial" w:hAnsi="Arial" w:cs="Arial"/>
          <w:bCs/>
        </w:rPr>
        <w:t>4.3.3</w:t>
      </w:r>
      <w:r>
        <w:rPr>
          <w:rFonts w:ascii="Arial" w:hAnsi="Arial" w:cs="Arial"/>
          <w:bCs/>
        </w:rPr>
        <w:tab/>
        <w:t>Concerns were raised about noise and air pollution.</w:t>
      </w:r>
    </w:p>
    <w:p w14:paraId="14C312BF" w14:textId="77777777" w:rsidR="007275E6" w:rsidRDefault="008B1B1B">
      <w:r>
        <w:rPr>
          <w:rFonts w:ascii="Arial" w:hAnsi="Arial" w:cs="Arial"/>
          <w:bCs/>
        </w:rPr>
        <w:tab/>
      </w:r>
      <w:r>
        <w:rPr>
          <w:rFonts w:ascii="Arial" w:hAnsi="Arial" w:cs="Arial"/>
          <w:bCs/>
          <w:u w:val="single"/>
        </w:rPr>
        <w:t>Response</w:t>
      </w:r>
    </w:p>
    <w:p w14:paraId="14C312C0" w14:textId="77777777" w:rsidR="007275E6" w:rsidRDefault="008B1B1B">
      <w:pPr>
        <w:ind w:left="720"/>
        <w:rPr>
          <w:rFonts w:ascii="Arial" w:hAnsi="Arial" w:cs="Arial"/>
          <w:bCs/>
        </w:rPr>
      </w:pPr>
      <w:r>
        <w:rPr>
          <w:rFonts w:ascii="Arial" w:hAnsi="Arial" w:cs="Arial"/>
          <w:bCs/>
        </w:rPr>
        <w:t xml:space="preserve">Active travel is promoted through the Green Action Trust to reduce traffic speed. The </w:t>
      </w:r>
      <w:r>
        <w:rPr>
          <w:rFonts w:ascii="Arial" w:hAnsi="Arial" w:cs="Arial"/>
          <w:bCs/>
        </w:rPr>
        <w:t>active travel plan to connect Motherwell and Wishaw has cycle routes to where the new campus will be. The whole travel route will be improved, with a focus on pedestrians and cyclists.</w:t>
      </w:r>
    </w:p>
    <w:p w14:paraId="14C312C1" w14:textId="77777777" w:rsidR="007275E6" w:rsidRDefault="008B1B1B">
      <w:pPr>
        <w:ind w:left="720"/>
        <w:rPr>
          <w:rFonts w:ascii="Arial" w:hAnsi="Arial" w:cs="Arial"/>
          <w:bCs/>
        </w:rPr>
      </w:pPr>
      <w:r>
        <w:rPr>
          <w:rFonts w:ascii="Arial" w:hAnsi="Arial" w:cs="Arial"/>
          <w:bCs/>
        </w:rPr>
        <w:t>An Air Quality Trailer will be placed near the school at the Innovation</w:t>
      </w:r>
      <w:r>
        <w:rPr>
          <w:rFonts w:ascii="Arial" w:hAnsi="Arial" w:cs="Arial"/>
          <w:bCs/>
        </w:rPr>
        <w:t xml:space="preserve"> Park. Further detail will follow from Environmental Health on this specific ask. In terms of noise pollution Environmental Health Officers will carry out a Noise Impact Assessment as part of the planning conditions.</w:t>
      </w:r>
    </w:p>
    <w:p w14:paraId="14C312C2" w14:textId="77777777" w:rsidR="007275E6" w:rsidRDefault="007275E6">
      <w:pPr>
        <w:ind w:left="720"/>
        <w:rPr>
          <w:rFonts w:ascii="Arial" w:hAnsi="Arial" w:cs="Arial"/>
          <w:bCs/>
        </w:rPr>
      </w:pPr>
    </w:p>
    <w:p w14:paraId="14C312C3" w14:textId="77777777" w:rsidR="007275E6" w:rsidRDefault="007275E6">
      <w:pPr>
        <w:rPr>
          <w:rFonts w:ascii="Arial" w:hAnsi="Arial" w:cs="Arial"/>
          <w:bCs/>
        </w:rPr>
      </w:pPr>
    </w:p>
    <w:p w14:paraId="14C312C4" w14:textId="77777777" w:rsidR="007275E6" w:rsidRDefault="007275E6">
      <w:pPr>
        <w:spacing w:after="0" w:line="240" w:lineRule="auto"/>
        <w:ind w:left="709" w:hanging="709"/>
        <w:rPr>
          <w:rFonts w:ascii="Arial" w:eastAsia="Times New Roman" w:hAnsi="Arial" w:cs="Arial"/>
          <w:bCs/>
          <w:sz w:val="16"/>
          <w:szCs w:val="16"/>
          <w:lang w:eastAsia="en-GB"/>
        </w:rPr>
      </w:pPr>
    </w:p>
    <w:p w14:paraId="14C312C5" w14:textId="77777777" w:rsidR="007275E6" w:rsidRDefault="007275E6">
      <w:pPr>
        <w:tabs>
          <w:tab w:val="left" w:pos="1418"/>
        </w:tabs>
        <w:spacing w:after="0" w:line="240" w:lineRule="auto"/>
        <w:ind w:left="1418"/>
        <w:rPr>
          <w:rFonts w:ascii="Arial" w:hAnsi="Arial" w:cs="Arial"/>
          <w:sz w:val="16"/>
          <w:szCs w:val="16"/>
        </w:rPr>
      </w:pPr>
    </w:p>
    <w:p w14:paraId="14C312C6" w14:textId="77777777" w:rsidR="007275E6" w:rsidRDefault="008B1B1B">
      <w:r>
        <w:rPr>
          <w:rFonts w:ascii="Arial" w:eastAsia="Times New Roman" w:hAnsi="Arial" w:cs="Arial"/>
          <w:lang w:eastAsia="en-GB"/>
        </w:rPr>
        <w:t>4.4</w:t>
      </w:r>
      <w:r>
        <w:rPr>
          <w:rFonts w:ascii="Arial" w:eastAsia="Times New Roman" w:hAnsi="Arial" w:cs="Arial"/>
          <w:lang w:eastAsia="en-GB"/>
        </w:rPr>
        <w:tab/>
      </w:r>
      <w:r>
        <w:rPr>
          <w:rFonts w:ascii="Arial" w:eastAsia="Times New Roman" w:hAnsi="Arial" w:cs="Arial"/>
          <w:b/>
          <w:bCs/>
          <w:u w:val="single"/>
          <w:lang w:eastAsia="en-GB"/>
        </w:rPr>
        <w:t xml:space="preserve">Community </w:t>
      </w:r>
    </w:p>
    <w:p w14:paraId="14C312C7" w14:textId="77777777" w:rsidR="007275E6" w:rsidRDefault="008B1B1B">
      <w:pPr>
        <w:keepNext/>
        <w:tabs>
          <w:tab w:val="left" w:pos="709"/>
          <w:tab w:val="left" w:pos="1134"/>
        </w:tabs>
        <w:spacing w:after="0" w:line="240" w:lineRule="auto"/>
        <w:ind w:left="705" w:hanging="705"/>
        <w:outlineLvl w:val="1"/>
      </w:pPr>
      <w:r>
        <w:rPr>
          <w:rFonts w:ascii="Arial" w:eastAsia="Times New Roman" w:hAnsi="Arial" w:cs="Arial"/>
          <w:lang w:eastAsia="en-GB"/>
        </w:rPr>
        <w:t>4.4.1</w:t>
      </w:r>
      <w:r>
        <w:rPr>
          <w:rFonts w:ascii="Arial" w:eastAsia="Times New Roman" w:hAnsi="Arial" w:cs="Arial"/>
          <w:lang w:eastAsia="en-GB"/>
        </w:rPr>
        <w:tab/>
        <w:t xml:space="preserve">A </w:t>
      </w:r>
      <w:r>
        <w:rPr>
          <w:rFonts w:ascii="Arial" w:eastAsia="Times New Roman" w:hAnsi="Arial" w:cs="Arial"/>
          <w:lang w:eastAsia="en-GB"/>
        </w:rPr>
        <w:t xml:space="preserve">question was asked about </w:t>
      </w:r>
      <w:r>
        <w:rPr>
          <w:rFonts w:ascii="Arial" w:hAnsi="Arial" w:cs="Arial"/>
        </w:rPr>
        <w:t>links and communication with the local community</w:t>
      </w:r>
      <w:r>
        <w:rPr>
          <w:rFonts w:ascii="Arial" w:eastAsia="Times New Roman" w:hAnsi="Arial" w:cs="Arial"/>
          <w:lang w:eastAsia="en-GB"/>
        </w:rPr>
        <w:t>.</w:t>
      </w:r>
    </w:p>
    <w:p w14:paraId="14C312C8" w14:textId="77777777" w:rsidR="007275E6" w:rsidRDefault="007275E6">
      <w:pPr>
        <w:keepNext/>
        <w:tabs>
          <w:tab w:val="left" w:pos="709"/>
          <w:tab w:val="left" w:pos="1134"/>
        </w:tabs>
        <w:spacing w:after="0" w:line="240" w:lineRule="auto"/>
        <w:ind w:left="705" w:hanging="705"/>
        <w:outlineLvl w:val="1"/>
        <w:rPr>
          <w:rFonts w:ascii="Arial" w:eastAsia="Times New Roman" w:hAnsi="Arial" w:cs="Arial"/>
          <w:sz w:val="16"/>
          <w:szCs w:val="16"/>
          <w:lang w:eastAsia="en-GB"/>
        </w:rPr>
      </w:pPr>
    </w:p>
    <w:p w14:paraId="14C312C9" w14:textId="77777777" w:rsidR="007275E6" w:rsidRDefault="008B1B1B">
      <w:pPr>
        <w:keepNext/>
        <w:tabs>
          <w:tab w:val="left" w:pos="709"/>
          <w:tab w:val="left" w:pos="1134"/>
        </w:tabs>
        <w:spacing w:after="0" w:line="240" w:lineRule="auto"/>
        <w:ind w:left="705" w:hanging="705"/>
        <w:outlineLvl w:val="1"/>
      </w:pPr>
      <w:r>
        <w:rPr>
          <w:rFonts w:ascii="Arial" w:eastAsia="Times New Roman" w:hAnsi="Arial" w:cs="Arial"/>
          <w:lang w:eastAsia="en-GB"/>
        </w:rPr>
        <w:tab/>
      </w:r>
      <w:r>
        <w:rPr>
          <w:rFonts w:ascii="Arial" w:eastAsia="Times New Roman" w:hAnsi="Arial" w:cs="Arial"/>
          <w:u w:val="single"/>
          <w:lang w:eastAsia="en-GB"/>
        </w:rPr>
        <w:t>Response</w:t>
      </w:r>
    </w:p>
    <w:p w14:paraId="14C312CA" w14:textId="77777777" w:rsidR="007275E6" w:rsidRDefault="008B1B1B">
      <w:pPr>
        <w:keepNext/>
        <w:tabs>
          <w:tab w:val="left" w:pos="709"/>
          <w:tab w:val="left" w:pos="1134"/>
        </w:tabs>
        <w:spacing w:after="0" w:line="240" w:lineRule="auto"/>
        <w:ind w:left="705" w:hanging="705"/>
        <w:outlineLvl w:val="1"/>
        <w:rPr>
          <w:rFonts w:ascii="Arial" w:eastAsia="Times New Roman" w:hAnsi="Arial" w:cs="Arial"/>
          <w:lang w:eastAsia="en-GB"/>
        </w:rPr>
      </w:pPr>
      <w:r>
        <w:rPr>
          <w:rFonts w:ascii="Arial" w:eastAsia="Times New Roman" w:hAnsi="Arial" w:cs="Arial"/>
          <w:lang w:eastAsia="en-GB"/>
        </w:rPr>
        <w:tab/>
      </w:r>
    </w:p>
    <w:p w14:paraId="14C312CB" w14:textId="77777777" w:rsidR="007275E6" w:rsidRDefault="008B1B1B">
      <w:pPr>
        <w:keepNext/>
        <w:tabs>
          <w:tab w:val="left" w:pos="709"/>
          <w:tab w:val="left" w:pos="1134"/>
        </w:tabs>
        <w:spacing w:after="0" w:line="240" w:lineRule="auto"/>
        <w:ind w:left="705" w:hanging="705"/>
        <w:outlineLvl w:val="1"/>
      </w:pPr>
      <w:r>
        <w:rPr>
          <w:rFonts w:ascii="Arial" w:eastAsia="Times New Roman" w:hAnsi="Arial" w:cs="Arial"/>
          <w:lang w:eastAsia="en-GB"/>
        </w:rPr>
        <w:tab/>
      </w:r>
      <w:proofErr w:type="gramStart"/>
      <w:r>
        <w:rPr>
          <w:rFonts w:ascii="Arial" w:hAnsi="Arial" w:cs="Arial"/>
          <w:bCs/>
        </w:rPr>
        <w:t>In order to</w:t>
      </w:r>
      <w:proofErr w:type="gramEnd"/>
      <w:r>
        <w:rPr>
          <w:rFonts w:ascii="Arial" w:hAnsi="Arial" w:cs="Arial"/>
          <w:bCs/>
        </w:rPr>
        <w:t xml:space="preserve"> look at community aspects, a group has recently been established. The aim is to link up local groups in Ravenscraig to canvas local voices. The email addre</w:t>
      </w:r>
      <w:r>
        <w:rPr>
          <w:rFonts w:ascii="Arial" w:hAnsi="Arial" w:cs="Arial"/>
          <w:bCs/>
        </w:rPr>
        <w:t>ss for this group is: ravenscraig@gmail.com.</w:t>
      </w:r>
    </w:p>
    <w:p w14:paraId="14C312CC" w14:textId="77777777" w:rsidR="007275E6" w:rsidRDefault="007275E6">
      <w:pPr>
        <w:keepNext/>
        <w:tabs>
          <w:tab w:val="left" w:pos="709"/>
          <w:tab w:val="left" w:pos="1134"/>
        </w:tabs>
        <w:spacing w:after="0" w:line="240" w:lineRule="auto"/>
        <w:ind w:left="705" w:hanging="705"/>
        <w:outlineLvl w:val="1"/>
        <w:rPr>
          <w:rFonts w:ascii="Arial" w:eastAsia="Times New Roman" w:hAnsi="Arial" w:cs="Arial"/>
          <w:sz w:val="16"/>
          <w:szCs w:val="16"/>
          <w:lang w:eastAsia="en-GB"/>
        </w:rPr>
      </w:pPr>
    </w:p>
    <w:p w14:paraId="14C312CD" w14:textId="77777777" w:rsidR="007275E6" w:rsidRDefault="008B1B1B">
      <w:pPr>
        <w:keepNext/>
        <w:tabs>
          <w:tab w:val="left" w:pos="709"/>
          <w:tab w:val="left" w:pos="1134"/>
        </w:tabs>
        <w:spacing w:after="0" w:line="240" w:lineRule="auto"/>
        <w:ind w:left="705" w:hanging="705"/>
        <w:outlineLvl w:val="1"/>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bCs/>
          <w:lang w:eastAsia="en-GB"/>
        </w:rPr>
        <w:t xml:space="preserve">   </w:t>
      </w:r>
      <w:r>
        <w:rPr>
          <w:rFonts w:ascii="Times New Roman" w:eastAsia="Times New Roman" w:hAnsi="Times New Roman"/>
          <w:b/>
          <w:color w:val="000080"/>
          <w:sz w:val="24"/>
          <w:szCs w:val="20"/>
          <w:lang w:eastAsia="en-GB"/>
        </w:rPr>
        <w:tab/>
      </w:r>
    </w:p>
    <w:p w14:paraId="14C312CE" w14:textId="77777777" w:rsidR="007275E6" w:rsidRDefault="008B1B1B">
      <w:pPr>
        <w:keepNext/>
        <w:tabs>
          <w:tab w:val="left" w:pos="709"/>
          <w:tab w:val="left" w:pos="1134"/>
        </w:tabs>
        <w:spacing w:after="0" w:line="240" w:lineRule="auto"/>
        <w:ind w:left="705" w:hanging="705"/>
        <w:outlineLvl w:val="1"/>
        <w:rPr>
          <w:rFonts w:ascii="Arial" w:eastAsia="Times New Roman" w:hAnsi="Arial" w:cs="Arial"/>
          <w:b/>
          <w:bCs/>
          <w:color w:val="000000"/>
          <w:lang w:eastAsia="en-GB"/>
        </w:rPr>
      </w:pPr>
      <w:r>
        <w:rPr>
          <w:rFonts w:ascii="Arial" w:eastAsia="Times New Roman" w:hAnsi="Arial" w:cs="Arial"/>
          <w:b/>
          <w:bCs/>
          <w:color w:val="000000"/>
          <w:lang w:eastAsia="en-GB"/>
        </w:rPr>
        <w:t>5</w:t>
      </w:r>
      <w:r>
        <w:rPr>
          <w:rFonts w:ascii="Arial" w:eastAsia="Times New Roman" w:hAnsi="Arial" w:cs="Arial"/>
          <w:b/>
          <w:bCs/>
          <w:color w:val="000000"/>
          <w:lang w:eastAsia="en-GB"/>
        </w:rPr>
        <w:tab/>
        <w:t xml:space="preserve">SUMMARY OF EDUCATION SCOTLAND REPORT AND RESPONSE OFFERED BY THE SERVICE </w:t>
      </w:r>
    </w:p>
    <w:p w14:paraId="14C312CF" w14:textId="77777777" w:rsidR="007275E6" w:rsidRDefault="007275E6">
      <w:pPr>
        <w:spacing w:after="0" w:line="240" w:lineRule="auto"/>
        <w:rPr>
          <w:rFonts w:ascii="Times New Roman" w:eastAsia="Times New Roman" w:hAnsi="Times New Roman"/>
          <w:color w:val="000080"/>
          <w:sz w:val="16"/>
          <w:szCs w:val="16"/>
          <w:lang w:eastAsia="en-GB"/>
        </w:rPr>
      </w:pPr>
    </w:p>
    <w:p w14:paraId="14C312D0" w14:textId="77777777" w:rsidR="007275E6" w:rsidRDefault="007275E6">
      <w:pPr>
        <w:spacing w:after="0" w:line="240" w:lineRule="auto"/>
        <w:ind w:left="720" w:hanging="720"/>
        <w:rPr>
          <w:rFonts w:ascii="Arial" w:eastAsia="Times New Roman" w:hAnsi="Arial" w:cs="Arial"/>
          <w:sz w:val="16"/>
          <w:szCs w:val="16"/>
          <w:lang w:eastAsia="en-GB"/>
        </w:rPr>
      </w:pPr>
    </w:p>
    <w:p w14:paraId="14C312D1" w14:textId="77777777" w:rsidR="007275E6" w:rsidRDefault="008B1B1B">
      <w:pPr>
        <w:ind w:left="705" w:hanging="705"/>
      </w:pPr>
      <w:r>
        <w:rPr>
          <w:rFonts w:ascii="Arial" w:hAnsi="Arial" w:cs="Arial"/>
        </w:rPr>
        <w:t>5.1</w:t>
      </w:r>
      <w:r>
        <w:rPr>
          <w:rFonts w:ascii="Arial" w:hAnsi="Arial" w:cs="Arial"/>
        </w:rPr>
        <w:tab/>
        <w:t xml:space="preserve">The full report provided by Education Scotland is attached at Appendix (c).  The summary of the report outlines </w:t>
      </w:r>
      <w:r>
        <w:rPr>
          <w:rFonts w:ascii="Arial" w:hAnsi="Arial" w:cs="Arial"/>
        </w:rPr>
        <w:t xml:space="preserve">that: </w:t>
      </w:r>
    </w:p>
    <w:p w14:paraId="14C312D2" w14:textId="77777777" w:rsidR="007275E6" w:rsidRDefault="008B1B1B">
      <w:pPr>
        <w:autoSpaceDE w:val="0"/>
        <w:spacing w:after="0" w:line="240" w:lineRule="auto"/>
        <w:ind w:left="720"/>
      </w:pPr>
      <w:r>
        <w:rPr>
          <w:rFonts w:ascii="Arial" w:hAnsi="Arial" w:cs="Arial"/>
          <w:i/>
        </w:rPr>
        <w:lastRenderedPageBreak/>
        <w:t xml:space="preserve">Overall, there are clear educational benefits in the council’s proposal. </w:t>
      </w:r>
    </w:p>
    <w:p w14:paraId="14C312D3" w14:textId="77777777" w:rsidR="007275E6" w:rsidRDefault="007275E6">
      <w:pPr>
        <w:autoSpaceDE w:val="0"/>
        <w:spacing w:after="0" w:line="240" w:lineRule="auto"/>
        <w:rPr>
          <w:rFonts w:ascii="Arial" w:hAnsi="Arial" w:cs="Arial"/>
          <w:i/>
          <w:color w:val="FF0000"/>
        </w:rPr>
      </w:pPr>
    </w:p>
    <w:p w14:paraId="14C312D4" w14:textId="77777777" w:rsidR="007275E6" w:rsidRDefault="008B1B1B">
      <w:pPr>
        <w:autoSpaceDE w:val="0"/>
        <w:spacing w:after="0" w:line="240" w:lineRule="auto"/>
        <w:ind w:left="720"/>
        <w:rPr>
          <w:rFonts w:ascii="Arial" w:hAnsi="Arial" w:cs="Arial"/>
          <w:i/>
          <w:iCs/>
          <w:szCs w:val="24"/>
        </w:rPr>
      </w:pPr>
      <w:r>
        <w:rPr>
          <w:rFonts w:ascii="Arial" w:hAnsi="Arial" w:cs="Arial"/>
          <w:i/>
          <w:iCs/>
          <w:szCs w:val="24"/>
        </w:rPr>
        <w:t>Children attending the new school will benefit from a modern state of the art learning environment.</w:t>
      </w:r>
    </w:p>
    <w:p w14:paraId="14C312D5" w14:textId="77777777" w:rsidR="007275E6" w:rsidRDefault="007275E6">
      <w:pPr>
        <w:autoSpaceDE w:val="0"/>
        <w:spacing w:after="0" w:line="240" w:lineRule="auto"/>
        <w:ind w:left="720"/>
        <w:rPr>
          <w:rFonts w:ascii="Arial" w:hAnsi="Arial" w:cs="Arial"/>
          <w:i/>
          <w:iCs/>
          <w:szCs w:val="24"/>
        </w:rPr>
      </w:pPr>
    </w:p>
    <w:p w14:paraId="14C312D6" w14:textId="77777777" w:rsidR="007275E6" w:rsidRDefault="008B1B1B">
      <w:pPr>
        <w:autoSpaceDE w:val="0"/>
        <w:spacing w:after="0" w:line="240" w:lineRule="auto"/>
        <w:ind w:left="720"/>
      </w:pPr>
      <w:r>
        <w:rPr>
          <w:rFonts w:ascii="Arial" w:hAnsi="Arial" w:cs="Arial"/>
          <w:i/>
          <w:iCs/>
          <w:szCs w:val="24"/>
        </w:rPr>
        <w:t>A new 21st century school building will provide a hub for learning and ac</w:t>
      </w:r>
      <w:r>
        <w:rPr>
          <w:rFonts w:ascii="Arial" w:hAnsi="Arial" w:cs="Arial"/>
          <w:i/>
          <w:iCs/>
          <w:szCs w:val="24"/>
        </w:rPr>
        <w:t xml:space="preserve">tivities and facilities that </w:t>
      </w:r>
      <w:r>
        <w:rPr>
          <w:rFonts w:ascii="Arial" w:hAnsi="Arial" w:cs="Arial"/>
          <w:i/>
          <w:iCs/>
          <w:color w:val="000000"/>
          <w:szCs w:val="24"/>
        </w:rPr>
        <w:t>should</w:t>
      </w:r>
      <w:r>
        <w:rPr>
          <w:rFonts w:ascii="Arial" w:hAnsi="Arial" w:cs="Arial"/>
          <w:i/>
          <w:iCs/>
          <w:szCs w:val="24"/>
        </w:rPr>
        <w:t xml:space="preserve"> </w:t>
      </w:r>
      <w:proofErr w:type="gramStart"/>
      <w:r>
        <w:rPr>
          <w:rFonts w:ascii="Arial" w:hAnsi="Arial" w:cs="Arial"/>
          <w:i/>
          <w:iCs/>
          <w:szCs w:val="24"/>
        </w:rPr>
        <w:t>make a contribution</w:t>
      </w:r>
      <w:proofErr w:type="gramEnd"/>
      <w:r>
        <w:rPr>
          <w:rFonts w:ascii="Arial" w:hAnsi="Arial" w:cs="Arial"/>
          <w:i/>
          <w:iCs/>
          <w:szCs w:val="24"/>
        </w:rPr>
        <w:t xml:space="preserve"> to improving children’s health and wellbeing.</w:t>
      </w:r>
    </w:p>
    <w:p w14:paraId="14C312D7" w14:textId="77777777" w:rsidR="007275E6" w:rsidRDefault="007275E6">
      <w:pPr>
        <w:autoSpaceDE w:val="0"/>
        <w:spacing w:after="0" w:line="240" w:lineRule="auto"/>
        <w:ind w:left="720"/>
        <w:rPr>
          <w:rFonts w:ascii="Arial" w:hAnsi="Arial" w:cs="Arial"/>
          <w:i/>
          <w:iCs/>
          <w:szCs w:val="24"/>
        </w:rPr>
      </w:pPr>
    </w:p>
    <w:p w14:paraId="14C312D8" w14:textId="77777777" w:rsidR="007275E6" w:rsidRDefault="008B1B1B">
      <w:pPr>
        <w:autoSpaceDE w:val="0"/>
        <w:spacing w:after="0" w:line="240" w:lineRule="auto"/>
        <w:ind w:left="720"/>
      </w:pPr>
      <w:r>
        <w:rPr>
          <w:rFonts w:ascii="Arial" w:hAnsi="Arial" w:cs="Arial"/>
          <w:i/>
          <w:iCs/>
          <w:szCs w:val="24"/>
        </w:rPr>
        <w:t xml:space="preserve">The school environment </w:t>
      </w:r>
      <w:r>
        <w:rPr>
          <w:rFonts w:ascii="Arial" w:hAnsi="Arial" w:cs="Arial"/>
          <w:i/>
          <w:iCs/>
          <w:color w:val="000000"/>
          <w:szCs w:val="24"/>
        </w:rPr>
        <w:t>should</w:t>
      </w:r>
      <w:r>
        <w:rPr>
          <w:rFonts w:ascii="Arial" w:hAnsi="Arial" w:cs="Arial"/>
          <w:i/>
          <w:iCs/>
          <w:szCs w:val="24"/>
        </w:rPr>
        <w:t xml:space="preserve"> promote creative and engaging teaching approaches.</w:t>
      </w:r>
    </w:p>
    <w:p w14:paraId="14C312D9" w14:textId="77777777" w:rsidR="007275E6" w:rsidRDefault="008B1B1B">
      <w:pPr>
        <w:autoSpaceDE w:val="0"/>
        <w:spacing w:after="0" w:line="240" w:lineRule="auto"/>
        <w:ind w:left="720"/>
        <w:rPr>
          <w:rFonts w:ascii="Arial" w:hAnsi="Arial" w:cs="Arial"/>
          <w:i/>
          <w:iCs/>
        </w:rPr>
      </w:pPr>
      <w:r>
        <w:rPr>
          <w:rFonts w:ascii="Arial" w:hAnsi="Arial" w:cs="Arial"/>
          <w:i/>
          <w:iCs/>
        </w:rPr>
        <w:t>Young people and staff will have access to a fully digital learning envi</w:t>
      </w:r>
      <w:r>
        <w:rPr>
          <w:rFonts w:ascii="Arial" w:hAnsi="Arial" w:cs="Arial"/>
          <w:i/>
          <w:iCs/>
        </w:rPr>
        <w:t>ronment.</w:t>
      </w:r>
    </w:p>
    <w:p w14:paraId="14C312DA" w14:textId="77777777" w:rsidR="007275E6" w:rsidRDefault="007275E6">
      <w:pPr>
        <w:autoSpaceDE w:val="0"/>
        <w:spacing w:after="0" w:line="240" w:lineRule="auto"/>
        <w:ind w:left="720"/>
        <w:rPr>
          <w:rFonts w:ascii="Arial" w:hAnsi="Arial" w:cs="Arial"/>
          <w:i/>
          <w:iCs/>
          <w:color w:val="FF0000"/>
        </w:rPr>
      </w:pPr>
    </w:p>
    <w:p w14:paraId="14C312DB" w14:textId="77777777" w:rsidR="007275E6" w:rsidRDefault="008B1B1B">
      <w:pPr>
        <w:autoSpaceDE w:val="0"/>
        <w:spacing w:after="0" w:line="240" w:lineRule="auto"/>
        <w:ind w:left="720"/>
        <w:rPr>
          <w:rFonts w:ascii="Arial" w:hAnsi="Arial" w:cs="Arial"/>
          <w:i/>
        </w:rPr>
      </w:pPr>
      <w:r>
        <w:rPr>
          <w:rFonts w:ascii="Arial" w:hAnsi="Arial" w:cs="Arial"/>
          <w:i/>
        </w:rPr>
        <w:t xml:space="preserve">In taking the proposal forward, the council needs to work with parents and the local community to find a solution to any concerns.  </w:t>
      </w:r>
    </w:p>
    <w:p w14:paraId="14C312DC" w14:textId="77777777" w:rsidR="007275E6" w:rsidRDefault="007275E6">
      <w:pPr>
        <w:autoSpaceDE w:val="0"/>
        <w:spacing w:after="0" w:line="240" w:lineRule="auto"/>
        <w:ind w:left="720"/>
        <w:rPr>
          <w:rFonts w:ascii="Arial" w:hAnsi="Arial" w:cs="Arial"/>
          <w:i/>
          <w:color w:val="FF0000"/>
        </w:rPr>
      </w:pPr>
    </w:p>
    <w:p w14:paraId="14C312DD" w14:textId="77777777" w:rsidR="007275E6" w:rsidRDefault="007275E6">
      <w:pPr>
        <w:autoSpaceDE w:val="0"/>
        <w:spacing w:after="0" w:line="240" w:lineRule="auto"/>
        <w:ind w:left="720"/>
        <w:rPr>
          <w:rFonts w:ascii="Arial" w:hAnsi="Arial" w:cs="Arial"/>
          <w:i/>
          <w:color w:val="FF0000"/>
        </w:rPr>
      </w:pPr>
    </w:p>
    <w:p w14:paraId="14C312DE" w14:textId="77777777" w:rsidR="007275E6" w:rsidRDefault="008B1B1B">
      <w:pPr>
        <w:autoSpaceDE w:val="0"/>
        <w:spacing w:after="0" w:line="240" w:lineRule="auto"/>
        <w:ind w:left="709" w:hanging="709"/>
        <w:rPr>
          <w:rFonts w:ascii="Arial" w:hAnsi="Arial" w:cs="Arial"/>
        </w:rPr>
      </w:pPr>
      <w:r>
        <w:rPr>
          <w:rFonts w:ascii="Arial" w:hAnsi="Arial" w:cs="Arial"/>
        </w:rPr>
        <w:t>5.2</w:t>
      </w:r>
      <w:r>
        <w:rPr>
          <w:rFonts w:ascii="Arial" w:hAnsi="Arial" w:cs="Arial"/>
        </w:rPr>
        <w:tab/>
        <w:t xml:space="preserve">In response to the observations of Education Scotland, Education and Families agree that these </w:t>
      </w:r>
      <w:r>
        <w:rPr>
          <w:rFonts w:ascii="Arial" w:hAnsi="Arial" w:cs="Arial"/>
        </w:rPr>
        <w:t>findings are consistent with those of the service.</w:t>
      </w:r>
    </w:p>
    <w:p w14:paraId="14C312DF" w14:textId="77777777" w:rsidR="007275E6" w:rsidRDefault="007275E6">
      <w:pPr>
        <w:autoSpaceDE w:val="0"/>
        <w:spacing w:after="0" w:line="240" w:lineRule="auto"/>
        <w:ind w:left="1440" w:hanging="720"/>
        <w:rPr>
          <w:rFonts w:ascii="Arial" w:hAnsi="Arial" w:cs="Arial"/>
        </w:rPr>
      </w:pPr>
    </w:p>
    <w:p w14:paraId="14C312E0" w14:textId="77777777" w:rsidR="007275E6" w:rsidRDefault="008B1B1B">
      <w:pPr>
        <w:autoSpaceDE w:val="0"/>
        <w:spacing w:after="0" w:line="240" w:lineRule="auto"/>
        <w:ind w:left="709" w:firstLine="11"/>
        <w:rPr>
          <w:rFonts w:ascii="Arial" w:hAnsi="Arial" w:cs="Arial"/>
        </w:rPr>
      </w:pPr>
      <w:r>
        <w:rPr>
          <w:rFonts w:ascii="Arial" w:hAnsi="Arial" w:cs="Arial"/>
        </w:rPr>
        <w:t xml:space="preserve">North Lanarkshire Council has a strong track record in engaging with all stakeholders in the aspects of school design, </w:t>
      </w:r>
      <w:proofErr w:type="gramStart"/>
      <w:r>
        <w:rPr>
          <w:rFonts w:ascii="Arial" w:hAnsi="Arial" w:cs="Arial"/>
        </w:rPr>
        <w:t>management</w:t>
      </w:r>
      <w:proofErr w:type="gramEnd"/>
      <w:r>
        <w:rPr>
          <w:rFonts w:ascii="Arial" w:hAnsi="Arial" w:cs="Arial"/>
        </w:rPr>
        <w:t xml:space="preserve"> and operation.  The Service will indeed continue to engage with all stakeh</w:t>
      </w:r>
      <w:r>
        <w:rPr>
          <w:rFonts w:ascii="Arial" w:hAnsi="Arial" w:cs="Arial"/>
        </w:rPr>
        <w:t xml:space="preserve">olders both formally (statutory planning process) and informally (through the schools’ management and the parent councils) </w:t>
      </w:r>
      <w:proofErr w:type="gramStart"/>
      <w:r>
        <w:rPr>
          <w:rFonts w:ascii="Arial" w:hAnsi="Arial" w:cs="Arial"/>
        </w:rPr>
        <w:t>with regard to</w:t>
      </w:r>
      <w:proofErr w:type="gramEnd"/>
      <w:r>
        <w:rPr>
          <w:rFonts w:ascii="Arial" w:hAnsi="Arial" w:cs="Arial"/>
        </w:rPr>
        <w:t xml:space="preserve"> the proposals as they proceed, should this proposal be implemented.  </w:t>
      </w:r>
    </w:p>
    <w:p w14:paraId="14C312E1" w14:textId="77777777" w:rsidR="007275E6" w:rsidRDefault="007275E6">
      <w:pPr>
        <w:autoSpaceDE w:val="0"/>
        <w:spacing w:after="0" w:line="240" w:lineRule="auto"/>
        <w:ind w:left="1440" w:hanging="720"/>
        <w:rPr>
          <w:rFonts w:ascii="Arial" w:hAnsi="Arial" w:cs="Arial"/>
        </w:rPr>
      </w:pPr>
    </w:p>
    <w:p w14:paraId="14C312E2" w14:textId="77777777" w:rsidR="007275E6" w:rsidRDefault="008B1B1B">
      <w:pPr>
        <w:rPr>
          <w:rFonts w:ascii="Arial" w:hAnsi="Arial" w:cs="Arial"/>
          <w:b/>
        </w:rPr>
      </w:pPr>
      <w:r>
        <w:rPr>
          <w:rFonts w:ascii="Arial" w:hAnsi="Arial" w:cs="Arial"/>
          <w:b/>
        </w:rPr>
        <w:t>6</w:t>
      </w:r>
      <w:r>
        <w:rPr>
          <w:rFonts w:ascii="Arial" w:hAnsi="Arial" w:cs="Arial"/>
          <w:b/>
        </w:rPr>
        <w:tab/>
        <w:t>ALLEGED OMISSIONS OR INACCURACIES</w:t>
      </w:r>
    </w:p>
    <w:p w14:paraId="14C312E3" w14:textId="77777777" w:rsidR="007275E6" w:rsidRDefault="008B1B1B">
      <w:pPr>
        <w:ind w:left="709"/>
        <w:rPr>
          <w:rFonts w:ascii="Arial" w:hAnsi="Arial" w:cs="Arial"/>
        </w:rPr>
      </w:pPr>
      <w:r>
        <w:rPr>
          <w:rFonts w:ascii="Arial" w:hAnsi="Arial" w:cs="Arial"/>
        </w:rPr>
        <w:tab/>
        <w:t>There were</w:t>
      </w:r>
      <w:r>
        <w:rPr>
          <w:rFonts w:ascii="Arial" w:hAnsi="Arial" w:cs="Arial"/>
        </w:rPr>
        <w:t xml:space="preserve"> no alleged omissions or inaccuracies.</w:t>
      </w:r>
    </w:p>
    <w:p w14:paraId="14C312E4" w14:textId="77777777" w:rsidR="007275E6" w:rsidRDefault="007275E6">
      <w:pPr>
        <w:autoSpaceDE w:val="0"/>
        <w:spacing w:after="0" w:line="240" w:lineRule="auto"/>
        <w:ind w:left="1440" w:hanging="720"/>
        <w:rPr>
          <w:rFonts w:ascii="Arial" w:hAnsi="Arial" w:cs="Arial"/>
        </w:rPr>
      </w:pPr>
    </w:p>
    <w:p w14:paraId="14C312E5" w14:textId="77777777" w:rsidR="007275E6" w:rsidRDefault="008B1B1B">
      <w:pPr>
        <w:rPr>
          <w:rFonts w:ascii="Arial" w:hAnsi="Arial" w:cs="Arial"/>
          <w:b/>
        </w:rPr>
      </w:pPr>
      <w:r>
        <w:rPr>
          <w:rFonts w:ascii="Arial" w:hAnsi="Arial" w:cs="Arial"/>
          <w:b/>
        </w:rPr>
        <w:t>7</w:t>
      </w:r>
      <w:r>
        <w:rPr>
          <w:rFonts w:ascii="Arial" w:hAnsi="Arial" w:cs="Arial"/>
          <w:b/>
        </w:rPr>
        <w:tab/>
        <w:t xml:space="preserve">EQUALITY CONSIDERATIONS </w:t>
      </w:r>
    </w:p>
    <w:p w14:paraId="14C312E6" w14:textId="77777777" w:rsidR="007275E6" w:rsidRDefault="008B1B1B">
      <w:pPr>
        <w:ind w:left="709"/>
        <w:rPr>
          <w:rFonts w:ascii="Arial" w:hAnsi="Arial" w:cs="Arial"/>
        </w:rPr>
      </w:pPr>
      <w:r>
        <w:rPr>
          <w:rFonts w:ascii="Arial" w:hAnsi="Arial" w:cs="Arial"/>
        </w:rPr>
        <w:t xml:space="preserve">An equality impact assessment has been carried out in accordance with the Public Sector Equality Duty and Fairer Scotland Duty.  The assessment concluded that the main groups </w:t>
      </w:r>
      <w:r>
        <w:rPr>
          <w:rFonts w:ascii="Arial" w:hAnsi="Arial" w:cs="Arial"/>
        </w:rPr>
        <w:t>impacted are:</w:t>
      </w:r>
    </w:p>
    <w:p w14:paraId="14C312E7" w14:textId="77777777" w:rsidR="007275E6" w:rsidRDefault="008B1B1B">
      <w:pPr>
        <w:pStyle w:val="ListParagraph"/>
        <w:numPr>
          <w:ilvl w:val="0"/>
          <w:numId w:val="13"/>
        </w:numPr>
      </w:pPr>
      <w:r>
        <w:rPr>
          <w:rFonts w:ascii="Arial" w:hAnsi="Arial" w:cs="Arial"/>
        </w:rPr>
        <w:t xml:space="preserve">Pupils of primary schools within the </w:t>
      </w:r>
      <w:r>
        <w:rPr>
          <w:rFonts w:ascii="Arial" w:eastAsia="Times New Roman" w:hAnsi="Arial" w:cs="Arial"/>
          <w:lang w:eastAsia="en-GB"/>
        </w:rPr>
        <w:t xml:space="preserve">Berryhill, Glencairn, Keir Hardie, Knowetop and Muir St. </w:t>
      </w:r>
      <w:r>
        <w:rPr>
          <w:rFonts w:ascii="Arial" w:hAnsi="Arial" w:cs="Arial"/>
        </w:rPr>
        <w:t>catchment areas.</w:t>
      </w:r>
    </w:p>
    <w:p w14:paraId="14C312E8" w14:textId="77777777" w:rsidR="007275E6" w:rsidRDefault="008B1B1B">
      <w:pPr>
        <w:pStyle w:val="ListParagraph"/>
        <w:numPr>
          <w:ilvl w:val="0"/>
          <w:numId w:val="13"/>
        </w:numPr>
        <w:rPr>
          <w:rFonts w:ascii="Arial" w:hAnsi="Arial" w:cs="Arial"/>
        </w:rPr>
      </w:pPr>
      <w:r>
        <w:rPr>
          <w:rFonts w:ascii="Arial" w:hAnsi="Arial" w:cs="Arial"/>
        </w:rPr>
        <w:t>Parents/carers of those pupils.</w:t>
      </w:r>
    </w:p>
    <w:p w14:paraId="14C312E9" w14:textId="77777777" w:rsidR="007275E6" w:rsidRDefault="008B1B1B">
      <w:pPr>
        <w:pStyle w:val="ListParagraph"/>
        <w:numPr>
          <w:ilvl w:val="0"/>
          <w:numId w:val="13"/>
        </w:numPr>
      </w:pPr>
      <w:r>
        <w:rPr>
          <w:rFonts w:ascii="Arial" w:hAnsi="Arial" w:cs="Arial"/>
        </w:rPr>
        <w:t xml:space="preserve">Staff who work at </w:t>
      </w:r>
      <w:r>
        <w:rPr>
          <w:rFonts w:ascii="Arial" w:eastAsia="Times New Roman" w:hAnsi="Arial" w:cs="Arial"/>
          <w:lang w:eastAsia="en-GB"/>
        </w:rPr>
        <w:t xml:space="preserve">Berryhill, Glencairn, Keir Hardie, Knowetop and Muir St. </w:t>
      </w:r>
      <w:r>
        <w:rPr>
          <w:rFonts w:ascii="Arial" w:hAnsi="Arial" w:cs="Arial"/>
        </w:rPr>
        <w:t>Primary Schools.</w:t>
      </w:r>
    </w:p>
    <w:p w14:paraId="14C312EA" w14:textId="77777777" w:rsidR="007275E6" w:rsidRDefault="008B1B1B">
      <w:pPr>
        <w:pStyle w:val="ListParagraph"/>
        <w:numPr>
          <w:ilvl w:val="0"/>
          <w:numId w:val="13"/>
        </w:numPr>
        <w:rPr>
          <w:rFonts w:ascii="Arial" w:hAnsi="Arial" w:cs="Arial"/>
        </w:rPr>
      </w:pPr>
      <w:proofErr w:type="gramStart"/>
      <w:r>
        <w:rPr>
          <w:rFonts w:ascii="Arial" w:hAnsi="Arial" w:cs="Arial"/>
        </w:rPr>
        <w:t>Local r</w:t>
      </w:r>
      <w:r>
        <w:rPr>
          <w:rFonts w:ascii="Arial" w:hAnsi="Arial" w:cs="Arial"/>
        </w:rPr>
        <w:t>esidents</w:t>
      </w:r>
      <w:proofErr w:type="gramEnd"/>
      <w:r>
        <w:rPr>
          <w:rFonts w:ascii="Arial" w:hAnsi="Arial" w:cs="Arial"/>
        </w:rPr>
        <w:t xml:space="preserve"> of the Ravenscraig area.</w:t>
      </w:r>
    </w:p>
    <w:p w14:paraId="14C312EB" w14:textId="77777777" w:rsidR="007275E6" w:rsidRDefault="008B1B1B">
      <w:pPr>
        <w:ind w:left="709"/>
        <w:rPr>
          <w:rFonts w:ascii="Arial" w:hAnsi="Arial" w:cs="Arial"/>
        </w:rPr>
      </w:pPr>
      <w:r>
        <w:rPr>
          <w:rFonts w:ascii="Arial" w:hAnsi="Arial" w:cs="Arial"/>
        </w:rPr>
        <w:t>The assessment is attached at Appendix (d)</w:t>
      </w:r>
    </w:p>
    <w:p w14:paraId="14C312EC" w14:textId="77777777" w:rsidR="007275E6" w:rsidRDefault="008B1B1B">
      <w:pPr>
        <w:rPr>
          <w:rFonts w:ascii="Arial" w:hAnsi="Arial" w:cs="Arial"/>
          <w:b/>
        </w:rPr>
      </w:pPr>
      <w:r>
        <w:rPr>
          <w:rFonts w:ascii="Arial" w:hAnsi="Arial" w:cs="Arial"/>
          <w:b/>
        </w:rPr>
        <w:t>8</w:t>
      </w:r>
      <w:r>
        <w:rPr>
          <w:rFonts w:ascii="Arial" w:hAnsi="Arial" w:cs="Arial"/>
          <w:b/>
        </w:rPr>
        <w:tab/>
        <w:t>NEXT STEPS</w:t>
      </w:r>
    </w:p>
    <w:p w14:paraId="14C312ED" w14:textId="77777777" w:rsidR="007275E6" w:rsidRDefault="008B1B1B">
      <w:pPr>
        <w:ind w:left="709"/>
        <w:rPr>
          <w:rFonts w:ascii="Arial" w:hAnsi="Arial" w:cs="Arial"/>
        </w:rPr>
      </w:pPr>
      <w:r>
        <w:rPr>
          <w:rFonts w:ascii="Arial" w:hAnsi="Arial" w:cs="Arial"/>
        </w:rPr>
        <w:t xml:space="preserve">Following the publication of this report, time is allowed for further considerations.  A </w:t>
      </w:r>
      <w:proofErr w:type="gramStart"/>
      <w:r>
        <w:rPr>
          <w:rFonts w:ascii="Arial" w:hAnsi="Arial" w:cs="Arial"/>
        </w:rPr>
        <w:t>three week</w:t>
      </w:r>
      <w:proofErr w:type="gramEnd"/>
      <w:r>
        <w:rPr>
          <w:rFonts w:ascii="Arial" w:hAnsi="Arial" w:cs="Arial"/>
        </w:rPr>
        <w:t xml:space="preserve"> period will lapse before North Lanarkshire Council will take a fin</w:t>
      </w:r>
      <w:r>
        <w:rPr>
          <w:rFonts w:ascii="Arial" w:hAnsi="Arial" w:cs="Arial"/>
        </w:rPr>
        <w:t>al decision on whether to implement a final proposal.</w:t>
      </w:r>
    </w:p>
    <w:p w14:paraId="14C312EE" w14:textId="77777777" w:rsidR="007275E6" w:rsidRDefault="008B1B1B">
      <w:pPr>
        <w:ind w:left="709"/>
      </w:pPr>
      <w:r>
        <w:rPr>
          <w:rFonts w:ascii="Arial" w:hAnsi="Arial" w:cs="Arial"/>
        </w:rPr>
        <w:t>The report on this consultation is due to be considered by North Lanarkshire Council’s Education and Families Committee on Tuesday 18</w:t>
      </w:r>
      <w:r>
        <w:rPr>
          <w:rFonts w:ascii="Arial" w:hAnsi="Arial" w:cs="Arial"/>
          <w:vertAlign w:val="superscript"/>
        </w:rPr>
        <w:t>th</w:t>
      </w:r>
      <w:r>
        <w:rPr>
          <w:rFonts w:ascii="Arial" w:hAnsi="Arial" w:cs="Arial"/>
        </w:rPr>
        <w:t xml:space="preserve"> May 2021.</w:t>
      </w:r>
    </w:p>
    <w:sectPr w:rsidR="007275E6">
      <w:footerReference w:type="default" r:id="rId11"/>
      <w:pgSz w:w="12240" w:h="15840"/>
      <w:pgMar w:top="568"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311C6" w14:textId="77777777" w:rsidR="00000000" w:rsidRDefault="008B1B1B">
      <w:pPr>
        <w:spacing w:after="0" w:line="240" w:lineRule="auto"/>
      </w:pPr>
      <w:r>
        <w:separator/>
      </w:r>
    </w:p>
  </w:endnote>
  <w:endnote w:type="continuationSeparator" w:id="0">
    <w:p w14:paraId="14C311C8" w14:textId="77777777" w:rsidR="00000000" w:rsidRDefault="008B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311CA" w14:textId="77777777" w:rsidR="00E10DD7" w:rsidRDefault="008B1B1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p w14:paraId="14C311CB" w14:textId="77777777" w:rsidR="00E10DD7" w:rsidRDefault="008B1B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311C2" w14:textId="77777777" w:rsidR="00000000" w:rsidRDefault="008B1B1B">
      <w:pPr>
        <w:spacing w:after="0" w:line="240" w:lineRule="auto"/>
      </w:pPr>
      <w:r>
        <w:rPr>
          <w:color w:val="000000"/>
        </w:rPr>
        <w:separator/>
      </w:r>
    </w:p>
  </w:footnote>
  <w:footnote w:type="continuationSeparator" w:id="0">
    <w:p w14:paraId="14C311C4" w14:textId="77777777" w:rsidR="00000000" w:rsidRDefault="008B1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5BBF"/>
    <w:multiLevelType w:val="multilevel"/>
    <w:tmpl w:val="0EBE15B4"/>
    <w:lvl w:ilvl="0">
      <w:start w:val="2"/>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2"/>
      <w:numFmt w:val="decimal"/>
      <w:lvlText w:val="%1.%2.%3"/>
      <w:lvlJc w:val="left"/>
      <w:pPr>
        <w:ind w:left="720" w:hanging="720"/>
      </w:pPr>
      <w:rPr>
        <w:color w:val="auto"/>
      </w:rPr>
    </w:lvl>
    <w:lvl w:ilvl="3">
      <w:start w:val="1"/>
      <w:numFmt w:val="decimal"/>
      <w:lvlText w:val="%1.%2.%3.%4"/>
      <w:lvlJc w:val="left"/>
      <w:pPr>
        <w:ind w:left="720" w:hanging="720"/>
      </w:pPr>
      <w:rPr>
        <w:color w:val="000080"/>
      </w:rPr>
    </w:lvl>
    <w:lvl w:ilvl="4">
      <w:start w:val="1"/>
      <w:numFmt w:val="decimal"/>
      <w:lvlText w:val="%1.%2.%3.%4.%5"/>
      <w:lvlJc w:val="left"/>
      <w:pPr>
        <w:ind w:left="1080" w:hanging="1080"/>
      </w:pPr>
      <w:rPr>
        <w:color w:val="000080"/>
      </w:rPr>
    </w:lvl>
    <w:lvl w:ilvl="5">
      <w:start w:val="1"/>
      <w:numFmt w:val="decimal"/>
      <w:lvlText w:val="%1.%2.%3.%4.%5.%6"/>
      <w:lvlJc w:val="left"/>
      <w:pPr>
        <w:ind w:left="1080" w:hanging="1080"/>
      </w:pPr>
      <w:rPr>
        <w:color w:val="000080"/>
      </w:rPr>
    </w:lvl>
    <w:lvl w:ilvl="6">
      <w:start w:val="1"/>
      <w:numFmt w:val="decimal"/>
      <w:lvlText w:val="%1.%2.%3.%4.%5.%6.%7"/>
      <w:lvlJc w:val="left"/>
      <w:pPr>
        <w:ind w:left="1440" w:hanging="1440"/>
      </w:pPr>
      <w:rPr>
        <w:color w:val="000080"/>
      </w:rPr>
    </w:lvl>
    <w:lvl w:ilvl="7">
      <w:start w:val="1"/>
      <w:numFmt w:val="decimal"/>
      <w:lvlText w:val="%1.%2.%3.%4.%5.%6.%7.%8"/>
      <w:lvlJc w:val="left"/>
      <w:pPr>
        <w:ind w:left="1440" w:hanging="1440"/>
      </w:pPr>
      <w:rPr>
        <w:color w:val="000080"/>
      </w:rPr>
    </w:lvl>
    <w:lvl w:ilvl="8">
      <w:start w:val="1"/>
      <w:numFmt w:val="decimal"/>
      <w:lvlText w:val="%1.%2.%3.%4.%5.%6.%7.%8.%9"/>
      <w:lvlJc w:val="left"/>
      <w:pPr>
        <w:ind w:left="1800" w:hanging="1800"/>
      </w:pPr>
      <w:rPr>
        <w:color w:val="000080"/>
      </w:rPr>
    </w:lvl>
  </w:abstractNum>
  <w:abstractNum w:abstractNumId="1" w15:restartNumberingAfterBreak="0">
    <w:nsid w:val="0AC718A4"/>
    <w:multiLevelType w:val="multilevel"/>
    <w:tmpl w:val="1F7C52C0"/>
    <w:lvl w:ilvl="0">
      <w:start w:val="1"/>
      <w:numFmt w:val="lowerLetter"/>
      <w:lvlText w:val="(%1)"/>
      <w:lvlJc w:val="left"/>
      <w:pPr>
        <w:ind w:left="749" w:hanging="465"/>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DCD2859"/>
    <w:multiLevelType w:val="multilevel"/>
    <w:tmpl w:val="21C6FEEA"/>
    <w:lvl w:ilvl="0">
      <w:start w:val="1"/>
      <w:numFmt w:val="lowerLetter"/>
      <w:lvlText w:val="(%1)"/>
      <w:lvlJc w:val="right"/>
      <w:pPr>
        <w:ind w:left="603" w:hanging="462"/>
      </w:pPr>
      <w:rPr>
        <w:rFonts w:ascii="Arial" w:hAnsi="Arial"/>
        <w:b w:val="0"/>
        <w:i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B742CE3"/>
    <w:multiLevelType w:val="multilevel"/>
    <w:tmpl w:val="84B81046"/>
    <w:lvl w:ilvl="0">
      <w:start w:val="2"/>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15:restartNumberingAfterBreak="0">
    <w:nsid w:val="319436F8"/>
    <w:multiLevelType w:val="multilevel"/>
    <w:tmpl w:val="1F40314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B380059"/>
    <w:multiLevelType w:val="multilevel"/>
    <w:tmpl w:val="28E89E0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F9B676E"/>
    <w:multiLevelType w:val="multilevel"/>
    <w:tmpl w:val="42CCEED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44913A38"/>
    <w:multiLevelType w:val="multilevel"/>
    <w:tmpl w:val="68A6FDE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4EA6049D"/>
    <w:multiLevelType w:val="multilevel"/>
    <w:tmpl w:val="436285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A081F3A"/>
    <w:multiLevelType w:val="multilevel"/>
    <w:tmpl w:val="5386B0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F3D6D99"/>
    <w:multiLevelType w:val="multilevel"/>
    <w:tmpl w:val="AF56E9D8"/>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1" w15:restartNumberingAfterBreak="0">
    <w:nsid w:val="648B6C1B"/>
    <w:multiLevelType w:val="multilevel"/>
    <w:tmpl w:val="3FD2ACC0"/>
    <w:lvl w:ilvl="0">
      <w:start w:val="3"/>
      <w:numFmt w:val="decimal"/>
      <w:lvlText w:val="%1."/>
      <w:lvlJc w:val="left"/>
      <w:pPr>
        <w:ind w:left="720" w:hanging="360"/>
      </w:p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2" w15:restartNumberingAfterBreak="0">
    <w:nsid w:val="73A6051B"/>
    <w:multiLevelType w:val="multilevel"/>
    <w:tmpl w:val="F66648EE"/>
    <w:lvl w:ilvl="0">
      <w:start w:val="4"/>
      <w:numFmt w:val="decimal"/>
      <w:lvlText w:val="%1"/>
      <w:lvlJc w:val="left"/>
      <w:pPr>
        <w:ind w:left="360" w:hanging="360"/>
      </w:pPr>
    </w:lvl>
    <w:lvl w:ilvl="1">
      <w:start w:val="4"/>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2"/>
  </w:num>
  <w:num w:numId="2">
    <w:abstractNumId w:val="1"/>
  </w:num>
  <w:num w:numId="3">
    <w:abstractNumId w:val="3"/>
  </w:num>
  <w:num w:numId="4">
    <w:abstractNumId w:val="11"/>
  </w:num>
  <w:num w:numId="5">
    <w:abstractNumId w:val="12"/>
  </w:num>
  <w:num w:numId="6">
    <w:abstractNumId w:val="10"/>
  </w:num>
  <w:num w:numId="7">
    <w:abstractNumId w:val="4"/>
  </w:num>
  <w:num w:numId="8">
    <w:abstractNumId w:val="8"/>
  </w:num>
  <w:num w:numId="9">
    <w:abstractNumId w:val="6"/>
  </w:num>
  <w:num w:numId="10">
    <w:abstractNumId w:val="0"/>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75E6"/>
    <w:rsid w:val="007275E6"/>
    <w:rsid w:val="008B1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C311BB"/>
  <w15:docId w15:val="{50656313-780B-4095-81F5-48A02E73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style>
  <w:style w:type="character" w:customStyle="1" w:styleId="lrzxr">
    <w:name w:val="lrzxr"/>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Style5">
    <w:name w:val="Style5"/>
    <w:basedOn w:val="DefaultParagraphFont"/>
    <w:rPr>
      <w:rFonts w:ascii="Arial" w:hAnsi="Arial"/>
      <w:b/>
      <w:sz w:val="24"/>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0E1DF1C20FB4A85BA0F5D3076A975" ma:contentTypeVersion="13" ma:contentTypeDescription="Create a new document." ma:contentTypeScope="" ma:versionID="b8d790a641856a75098807e71159b081">
  <xsd:schema xmlns:xsd="http://www.w3.org/2001/XMLSchema" xmlns:xs="http://www.w3.org/2001/XMLSchema" xmlns:p="http://schemas.microsoft.com/office/2006/metadata/properties" xmlns:ns3="dbf2f339-ff0a-4e47-8add-9adaaf0f41b7" xmlns:ns4="26a3fc40-6007-414c-a2ca-dc14a9e208c0" targetNamespace="http://schemas.microsoft.com/office/2006/metadata/properties" ma:root="true" ma:fieldsID="04cc8a03b788752b860301caa3a9b1ca" ns3:_="" ns4:_="">
    <xsd:import namespace="dbf2f339-ff0a-4e47-8add-9adaaf0f41b7"/>
    <xsd:import namespace="26a3fc40-6007-414c-a2ca-dc14a9e208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f339-ff0a-4e47-8add-9adaaf0f41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3fc40-6007-414c-a2ca-dc14a9e208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2917D-1B49-4501-8D7B-87FFD79FB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2f339-ff0a-4e47-8add-9adaaf0f41b7"/>
    <ds:schemaRef ds:uri="26a3fc40-6007-414c-a2ca-dc14a9e20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05BE9-3F02-4717-B841-BDED906344B0}">
  <ds:schemaRefs>
    <ds:schemaRef ds:uri="http://schemas.microsoft.com/sharepoint/v3/contenttype/forms"/>
  </ds:schemaRefs>
</ds:datastoreItem>
</file>

<file path=customXml/itemProps3.xml><?xml version="1.0" encoding="utf-8"?>
<ds:datastoreItem xmlns:ds="http://schemas.openxmlformats.org/officeDocument/2006/customXml" ds:itemID="{06324C9B-8B3C-4034-A88D-74BE9930FB6E}">
  <ds:schemaRefs>
    <ds:schemaRef ds:uri="http://www.w3.org/XML/1998/namespace"/>
    <ds:schemaRef ds:uri="http://schemas.microsoft.com/office/2006/metadata/properties"/>
    <ds:schemaRef ds:uri="dbf2f339-ff0a-4e47-8add-9adaaf0f41b7"/>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6a3fc40-6007-414c-a2ca-dc14a9e208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2384</Words>
  <Characters>13594</Characters>
  <Application>Microsoft Office Word</Application>
  <DocSecurity>0</DocSecurity>
  <Lines>113</Lines>
  <Paragraphs>31</Paragraphs>
  <ScaleCrop>false</ScaleCrop>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McCawley Sharon</dc:creator>
  <dc:description/>
  <cp:lastModifiedBy>Martine Ryan</cp:lastModifiedBy>
  <cp:revision>2</cp:revision>
  <cp:lastPrinted>2019-04-02T07:47:00Z</cp:lastPrinted>
  <dcterms:created xsi:type="dcterms:W3CDTF">2021-04-01T11:22:00Z</dcterms:created>
  <dcterms:modified xsi:type="dcterms:W3CDTF">2021-04-01T11:22:00Z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0x010100A060E1DF1C20FB4A85BA0F5D3076A975</vt:lpwstr>
  </property>
</Properties>
</file>