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80EC" w14:textId="77777777" w:rsidR="00891488" w:rsidRDefault="00891488" w:rsidP="00891488">
      <w:pPr>
        <w:jc w:val="center"/>
        <w:rPr>
          <w:rFonts w:ascii="Arial" w:hAnsi="Arial"/>
          <w:b/>
          <w:sz w:val="24"/>
        </w:rPr>
      </w:pPr>
      <w:r>
        <w:rPr>
          <w:rFonts w:ascii="Arial" w:hAnsi="Arial"/>
          <w:b/>
          <w:sz w:val="24"/>
        </w:rPr>
        <w:t>North Lanarkshire Council</w:t>
      </w:r>
    </w:p>
    <w:p w14:paraId="57279541" w14:textId="77777777" w:rsidR="00891488" w:rsidRDefault="00891488" w:rsidP="00891488">
      <w:pPr>
        <w:jc w:val="center"/>
        <w:rPr>
          <w:rFonts w:ascii="Arial" w:hAnsi="Arial"/>
          <w:b/>
          <w:sz w:val="24"/>
        </w:rPr>
      </w:pPr>
    </w:p>
    <w:p w14:paraId="2495CF4F" w14:textId="23ED07B7" w:rsidR="00891488" w:rsidRDefault="0047227B" w:rsidP="00891488">
      <w:pPr>
        <w:jc w:val="center"/>
        <w:rPr>
          <w:rFonts w:ascii="Arial" w:hAnsi="Arial"/>
          <w:b/>
          <w:sz w:val="24"/>
        </w:rPr>
      </w:pPr>
      <w:r>
        <w:rPr>
          <w:rFonts w:ascii="Arial" w:hAnsi="Arial"/>
          <w:b/>
          <w:sz w:val="24"/>
        </w:rPr>
        <w:t>Ladywell Road and The Loaning, Motherwell</w:t>
      </w:r>
    </w:p>
    <w:p w14:paraId="223EC45F" w14:textId="77777777" w:rsidR="00146207" w:rsidRDefault="00146207" w:rsidP="00891488">
      <w:pPr>
        <w:jc w:val="center"/>
        <w:rPr>
          <w:rFonts w:ascii="Arial" w:hAnsi="Arial"/>
          <w:b/>
          <w:sz w:val="24"/>
        </w:rPr>
      </w:pPr>
    </w:p>
    <w:p w14:paraId="5D002C9A" w14:textId="73249BC1" w:rsidR="00891488" w:rsidRDefault="00146207" w:rsidP="00891488">
      <w:pPr>
        <w:jc w:val="center"/>
        <w:rPr>
          <w:rFonts w:ascii="Arial" w:hAnsi="Arial"/>
          <w:b/>
          <w:sz w:val="24"/>
        </w:rPr>
      </w:pPr>
      <w:r>
        <w:rPr>
          <w:rFonts w:ascii="Arial" w:hAnsi="Arial"/>
          <w:b/>
          <w:sz w:val="24"/>
        </w:rPr>
        <w:t xml:space="preserve">Waiting and Loading Restrictions </w:t>
      </w:r>
      <w:r w:rsidR="00776FF0">
        <w:rPr>
          <w:rFonts w:ascii="Arial" w:hAnsi="Arial"/>
          <w:b/>
          <w:sz w:val="24"/>
        </w:rPr>
        <w:t>Order</w:t>
      </w:r>
      <w:r w:rsidR="007A2258">
        <w:rPr>
          <w:rFonts w:ascii="Arial" w:hAnsi="Arial"/>
          <w:b/>
          <w:sz w:val="24"/>
        </w:rPr>
        <w:t xml:space="preserve"> </w:t>
      </w:r>
      <w:r w:rsidR="0047227B">
        <w:rPr>
          <w:rFonts w:ascii="Arial" w:hAnsi="Arial"/>
          <w:b/>
          <w:sz w:val="24"/>
        </w:rPr>
        <w:t>20**</w:t>
      </w:r>
    </w:p>
    <w:p w14:paraId="6ABC03B5" w14:textId="77777777" w:rsidR="00891488" w:rsidRDefault="00891488" w:rsidP="00891488"/>
    <w:p w14:paraId="49E728F2" w14:textId="77777777" w:rsidR="00891488" w:rsidRDefault="00891488" w:rsidP="00891488"/>
    <w:p w14:paraId="441A9EDC" w14:textId="77777777" w:rsidR="00891488" w:rsidRDefault="00891488" w:rsidP="00020F14">
      <w:pPr>
        <w:jc w:val="both"/>
        <w:rPr>
          <w:rFonts w:ascii="Arial" w:hAnsi="Arial"/>
          <w:sz w:val="24"/>
        </w:rPr>
      </w:pPr>
      <w:r>
        <w:rPr>
          <w:rFonts w:ascii="Arial" w:hAnsi="Arial"/>
          <w:sz w:val="24"/>
        </w:rPr>
        <w:t xml:space="preserve">The North Lanarkshire Council, in exercise of the powers conferred on them by Section 1(1), 2(1) to (3) and Part IV of Schedule 9 of the Road Traffic Regulation Act 1984 (“the Act”) and of all other enabling powers, and after consultation with the Chief Constable of </w:t>
      </w:r>
      <w:r w:rsidR="001741A7">
        <w:rPr>
          <w:rFonts w:ascii="Arial" w:hAnsi="Arial"/>
          <w:sz w:val="24"/>
        </w:rPr>
        <w:t>Police Scotland</w:t>
      </w:r>
      <w:r>
        <w:rPr>
          <w:rFonts w:ascii="Arial" w:hAnsi="Arial"/>
          <w:sz w:val="24"/>
        </w:rPr>
        <w:t xml:space="preserve"> in accordance with Part III of Schedule 9 to the Act, </w:t>
      </w:r>
      <w:r w:rsidR="001B5336">
        <w:rPr>
          <w:rFonts w:ascii="Arial" w:hAnsi="Arial"/>
          <w:sz w:val="24"/>
        </w:rPr>
        <w:t>hereby make the following Order:-</w:t>
      </w:r>
    </w:p>
    <w:p w14:paraId="4C4D3AAF" w14:textId="77777777" w:rsidR="00891488" w:rsidRDefault="00891488" w:rsidP="00020F14">
      <w:pPr>
        <w:jc w:val="both"/>
        <w:rPr>
          <w:rFonts w:ascii="Arial" w:hAnsi="Arial"/>
          <w:sz w:val="24"/>
        </w:rPr>
      </w:pPr>
    </w:p>
    <w:p w14:paraId="49D12078" w14:textId="77777777" w:rsidR="00891488" w:rsidRDefault="005C7398" w:rsidP="00020F14">
      <w:pPr>
        <w:tabs>
          <w:tab w:val="left" w:pos="7620"/>
        </w:tabs>
        <w:jc w:val="both"/>
        <w:rPr>
          <w:rFonts w:ascii="Arial" w:hAnsi="Arial"/>
          <w:sz w:val="24"/>
        </w:rPr>
      </w:pPr>
      <w:r>
        <w:rPr>
          <w:rFonts w:ascii="Arial" w:hAnsi="Arial"/>
          <w:sz w:val="24"/>
        </w:rPr>
        <w:tab/>
      </w:r>
    </w:p>
    <w:p w14:paraId="76D76DB6" w14:textId="42404DA2" w:rsidR="00707F40" w:rsidRPr="00707F40" w:rsidRDefault="00891488" w:rsidP="00707F40">
      <w:pPr>
        <w:ind w:left="720" w:hanging="720"/>
        <w:rPr>
          <w:rFonts w:ascii="Arial" w:hAnsi="Arial"/>
          <w:sz w:val="24"/>
        </w:rPr>
      </w:pPr>
      <w:r>
        <w:rPr>
          <w:rFonts w:ascii="Arial" w:hAnsi="Arial"/>
          <w:sz w:val="24"/>
        </w:rPr>
        <w:t>1.</w:t>
      </w:r>
      <w:r>
        <w:rPr>
          <w:rFonts w:ascii="Arial" w:hAnsi="Arial"/>
          <w:sz w:val="24"/>
        </w:rPr>
        <w:tab/>
        <w:t>This Order may be cited as “The North Lanarkshire Council (</w:t>
      </w:r>
      <w:r w:rsidR="0047227B">
        <w:rPr>
          <w:rFonts w:ascii="Arial" w:hAnsi="Arial"/>
          <w:sz w:val="24"/>
        </w:rPr>
        <w:t>Ladywell Road and The Loaning, Motherwell</w:t>
      </w:r>
      <w:r w:rsidR="005C7398">
        <w:rPr>
          <w:rFonts w:ascii="Arial" w:hAnsi="Arial"/>
          <w:sz w:val="24"/>
        </w:rPr>
        <w:t>)</w:t>
      </w:r>
      <w:r w:rsidR="00146207">
        <w:rPr>
          <w:rFonts w:ascii="Arial" w:hAnsi="Arial"/>
          <w:sz w:val="24"/>
        </w:rPr>
        <w:t xml:space="preserve"> Proposed (Waiting and Loading Restrictions)</w:t>
      </w:r>
      <w:r w:rsidR="007B6EC4">
        <w:rPr>
          <w:rFonts w:ascii="Arial" w:hAnsi="Arial"/>
          <w:sz w:val="24"/>
        </w:rPr>
        <w:t xml:space="preserve"> </w:t>
      </w:r>
      <w:r w:rsidR="00776FF0">
        <w:rPr>
          <w:rFonts w:ascii="Arial" w:hAnsi="Arial"/>
          <w:sz w:val="24"/>
        </w:rPr>
        <w:t xml:space="preserve">Order </w:t>
      </w:r>
      <w:r w:rsidR="00146207">
        <w:rPr>
          <w:rFonts w:ascii="Arial" w:hAnsi="Arial"/>
          <w:sz w:val="24"/>
        </w:rPr>
        <w:t>2</w:t>
      </w:r>
      <w:r w:rsidR="00295A6E">
        <w:rPr>
          <w:rFonts w:ascii="Arial" w:hAnsi="Arial"/>
          <w:sz w:val="24"/>
        </w:rPr>
        <w:t>0</w:t>
      </w:r>
      <w:r w:rsidR="0047227B">
        <w:rPr>
          <w:rFonts w:ascii="Arial" w:hAnsi="Arial"/>
          <w:sz w:val="24"/>
        </w:rPr>
        <w:t>**</w:t>
      </w:r>
      <w:r w:rsidR="00295A6E">
        <w:rPr>
          <w:rFonts w:ascii="Arial" w:hAnsi="Arial"/>
          <w:sz w:val="24"/>
        </w:rPr>
        <w:t>”</w:t>
      </w:r>
      <w:r>
        <w:rPr>
          <w:rFonts w:ascii="Arial" w:hAnsi="Arial"/>
          <w:sz w:val="24"/>
        </w:rPr>
        <w:t xml:space="preserve"> and shall come into operation</w:t>
      </w:r>
      <w:r w:rsidR="001B5336">
        <w:rPr>
          <w:rFonts w:ascii="Arial" w:hAnsi="Arial"/>
          <w:sz w:val="24"/>
        </w:rPr>
        <w:t xml:space="preserve"> on</w:t>
      </w:r>
      <w:r>
        <w:rPr>
          <w:rFonts w:ascii="Arial" w:hAnsi="Arial"/>
          <w:sz w:val="24"/>
        </w:rPr>
        <w:t xml:space="preserve"> </w:t>
      </w:r>
      <w:r w:rsidR="0047227B">
        <w:rPr>
          <w:rFonts w:ascii="Arial" w:hAnsi="Arial"/>
          <w:sz w:val="24"/>
        </w:rPr>
        <w:t>**</w:t>
      </w:r>
      <w:r w:rsidR="00707F40" w:rsidRPr="00707F40">
        <w:rPr>
          <w:rFonts w:ascii="Arial" w:hAnsi="Arial"/>
          <w:sz w:val="24"/>
        </w:rPr>
        <w:t xml:space="preserve">, the </w:t>
      </w:r>
      <w:r w:rsidR="0047227B">
        <w:rPr>
          <w:rFonts w:ascii="Arial" w:hAnsi="Arial"/>
          <w:sz w:val="24"/>
        </w:rPr>
        <w:t>**</w:t>
      </w:r>
      <w:r w:rsidR="00707F40" w:rsidRPr="00707F40">
        <w:rPr>
          <w:rFonts w:ascii="Arial" w:hAnsi="Arial"/>
          <w:sz w:val="24"/>
        </w:rPr>
        <w:t xml:space="preserve"> day of </w:t>
      </w:r>
      <w:r w:rsidR="0047227B">
        <w:rPr>
          <w:rFonts w:ascii="Arial" w:hAnsi="Arial"/>
          <w:sz w:val="24"/>
        </w:rPr>
        <w:t>**</w:t>
      </w:r>
      <w:r w:rsidR="00707F40" w:rsidRPr="00707F40">
        <w:rPr>
          <w:rFonts w:ascii="Arial" w:hAnsi="Arial"/>
          <w:sz w:val="24"/>
        </w:rPr>
        <w:t xml:space="preserve">, Two thousand and </w:t>
      </w:r>
      <w:r w:rsidR="0047227B">
        <w:rPr>
          <w:rFonts w:ascii="Arial" w:hAnsi="Arial"/>
          <w:sz w:val="24"/>
        </w:rPr>
        <w:t>**</w:t>
      </w:r>
      <w:r w:rsidR="00707F40" w:rsidRPr="00707F40">
        <w:rPr>
          <w:rFonts w:ascii="Arial" w:hAnsi="Arial"/>
          <w:sz w:val="24"/>
        </w:rPr>
        <w:t>.</w:t>
      </w:r>
    </w:p>
    <w:p w14:paraId="4198E251" w14:textId="77777777" w:rsidR="00891488" w:rsidRDefault="00891488" w:rsidP="00707F40">
      <w:pPr>
        <w:ind w:left="720" w:hanging="720"/>
        <w:jc w:val="both"/>
        <w:rPr>
          <w:rFonts w:ascii="Arial" w:hAnsi="Arial"/>
          <w:sz w:val="24"/>
        </w:rPr>
      </w:pPr>
    </w:p>
    <w:p w14:paraId="212F195D" w14:textId="77777777" w:rsidR="00891488" w:rsidRDefault="00891488" w:rsidP="00020F14">
      <w:pPr>
        <w:ind w:right="84"/>
        <w:jc w:val="both"/>
        <w:rPr>
          <w:rFonts w:ascii="Arial" w:hAnsi="Arial"/>
          <w:sz w:val="24"/>
        </w:rPr>
      </w:pPr>
      <w:r>
        <w:rPr>
          <w:rFonts w:ascii="Arial" w:hAnsi="Arial"/>
          <w:sz w:val="24"/>
        </w:rPr>
        <w:t>2.</w:t>
      </w:r>
      <w:r>
        <w:rPr>
          <w:rFonts w:ascii="Arial" w:hAnsi="Arial"/>
          <w:sz w:val="24"/>
        </w:rPr>
        <w:tab/>
        <w:t>In this Order the following expressions have the meanings hereby assigned to them:-</w:t>
      </w:r>
    </w:p>
    <w:p w14:paraId="26ECD9C1" w14:textId="77777777" w:rsidR="00891488" w:rsidRDefault="00891488" w:rsidP="00020F14">
      <w:pPr>
        <w:ind w:right="84"/>
        <w:jc w:val="both"/>
        <w:rPr>
          <w:rFonts w:ascii="Arial" w:hAnsi="Arial"/>
          <w:sz w:val="24"/>
        </w:rPr>
      </w:pPr>
    </w:p>
    <w:p w14:paraId="676A9A33" w14:textId="77777777" w:rsidR="00891488" w:rsidRDefault="00891488" w:rsidP="00020F14">
      <w:pPr>
        <w:ind w:left="709" w:right="84"/>
        <w:jc w:val="both"/>
        <w:rPr>
          <w:rFonts w:ascii="Arial" w:hAnsi="Arial"/>
          <w:sz w:val="24"/>
        </w:rPr>
      </w:pPr>
      <w:r>
        <w:rPr>
          <w:rFonts w:ascii="Arial" w:hAnsi="Arial"/>
          <w:sz w:val="24"/>
        </w:rPr>
        <w:t xml:space="preserve">“vehicle” unless the context otherwise requires, means a vehicle of any description and includes a machine or implement of any kind drawn or propelled along roads whether or not by mechanical </w:t>
      </w:r>
      <w:proofErr w:type="gramStart"/>
      <w:r>
        <w:rPr>
          <w:rFonts w:ascii="Arial" w:hAnsi="Arial"/>
          <w:sz w:val="24"/>
        </w:rPr>
        <w:t>power;</w:t>
      </w:r>
      <w:proofErr w:type="gramEnd"/>
    </w:p>
    <w:p w14:paraId="7FAA959A" w14:textId="77777777" w:rsidR="004255A4" w:rsidRDefault="004255A4" w:rsidP="00020F14">
      <w:pPr>
        <w:ind w:left="709" w:right="84"/>
        <w:jc w:val="both"/>
        <w:rPr>
          <w:rFonts w:ascii="Arial" w:hAnsi="Arial"/>
          <w:sz w:val="24"/>
        </w:rPr>
      </w:pPr>
    </w:p>
    <w:p w14:paraId="4E3A378B" w14:textId="188B5306" w:rsidR="004255A4" w:rsidRPr="004255A4" w:rsidRDefault="26CB721C" w:rsidP="23CA1D28">
      <w:pPr>
        <w:ind w:left="709" w:hanging="79"/>
        <w:jc w:val="both"/>
        <w:rPr>
          <w:rFonts w:ascii="Arial" w:hAnsi="Arial" w:cs="Arial"/>
          <w:sz w:val="24"/>
          <w:szCs w:val="24"/>
        </w:rPr>
      </w:pPr>
      <w:r w:rsidRPr="2BF7FA51">
        <w:rPr>
          <w:rFonts w:ascii="Arial" w:hAnsi="Arial" w:cs="Arial"/>
          <w:sz w:val="24"/>
          <w:szCs w:val="24"/>
        </w:rPr>
        <w:t>“</w:t>
      </w:r>
      <w:r w:rsidR="4BDE0162" w:rsidRPr="2BF7FA51">
        <w:rPr>
          <w:rFonts w:ascii="Arial" w:hAnsi="Arial" w:cs="Arial"/>
          <w:sz w:val="24"/>
          <w:szCs w:val="24"/>
        </w:rPr>
        <w:t>universal service provider</w:t>
      </w:r>
      <w:r w:rsidRPr="2BF7FA51">
        <w:rPr>
          <w:rFonts w:ascii="Arial" w:hAnsi="Arial" w:cs="Arial"/>
          <w:sz w:val="24"/>
          <w:szCs w:val="24"/>
        </w:rPr>
        <w:t xml:space="preserve">” </w:t>
      </w:r>
      <w:r w:rsidR="038E13B0" w:rsidRPr="2BF7FA51">
        <w:rPr>
          <w:rFonts w:ascii="Arial" w:hAnsi="Arial" w:cs="Arial"/>
          <w:sz w:val="24"/>
          <w:szCs w:val="24"/>
        </w:rPr>
        <w:t xml:space="preserve">has the same meaning as in the Postal Services Act </w:t>
      </w:r>
      <w:proofErr w:type="gramStart"/>
      <w:r w:rsidR="038E13B0" w:rsidRPr="2BF7FA51">
        <w:rPr>
          <w:rFonts w:ascii="Arial" w:hAnsi="Arial" w:cs="Arial"/>
          <w:sz w:val="24"/>
          <w:szCs w:val="24"/>
        </w:rPr>
        <w:t>2000;</w:t>
      </w:r>
      <w:proofErr w:type="gramEnd"/>
    </w:p>
    <w:p w14:paraId="2A71C06A" w14:textId="77777777" w:rsidR="004255A4" w:rsidRPr="004255A4" w:rsidRDefault="004255A4" w:rsidP="00020F14">
      <w:pPr>
        <w:ind w:left="709" w:hanging="709"/>
        <w:jc w:val="both"/>
        <w:rPr>
          <w:rFonts w:ascii="Arial" w:hAnsi="Arial" w:cs="Arial"/>
          <w:sz w:val="24"/>
          <w:szCs w:val="22"/>
        </w:rPr>
      </w:pPr>
    </w:p>
    <w:p w14:paraId="2A6D60CF" w14:textId="77777777" w:rsidR="004255A4" w:rsidRDefault="00891488" w:rsidP="00020F14">
      <w:pPr>
        <w:ind w:left="709" w:right="84"/>
        <w:jc w:val="both"/>
        <w:rPr>
          <w:rFonts w:ascii="Arial" w:hAnsi="Arial"/>
          <w:sz w:val="24"/>
        </w:rPr>
      </w:pPr>
      <w:r>
        <w:rPr>
          <w:rFonts w:ascii="Arial" w:hAnsi="Arial"/>
          <w:sz w:val="24"/>
        </w:rPr>
        <w:t>“Council” mean</w:t>
      </w:r>
      <w:r w:rsidR="004255A4">
        <w:rPr>
          <w:rFonts w:ascii="Arial" w:hAnsi="Arial"/>
          <w:sz w:val="24"/>
        </w:rPr>
        <w:t>s the North Lanarkshire Council.</w:t>
      </w:r>
    </w:p>
    <w:p w14:paraId="4127A138" w14:textId="77777777" w:rsidR="00891488" w:rsidRDefault="00891488" w:rsidP="00020F14">
      <w:pPr>
        <w:ind w:right="84"/>
        <w:jc w:val="both"/>
        <w:rPr>
          <w:rFonts w:ascii="Arial" w:hAnsi="Arial"/>
          <w:sz w:val="24"/>
        </w:rPr>
      </w:pPr>
    </w:p>
    <w:p w14:paraId="2860A7C7" w14:textId="2AA72060" w:rsidR="00891488" w:rsidRDefault="00891488" w:rsidP="00020F14">
      <w:pPr>
        <w:pStyle w:val="BodyText"/>
        <w:numPr>
          <w:ilvl w:val="0"/>
          <w:numId w:val="2"/>
        </w:numPr>
        <w:ind w:right="84"/>
      </w:pPr>
      <w:r>
        <w:t xml:space="preserve">Save as provided in Article </w:t>
      </w:r>
      <w:r w:rsidR="618D89B2">
        <w:t xml:space="preserve">4 </w:t>
      </w:r>
      <w:r>
        <w:t>of this Order no person shall, except upon the direction or with the permission of a police constable in uniform, cause or permit any vehicle to wait at any time in the lengths of road specified in Schedule</w:t>
      </w:r>
      <w:r w:rsidR="00182795">
        <w:t xml:space="preserve"> </w:t>
      </w:r>
      <w:r w:rsidR="00C95661">
        <w:t>I</w:t>
      </w:r>
      <w:r w:rsidR="00182795">
        <w:t xml:space="preserve"> </w:t>
      </w:r>
      <w:r>
        <w:t>of this Order.</w:t>
      </w:r>
    </w:p>
    <w:p w14:paraId="1F114D3E" w14:textId="77777777" w:rsidR="00891488" w:rsidRDefault="00891488" w:rsidP="00020F14">
      <w:pPr>
        <w:ind w:right="84"/>
        <w:jc w:val="both"/>
        <w:rPr>
          <w:rFonts w:ascii="Arial" w:hAnsi="Arial"/>
          <w:sz w:val="24"/>
        </w:rPr>
      </w:pPr>
    </w:p>
    <w:p w14:paraId="2F3B15E5" w14:textId="24FA8907" w:rsidR="00891488" w:rsidRDefault="00891488" w:rsidP="1B00BF99">
      <w:pPr>
        <w:numPr>
          <w:ilvl w:val="0"/>
          <w:numId w:val="2"/>
        </w:numPr>
        <w:ind w:right="84"/>
        <w:jc w:val="both"/>
        <w:rPr>
          <w:rFonts w:ascii="Arial" w:hAnsi="Arial"/>
          <w:sz w:val="24"/>
          <w:szCs w:val="24"/>
        </w:rPr>
      </w:pPr>
      <w:r w:rsidRPr="1B00BF99">
        <w:rPr>
          <w:rFonts w:ascii="Arial" w:hAnsi="Arial"/>
          <w:sz w:val="24"/>
          <w:szCs w:val="24"/>
        </w:rPr>
        <w:t>Nothing in Article</w:t>
      </w:r>
      <w:r w:rsidR="000926AB" w:rsidRPr="1B00BF99">
        <w:rPr>
          <w:rFonts w:ascii="Arial" w:hAnsi="Arial"/>
          <w:sz w:val="24"/>
          <w:szCs w:val="24"/>
        </w:rPr>
        <w:t>s</w:t>
      </w:r>
      <w:r w:rsidRPr="1B00BF99">
        <w:rPr>
          <w:rFonts w:ascii="Arial" w:hAnsi="Arial"/>
          <w:sz w:val="24"/>
          <w:szCs w:val="24"/>
        </w:rPr>
        <w:t xml:space="preserve"> 3 of this Order shall</w:t>
      </w:r>
      <w:r w:rsidR="000926AB" w:rsidRPr="1B00BF99">
        <w:rPr>
          <w:rFonts w:ascii="Arial" w:hAnsi="Arial"/>
          <w:sz w:val="24"/>
          <w:szCs w:val="24"/>
        </w:rPr>
        <w:t xml:space="preserve"> apply to</w:t>
      </w:r>
      <w:r w:rsidRPr="1B00BF99">
        <w:rPr>
          <w:rFonts w:ascii="Arial" w:hAnsi="Arial"/>
          <w:sz w:val="24"/>
          <w:szCs w:val="24"/>
        </w:rPr>
        <w:t>:-</w:t>
      </w:r>
    </w:p>
    <w:p w14:paraId="08C3C930" w14:textId="77777777" w:rsidR="00891488" w:rsidRDefault="00891488" w:rsidP="00020F14">
      <w:pPr>
        <w:ind w:right="84"/>
        <w:jc w:val="both"/>
        <w:rPr>
          <w:rFonts w:ascii="Arial" w:hAnsi="Arial"/>
          <w:sz w:val="24"/>
        </w:rPr>
      </w:pPr>
    </w:p>
    <w:p w14:paraId="5A09E57E" w14:textId="77777777" w:rsidR="000926AB" w:rsidRDefault="000926AB" w:rsidP="00020F14">
      <w:pPr>
        <w:numPr>
          <w:ilvl w:val="0"/>
          <w:numId w:val="3"/>
        </w:numPr>
        <w:tabs>
          <w:tab w:val="clear" w:pos="360"/>
        </w:tabs>
        <w:ind w:left="709" w:right="84" w:hanging="709"/>
        <w:jc w:val="both"/>
        <w:rPr>
          <w:rFonts w:ascii="Arial" w:hAnsi="Arial"/>
          <w:sz w:val="24"/>
        </w:rPr>
      </w:pPr>
      <w:r>
        <w:rPr>
          <w:rFonts w:ascii="Arial" w:hAnsi="Arial"/>
          <w:sz w:val="24"/>
        </w:rPr>
        <w:t xml:space="preserve">any vehicle, while being used for fire and rescue, ambulance or police purposes, if the observance of any restriction in these articles would likely to hinder the use of the vehicle for such </w:t>
      </w:r>
      <w:proofErr w:type="gramStart"/>
      <w:r>
        <w:rPr>
          <w:rFonts w:ascii="Arial" w:hAnsi="Arial"/>
          <w:sz w:val="24"/>
        </w:rPr>
        <w:t>purposes;</w:t>
      </w:r>
      <w:proofErr w:type="gramEnd"/>
    </w:p>
    <w:p w14:paraId="48B5EF4F" w14:textId="77777777" w:rsidR="000926AB" w:rsidRDefault="000926AB" w:rsidP="00020F14">
      <w:pPr>
        <w:ind w:left="709" w:right="84"/>
        <w:jc w:val="both"/>
        <w:rPr>
          <w:rFonts w:ascii="Arial" w:hAnsi="Arial"/>
          <w:sz w:val="24"/>
        </w:rPr>
      </w:pPr>
    </w:p>
    <w:p w14:paraId="06AA900E" w14:textId="77777777" w:rsidR="000926AB" w:rsidRDefault="000926AB" w:rsidP="00020F14">
      <w:pPr>
        <w:numPr>
          <w:ilvl w:val="0"/>
          <w:numId w:val="3"/>
        </w:numPr>
        <w:tabs>
          <w:tab w:val="clear" w:pos="360"/>
        </w:tabs>
        <w:ind w:left="709" w:right="84" w:hanging="709"/>
        <w:jc w:val="both"/>
        <w:rPr>
          <w:rFonts w:ascii="Arial" w:hAnsi="Arial"/>
          <w:sz w:val="24"/>
        </w:rPr>
      </w:pPr>
      <w:r>
        <w:rPr>
          <w:rFonts w:ascii="Arial" w:hAnsi="Arial"/>
          <w:sz w:val="24"/>
        </w:rPr>
        <w:t>any vehicle, not being a passenger vehicle, while being used in the service of the Council in pursuance of</w:t>
      </w:r>
      <w:r w:rsidR="001C3986">
        <w:rPr>
          <w:rFonts w:ascii="Arial" w:hAnsi="Arial"/>
          <w:sz w:val="24"/>
        </w:rPr>
        <w:t xml:space="preserve"> statutory powers or duties, if it cannot conveniently be used for such purposes in any other length of </w:t>
      </w:r>
      <w:proofErr w:type="gramStart"/>
      <w:r w:rsidR="001C3986">
        <w:rPr>
          <w:rFonts w:ascii="Arial" w:hAnsi="Arial"/>
          <w:sz w:val="24"/>
        </w:rPr>
        <w:t>road;</w:t>
      </w:r>
      <w:proofErr w:type="gramEnd"/>
    </w:p>
    <w:p w14:paraId="58652135" w14:textId="77777777" w:rsidR="001C3986" w:rsidRDefault="001C3986" w:rsidP="00020F14">
      <w:pPr>
        <w:pStyle w:val="ListParagraph"/>
        <w:jc w:val="both"/>
        <w:rPr>
          <w:rFonts w:ascii="Arial" w:hAnsi="Arial"/>
          <w:sz w:val="24"/>
        </w:rPr>
      </w:pPr>
    </w:p>
    <w:p w14:paraId="3AB7C9F7" w14:textId="77777777" w:rsidR="001C3986" w:rsidRDefault="001C3986" w:rsidP="00020F14">
      <w:pPr>
        <w:numPr>
          <w:ilvl w:val="0"/>
          <w:numId w:val="3"/>
        </w:numPr>
        <w:tabs>
          <w:tab w:val="clear" w:pos="360"/>
        </w:tabs>
        <w:ind w:left="709" w:right="84" w:hanging="709"/>
        <w:jc w:val="both"/>
        <w:rPr>
          <w:rFonts w:ascii="Arial" w:hAnsi="Arial"/>
          <w:sz w:val="24"/>
        </w:rPr>
      </w:pPr>
      <w:r>
        <w:rPr>
          <w:rFonts w:ascii="Arial" w:hAnsi="Arial"/>
          <w:sz w:val="24"/>
        </w:rPr>
        <w:t xml:space="preserve">any public service vehicle while waiting at any authorised stopping </w:t>
      </w:r>
      <w:proofErr w:type="gramStart"/>
      <w:r>
        <w:rPr>
          <w:rFonts w:ascii="Arial" w:hAnsi="Arial"/>
          <w:sz w:val="24"/>
        </w:rPr>
        <w:t>place;</w:t>
      </w:r>
      <w:proofErr w:type="gramEnd"/>
      <w:r>
        <w:rPr>
          <w:rFonts w:ascii="Arial" w:hAnsi="Arial"/>
          <w:sz w:val="24"/>
        </w:rPr>
        <w:t xml:space="preserve"> </w:t>
      </w:r>
    </w:p>
    <w:p w14:paraId="37CBEF29" w14:textId="77777777" w:rsidR="001C3986" w:rsidRDefault="001C3986" w:rsidP="00020F14">
      <w:pPr>
        <w:pStyle w:val="ListParagraph"/>
        <w:jc w:val="both"/>
        <w:rPr>
          <w:rFonts w:ascii="Arial" w:hAnsi="Arial"/>
          <w:sz w:val="24"/>
        </w:rPr>
      </w:pPr>
    </w:p>
    <w:p w14:paraId="25A2B6FC" w14:textId="77777777" w:rsidR="001C3986" w:rsidRDefault="001C3986" w:rsidP="00020F14">
      <w:pPr>
        <w:numPr>
          <w:ilvl w:val="0"/>
          <w:numId w:val="3"/>
        </w:numPr>
        <w:tabs>
          <w:tab w:val="clear" w:pos="360"/>
        </w:tabs>
        <w:ind w:left="709" w:right="84" w:hanging="709"/>
        <w:jc w:val="both"/>
        <w:rPr>
          <w:rFonts w:ascii="Arial" w:hAnsi="Arial"/>
          <w:sz w:val="24"/>
        </w:rPr>
      </w:pPr>
      <w:r>
        <w:rPr>
          <w:rFonts w:ascii="Arial" w:hAnsi="Arial"/>
          <w:sz w:val="24"/>
        </w:rPr>
        <w:t>any vehicle, if it cannot conveniently be used for such purposes in any other length of road, while being used in connection with any building operation, demolition or excavation, the removal of any obstruction to traffic, the maintenance, improvement or reconstruction of the road, or the laying, erection, alteration, removal or repair in or near the road of any sewer or main, pipe or apparatus for the supply of gas, water or electricity, or any apparatus comprised in any electronic communications network;</w:t>
      </w:r>
    </w:p>
    <w:p w14:paraId="6E52B923" w14:textId="77777777" w:rsidR="001C3986" w:rsidRDefault="001C3986" w:rsidP="00020F14">
      <w:pPr>
        <w:pStyle w:val="ListParagraph"/>
        <w:jc w:val="both"/>
        <w:rPr>
          <w:rFonts w:ascii="Arial" w:hAnsi="Arial"/>
          <w:sz w:val="24"/>
        </w:rPr>
      </w:pPr>
    </w:p>
    <w:p w14:paraId="76955A83" w14:textId="77777777" w:rsidR="001C3986" w:rsidRDefault="00EE795F" w:rsidP="00020F14">
      <w:pPr>
        <w:numPr>
          <w:ilvl w:val="0"/>
          <w:numId w:val="3"/>
        </w:numPr>
        <w:tabs>
          <w:tab w:val="clear" w:pos="360"/>
        </w:tabs>
        <w:ind w:left="709" w:right="84" w:hanging="709"/>
        <w:jc w:val="both"/>
        <w:rPr>
          <w:rFonts w:ascii="Arial" w:hAnsi="Arial"/>
          <w:sz w:val="24"/>
        </w:rPr>
      </w:pPr>
      <w:r>
        <w:rPr>
          <w:rFonts w:ascii="Arial" w:hAnsi="Arial"/>
          <w:sz w:val="24"/>
        </w:rPr>
        <w:t>any liveried vehicle in the service of, or employed by, a universal service provider and in actual use in a length of road while postal packets:</w:t>
      </w:r>
    </w:p>
    <w:p w14:paraId="5ABE5BE2" w14:textId="77777777" w:rsidR="00EE795F" w:rsidRDefault="00EE795F" w:rsidP="00020F14">
      <w:pPr>
        <w:pStyle w:val="ListParagraph"/>
        <w:jc w:val="both"/>
        <w:rPr>
          <w:rFonts w:ascii="Arial" w:hAnsi="Arial"/>
          <w:sz w:val="24"/>
        </w:rPr>
      </w:pPr>
    </w:p>
    <w:p w14:paraId="53D7D686" w14:textId="77777777" w:rsidR="00EE795F" w:rsidRDefault="00EE795F" w:rsidP="00020F14">
      <w:pPr>
        <w:numPr>
          <w:ilvl w:val="0"/>
          <w:numId w:val="6"/>
        </w:numPr>
        <w:ind w:right="84"/>
        <w:jc w:val="both"/>
        <w:rPr>
          <w:rFonts w:ascii="Arial" w:hAnsi="Arial"/>
          <w:sz w:val="24"/>
        </w:rPr>
      </w:pPr>
      <w:r>
        <w:rPr>
          <w:rFonts w:ascii="Arial" w:hAnsi="Arial"/>
          <w:sz w:val="24"/>
        </w:rPr>
        <w:lastRenderedPageBreak/>
        <w:t xml:space="preserve">addressed to premises adjacent to the length of road are being unloaded from the vehicle or, having </w:t>
      </w:r>
      <w:proofErr w:type="gramStart"/>
      <w:r>
        <w:rPr>
          <w:rFonts w:ascii="Arial" w:hAnsi="Arial"/>
          <w:sz w:val="24"/>
        </w:rPr>
        <w:t>being</w:t>
      </w:r>
      <w:proofErr w:type="gramEnd"/>
      <w:r>
        <w:rPr>
          <w:rFonts w:ascii="Arial" w:hAnsi="Arial"/>
          <w:sz w:val="24"/>
        </w:rPr>
        <w:t xml:space="preserve"> unloaded, are being delivered to those premises; or </w:t>
      </w:r>
    </w:p>
    <w:p w14:paraId="1A4DC253" w14:textId="77777777" w:rsidR="00EE795F" w:rsidRDefault="00EE795F" w:rsidP="00020F14">
      <w:pPr>
        <w:numPr>
          <w:ilvl w:val="0"/>
          <w:numId w:val="6"/>
        </w:numPr>
        <w:ind w:right="84"/>
        <w:jc w:val="both"/>
        <w:rPr>
          <w:rFonts w:ascii="Arial" w:hAnsi="Arial"/>
          <w:sz w:val="24"/>
        </w:rPr>
      </w:pPr>
      <w:r>
        <w:rPr>
          <w:rFonts w:ascii="Arial" w:hAnsi="Arial"/>
          <w:sz w:val="24"/>
        </w:rPr>
        <w:t xml:space="preserve">are being collected from postal boxes or premises adjacent to the length of road for loading on to the vehicle or are being so </w:t>
      </w:r>
      <w:proofErr w:type="gramStart"/>
      <w:r>
        <w:rPr>
          <w:rFonts w:ascii="Arial" w:hAnsi="Arial"/>
          <w:sz w:val="24"/>
        </w:rPr>
        <w:t>loaded;</w:t>
      </w:r>
      <w:proofErr w:type="gramEnd"/>
    </w:p>
    <w:p w14:paraId="3424B65B" w14:textId="77777777" w:rsidR="00EE795F" w:rsidRDefault="00EE795F" w:rsidP="00020F14">
      <w:pPr>
        <w:ind w:left="2138" w:right="84"/>
        <w:jc w:val="both"/>
        <w:rPr>
          <w:rFonts w:ascii="Arial" w:hAnsi="Arial"/>
          <w:sz w:val="24"/>
        </w:rPr>
      </w:pPr>
    </w:p>
    <w:p w14:paraId="7F74907B" w14:textId="77777777" w:rsidR="000926AB" w:rsidRDefault="00EE795F" w:rsidP="00020F14">
      <w:pPr>
        <w:numPr>
          <w:ilvl w:val="0"/>
          <w:numId w:val="3"/>
        </w:numPr>
        <w:tabs>
          <w:tab w:val="clear" w:pos="360"/>
        </w:tabs>
        <w:ind w:left="709" w:right="84" w:hanging="709"/>
        <w:jc w:val="both"/>
        <w:rPr>
          <w:rFonts w:ascii="Arial" w:hAnsi="Arial"/>
          <w:sz w:val="24"/>
        </w:rPr>
      </w:pPr>
      <w:r>
        <w:rPr>
          <w:rFonts w:ascii="Arial" w:hAnsi="Arial"/>
          <w:sz w:val="24"/>
        </w:rPr>
        <w:t>any security vehicle in actual use in a length of road while currency or other valuables:</w:t>
      </w:r>
    </w:p>
    <w:p w14:paraId="35D7AD34" w14:textId="77777777" w:rsidR="00EE795F" w:rsidRDefault="00EE795F" w:rsidP="00020F14">
      <w:pPr>
        <w:ind w:left="709" w:right="84"/>
        <w:jc w:val="both"/>
        <w:rPr>
          <w:rFonts w:ascii="Arial" w:hAnsi="Arial"/>
          <w:sz w:val="24"/>
        </w:rPr>
      </w:pPr>
    </w:p>
    <w:p w14:paraId="2E1C7ABC" w14:textId="77777777" w:rsidR="00EE795F" w:rsidRDefault="00EE795F" w:rsidP="00020F14">
      <w:pPr>
        <w:numPr>
          <w:ilvl w:val="0"/>
          <w:numId w:val="7"/>
        </w:numPr>
        <w:ind w:right="84"/>
        <w:jc w:val="both"/>
        <w:rPr>
          <w:rFonts w:ascii="Arial" w:hAnsi="Arial"/>
          <w:sz w:val="24"/>
        </w:rPr>
      </w:pPr>
      <w:r>
        <w:rPr>
          <w:rFonts w:ascii="Arial" w:hAnsi="Arial"/>
          <w:sz w:val="24"/>
        </w:rPr>
        <w:t xml:space="preserve">are being unloaded from the vehicle for delivery to premises adjacent to the length of road or, having been unloaded, are being so delivered; or </w:t>
      </w:r>
    </w:p>
    <w:p w14:paraId="159D45C8" w14:textId="77777777" w:rsidR="00EE795F" w:rsidRDefault="00EE795F" w:rsidP="00020F14">
      <w:pPr>
        <w:numPr>
          <w:ilvl w:val="0"/>
          <w:numId w:val="7"/>
        </w:numPr>
        <w:ind w:right="84"/>
        <w:jc w:val="both"/>
        <w:rPr>
          <w:rFonts w:ascii="Arial" w:hAnsi="Arial"/>
          <w:sz w:val="24"/>
        </w:rPr>
      </w:pPr>
      <w:r>
        <w:rPr>
          <w:rFonts w:ascii="Arial" w:hAnsi="Arial"/>
          <w:sz w:val="24"/>
        </w:rPr>
        <w:t>are being collected from premises adjacent to the length of road for loading onto the vehicle or, having been collected, are being so loaded.</w:t>
      </w:r>
    </w:p>
    <w:p w14:paraId="4D8AC812" w14:textId="77777777" w:rsidR="00EE795F" w:rsidRDefault="00EE795F" w:rsidP="00020F14">
      <w:pPr>
        <w:ind w:left="2160" w:right="84"/>
        <w:jc w:val="both"/>
        <w:rPr>
          <w:rFonts w:ascii="Arial" w:hAnsi="Arial"/>
          <w:sz w:val="24"/>
        </w:rPr>
      </w:pPr>
    </w:p>
    <w:p w14:paraId="05AD8C4A" w14:textId="77777777" w:rsidR="00CB742D" w:rsidRDefault="00CB742D" w:rsidP="00020F14">
      <w:pPr>
        <w:tabs>
          <w:tab w:val="left" w:pos="2127"/>
        </w:tabs>
        <w:ind w:right="84"/>
        <w:jc w:val="both"/>
        <w:rPr>
          <w:rFonts w:ascii="Arial" w:hAnsi="Arial"/>
          <w:sz w:val="24"/>
        </w:rPr>
      </w:pPr>
    </w:p>
    <w:p w14:paraId="5380AC40" w14:textId="77777777" w:rsidR="00146207" w:rsidRDefault="00146207" w:rsidP="00020F14">
      <w:pPr>
        <w:jc w:val="both"/>
        <w:rPr>
          <w:rFonts w:ascii="Arial" w:hAnsi="Arial"/>
          <w:sz w:val="24"/>
        </w:rPr>
      </w:pPr>
    </w:p>
    <w:p w14:paraId="0A5CF437" w14:textId="1CDD85CA" w:rsidR="00891488" w:rsidRDefault="00891488" w:rsidP="00020F14">
      <w:pPr>
        <w:jc w:val="both"/>
        <w:rPr>
          <w:rFonts w:ascii="Arial" w:hAnsi="Arial"/>
          <w:sz w:val="24"/>
        </w:rPr>
      </w:pPr>
      <w:r>
        <w:rPr>
          <w:rFonts w:ascii="Arial" w:hAnsi="Arial"/>
          <w:sz w:val="24"/>
        </w:rPr>
        <w:t xml:space="preserve">Given under the Seal of the North Lanarkshire Council and subscribed for them and on their behalf by </w:t>
      </w:r>
      <w:r w:rsidR="00146207">
        <w:rPr>
          <w:rFonts w:ascii="Arial" w:hAnsi="Arial"/>
          <w:sz w:val="24"/>
        </w:rPr>
        <w:t>Archie Aitken, Head of Business for Legal and Democratic Solutions</w:t>
      </w:r>
      <w:r>
        <w:rPr>
          <w:rFonts w:ascii="Arial" w:hAnsi="Arial"/>
          <w:sz w:val="24"/>
        </w:rPr>
        <w:t xml:space="preserve">, at Motherwell on </w:t>
      </w:r>
      <w:r w:rsidR="00633200">
        <w:rPr>
          <w:rFonts w:ascii="Arial" w:hAnsi="Arial"/>
          <w:sz w:val="24"/>
        </w:rPr>
        <w:t>**</w:t>
      </w:r>
      <w:r w:rsidR="00707F40">
        <w:rPr>
          <w:rFonts w:ascii="Arial" w:hAnsi="Arial"/>
          <w:sz w:val="24"/>
        </w:rPr>
        <w:t xml:space="preserve">, the </w:t>
      </w:r>
      <w:r w:rsidR="00633200">
        <w:rPr>
          <w:rFonts w:ascii="Arial" w:hAnsi="Arial"/>
          <w:sz w:val="24"/>
        </w:rPr>
        <w:t xml:space="preserve">** </w:t>
      </w:r>
      <w:r w:rsidR="00F00928">
        <w:rPr>
          <w:rFonts w:ascii="Arial" w:hAnsi="Arial"/>
          <w:sz w:val="24"/>
        </w:rPr>
        <w:t xml:space="preserve">day of </w:t>
      </w:r>
      <w:r w:rsidR="00633200">
        <w:rPr>
          <w:rFonts w:ascii="Arial" w:hAnsi="Arial"/>
          <w:sz w:val="24"/>
        </w:rPr>
        <w:t>**</w:t>
      </w:r>
      <w:r w:rsidR="00F00928">
        <w:rPr>
          <w:rFonts w:ascii="Arial" w:hAnsi="Arial"/>
          <w:sz w:val="24"/>
        </w:rPr>
        <w:t xml:space="preserve">, Two thousand and </w:t>
      </w:r>
      <w:r w:rsidR="00633200">
        <w:rPr>
          <w:rFonts w:ascii="Arial" w:hAnsi="Arial"/>
          <w:sz w:val="24"/>
        </w:rPr>
        <w:t>**</w:t>
      </w:r>
      <w:r w:rsidR="00F00928">
        <w:rPr>
          <w:rFonts w:ascii="Arial" w:hAnsi="Arial"/>
          <w:sz w:val="24"/>
        </w:rPr>
        <w:t>.</w:t>
      </w:r>
    </w:p>
    <w:p w14:paraId="2B1187BF" w14:textId="77777777" w:rsidR="00F00928" w:rsidRDefault="00F00928" w:rsidP="00891488">
      <w:pPr>
        <w:jc w:val="center"/>
        <w:rPr>
          <w:rFonts w:ascii="Arial" w:hAnsi="Arial"/>
          <w:sz w:val="24"/>
        </w:rPr>
      </w:pPr>
    </w:p>
    <w:p w14:paraId="5A9172D7" w14:textId="77777777" w:rsidR="00F00928" w:rsidRPr="00F00928" w:rsidRDefault="00F00928" w:rsidP="00F00928">
      <w:pPr>
        <w:rPr>
          <w:rFonts w:ascii="Arial" w:hAnsi="Arial"/>
          <w:sz w:val="24"/>
        </w:rPr>
      </w:pPr>
    </w:p>
    <w:p w14:paraId="18EF94C0" w14:textId="77777777" w:rsidR="00F00928" w:rsidRPr="00F00928" w:rsidRDefault="00F00928" w:rsidP="00F00928">
      <w:pPr>
        <w:rPr>
          <w:rFonts w:ascii="Arial" w:hAnsi="Arial"/>
          <w:sz w:val="24"/>
        </w:rPr>
      </w:pPr>
    </w:p>
    <w:p w14:paraId="3A2A39C8" w14:textId="77777777" w:rsidR="00F00928" w:rsidRPr="00F00928" w:rsidRDefault="00F00928" w:rsidP="00F00928">
      <w:pPr>
        <w:rPr>
          <w:rFonts w:ascii="Arial" w:hAnsi="Arial"/>
          <w:sz w:val="24"/>
        </w:rPr>
      </w:pPr>
    </w:p>
    <w:p w14:paraId="00F771B2" w14:textId="77777777" w:rsidR="00F00928" w:rsidRPr="00F00928" w:rsidRDefault="00F00928" w:rsidP="00F00928">
      <w:pPr>
        <w:rPr>
          <w:rFonts w:ascii="Arial" w:hAnsi="Arial"/>
          <w:sz w:val="24"/>
        </w:rPr>
      </w:pPr>
    </w:p>
    <w:p w14:paraId="2FD16A72" w14:textId="77777777" w:rsidR="00F00928" w:rsidRPr="00F00928" w:rsidRDefault="00F00928" w:rsidP="00F00928">
      <w:pPr>
        <w:rPr>
          <w:rFonts w:ascii="Arial" w:hAnsi="Arial"/>
          <w:sz w:val="24"/>
        </w:rPr>
      </w:pPr>
    </w:p>
    <w:p w14:paraId="0FED5469" w14:textId="77777777" w:rsidR="00F00928" w:rsidRPr="00F00928" w:rsidRDefault="00F00928" w:rsidP="00F00928">
      <w:pPr>
        <w:rPr>
          <w:rFonts w:ascii="Arial" w:hAnsi="Arial"/>
          <w:sz w:val="24"/>
        </w:rPr>
      </w:pPr>
    </w:p>
    <w:p w14:paraId="1ECBF994" w14:textId="77777777" w:rsidR="00F00928" w:rsidRPr="00F00928" w:rsidRDefault="00F00928" w:rsidP="00F00928">
      <w:pPr>
        <w:rPr>
          <w:rFonts w:ascii="Arial" w:hAnsi="Arial"/>
          <w:sz w:val="24"/>
        </w:rPr>
      </w:pPr>
    </w:p>
    <w:p w14:paraId="12327228" w14:textId="77777777" w:rsidR="00F00928" w:rsidRPr="00F00928" w:rsidRDefault="00F00928" w:rsidP="00F00928">
      <w:pPr>
        <w:rPr>
          <w:rFonts w:ascii="Arial" w:hAnsi="Arial"/>
          <w:sz w:val="24"/>
        </w:rPr>
      </w:pPr>
    </w:p>
    <w:p w14:paraId="34521A06" w14:textId="77777777" w:rsidR="00F00928" w:rsidRPr="00F00928" w:rsidRDefault="00F00928" w:rsidP="00F00928">
      <w:pPr>
        <w:rPr>
          <w:rFonts w:ascii="Arial" w:hAnsi="Arial"/>
          <w:sz w:val="24"/>
        </w:rPr>
      </w:pPr>
    </w:p>
    <w:p w14:paraId="4CBD1DD3" w14:textId="77777777" w:rsidR="00F00928" w:rsidRPr="00F00928" w:rsidRDefault="00F00928" w:rsidP="00F00928">
      <w:pPr>
        <w:rPr>
          <w:rFonts w:ascii="Arial" w:hAnsi="Arial"/>
          <w:sz w:val="24"/>
        </w:rPr>
      </w:pPr>
    </w:p>
    <w:p w14:paraId="0E2E0E58" w14:textId="77777777" w:rsidR="00F00928" w:rsidRPr="00F00928" w:rsidRDefault="00F00928" w:rsidP="00F00928">
      <w:pPr>
        <w:rPr>
          <w:rFonts w:ascii="Arial" w:hAnsi="Arial"/>
          <w:sz w:val="24"/>
        </w:rPr>
      </w:pPr>
    </w:p>
    <w:p w14:paraId="17E90A4E" w14:textId="77777777" w:rsidR="00F00928" w:rsidRPr="00F00928" w:rsidRDefault="00F00928" w:rsidP="00F00928">
      <w:pPr>
        <w:rPr>
          <w:rFonts w:ascii="Arial" w:hAnsi="Arial"/>
          <w:sz w:val="24"/>
        </w:rPr>
      </w:pPr>
    </w:p>
    <w:p w14:paraId="623D1EFC" w14:textId="77777777" w:rsidR="00F00928" w:rsidRPr="00F00928" w:rsidRDefault="00F00928" w:rsidP="00F00928">
      <w:pPr>
        <w:rPr>
          <w:rFonts w:ascii="Arial" w:hAnsi="Arial"/>
          <w:sz w:val="24"/>
        </w:rPr>
      </w:pPr>
    </w:p>
    <w:p w14:paraId="5DDAA2C8" w14:textId="77777777" w:rsidR="00F00928" w:rsidRPr="00F00928" w:rsidRDefault="00F00928" w:rsidP="00F00928">
      <w:pPr>
        <w:rPr>
          <w:rFonts w:ascii="Arial" w:hAnsi="Arial"/>
          <w:sz w:val="24"/>
        </w:rPr>
      </w:pPr>
    </w:p>
    <w:p w14:paraId="27A3A873" w14:textId="77777777" w:rsidR="00F00928" w:rsidRPr="00F00928" w:rsidRDefault="00F00928" w:rsidP="00F00928">
      <w:pPr>
        <w:rPr>
          <w:rFonts w:ascii="Arial" w:hAnsi="Arial"/>
          <w:sz w:val="24"/>
        </w:rPr>
      </w:pPr>
    </w:p>
    <w:p w14:paraId="4C821CCB" w14:textId="77777777" w:rsidR="00F00928" w:rsidRPr="00F00928" w:rsidRDefault="00F00928" w:rsidP="00F00928">
      <w:pPr>
        <w:rPr>
          <w:rFonts w:ascii="Arial" w:hAnsi="Arial"/>
          <w:sz w:val="24"/>
        </w:rPr>
      </w:pPr>
    </w:p>
    <w:p w14:paraId="3697697E" w14:textId="77777777" w:rsidR="00F00928" w:rsidRPr="00F00928" w:rsidRDefault="00F00928" w:rsidP="00F00928">
      <w:pPr>
        <w:rPr>
          <w:rFonts w:ascii="Arial" w:hAnsi="Arial"/>
          <w:sz w:val="24"/>
        </w:rPr>
      </w:pPr>
    </w:p>
    <w:p w14:paraId="69B6E721" w14:textId="77777777" w:rsidR="00F00928" w:rsidRDefault="00F00928" w:rsidP="00891488">
      <w:pPr>
        <w:jc w:val="center"/>
        <w:rPr>
          <w:rFonts w:ascii="Arial" w:hAnsi="Arial"/>
          <w:sz w:val="24"/>
        </w:rPr>
      </w:pPr>
    </w:p>
    <w:p w14:paraId="28CDCD75" w14:textId="77777777" w:rsidR="00F00928" w:rsidRDefault="00F00928" w:rsidP="00891488">
      <w:pPr>
        <w:jc w:val="center"/>
        <w:rPr>
          <w:rFonts w:ascii="Arial" w:hAnsi="Arial"/>
          <w:sz w:val="24"/>
        </w:rPr>
      </w:pPr>
    </w:p>
    <w:p w14:paraId="7A4FCDA1" w14:textId="77777777" w:rsidR="00F00928" w:rsidRDefault="00F00928" w:rsidP="00F00928">
      <w:pPr>
        <w:tabs>
          <w:tab w:val="left" w:pos="2460"/>
        </w:tabs>
        <w:rPr>
          <w:rFonts w:ascii="Arial" w:hAnsi="Arial"/>
          <w:sz w:val="24"/>
        </w:rPr>
      </w:pPr>
      <w:r>
        <w:rPr>
          <w:rFonts w:ascii="Arial" w:hAnsi="Arial"/>
          <w:sz w:val="24"/>
        </w:rPr>
        <w:tab/>
      </w:r>
    </w:p>
    <w:p w14:paraId="6290884E" w14:textId="77777777" w:rsidR="00891488" w:rsidRDefault="00891488" w:rsidP="00891488">
      <w:pPr>
        <w:jc w:val="center"/>
        <w:rPr>
          <w:rFonts w:ascii="Arial" w:hAnsi="Arial"/>
          <w:b/>
          <w:sz w:val="24"/>
        </w:rPr>
      </w:pPr>
      <w:r w:rsidRPr="00F00928">
        <w:rPr>
          <w:rFonts w:ascii="Arial" w:hAnsi="Arial"/>
          <w:sz w:val="24"/>
        </w:rPr>
        <w:br w:type="page"/>
      </w:r>
      <w:r>
        <w:rPr>
          <w:rFonts w:ascii="Arial" w:hAnsi="Arial"/>
          <w:b/>
          <w:sz w:val="24"/>
        </w:rPr>
        <w:t>SCHEDULE I</w:t>
      </w:r>
    </w:p>
    <w:p w14:paraId="5DCA0B0D" w14:textId="77777777" w:rsidR="00891488" w:rsidRDefault="00891488" w:rsidP="00891488">
      <w:pPr>
        <w:jc w:val="center"/>
        <w:rPr>
          <w:rFonts w:ascii="Arial" w:hAnsi="Arial"/>
          <w:b/>
          <w:sz w:val="24"/>
        </w:rPr>
      </w:pPr>
    </w:p>
    <w:p w14:paraId="2B16CF16" w14:textId="77777777" w:rsidR="00891488" w:rsidRDefault="003755FC" w:rsidP="00891488">
      <w:pPr>
        <w:jc w:val="center"/>
        <w:rPr>
          <w:rFonts w:ascii="Arial" w:hAnsi="Arial"/>
          <w:b/>
          <w:sz w:val="24"/>
        </w:rPr>
      </w:pPr>
      <w:r>
        <w:rPr>
          <w:rFonts w:ascii="Arial" w:hAnsi="Arial"/>
          <w:b/>
          <w:sz w:val="24"/>
        </w:rPr>
        <w:t>NO WAITING AND NO LOADING AT ANY TIME</w:t>
      </w:r>
      <w:r w:rsidR="00891488">
        <w:rPr>
          <w:rFonts w:ascii="Arial" w:hAnsi="Arial"/>
          <w:b/>
          <w:sz w:val="24"/>
        </w:rPr>
        <w:t xml:space="preserve"> </w:t>
      </w:r>
    </w:p>
    <w:p w14:paraId="25133EE8" w14:textId="77777777" w:rsidR="00891488" w:rsidRDefault="00891488" w:rsidP="00891488">
      <w:pPr>
        <w:jc w:val="center"/>
        <w:rPr>
          <w:rFonts w:ascii="Arial" w:hAnsi="Arial"/>
          <w:b/>
          <w:sz w:val="24"/>
        </w:rPr>
      </w:pPr>
    </w:p>
    <w:p w14:paraId="6E6121CC" w14:textId="77777777" w:rsidR="00CB742D" w:rsidRDefault="00CB742D" w:rsidP="00CB742D">
      <w:pPr>
        <w:jc w:val="both"/>
        <w:rPr>
          <w:rFonts w:ascii="Arial" w:hAnsi="Arial" w:cs="Arial"/>
          <w:b/>
        </w:rPr>
      </w:pPr>
    </w:p>
    <w:tbl>
      <w:tblPr>
        <w:tblW w:w="10598" w:type="dxa"/>
        <w:tblLook w:val="01E0" w:firstRow="1" w:lastRow="1" w:firstColumn="1" w:lastColumn="1" w:noHBand="0" w:noVBand="0"/>
      </w:tblPr>
      <w:tblGrid>
        <w:gridCol w:w="8188"/>
        <w:gridCol w:w="2410"/>
      </w:tblGrid>
      <w:tr w:rsidR="00CB742D" w:rsidRPr="004F0396" w14:paraId="359D51CB" w14:textId="77777777" w:rsidTr="00E64039">
        <w:tc>
          <w:tcPr>
            <w:tcW w:w="8188" w:type="dxa"/>
          </w:tcPr>
          <w:p w14:paraId="1F5A6EF2" w14:textId="77777777" w:rsidR="00CB742D" w:rsidRPr="004F0396" w:rsidRDefault="00CB742D" w:rsidP="00E64039">
            <w:pPr>
              <w:jc w:val="both"/>
              <w:rPr>
                <w:rFonts w:ascii="Arial" w:hAnsi="Arial" w:cs="Arial"/>
              </w:rPr>
            </w:pPr>
            <w:r w:rsidRPr="004F0396">
              <w:rPr>
                <w:rFonts w:ascii="Arial" w:hAnsi="Arial" w:cs="Arial"/>
              </w:rPr>
              <w:t xml:space="preserve">Length(s) of Road in the Region of </w:t>
            </w:r>
            <w:smartTag w:uri="urn:schemas-microsoft-com:office:smarttags" w:element="address">
              <w:r w:rsidRPr="004F0396">
                <w:rPr>
                  <w:rFonts w:ascii="Arial" w:hAnsi="Arial" w:cs="Arial"/>
                </w:rPr>
                <w:t>North Lanarkshire</w:t>
              </w:r>
            </w:smartTag>
            <w:r w:rsidRPr="004F0396">
              <w:rPr>
                <w:rFonts w:ascii="Arial" w:hAnsi="Arial" w:cs="Arial"/>
              </w:rPr>
              <w:t xml:space="preserve"> </w:t>
            </w:r>
          </w:p>
        </w:tc>
        <w:tc>
          <w:tcPr>
            <w:tcW w:w="2410" w:type="dxa"/>
          </w:tcPr>
          <w:p w14:paraId="6B5EF9AD" w14:textId="77777777" w:rsidR="00CB742D" w:rsidRPr="004F0396" w:rsidRDefault="00CB742D" w:rsidP="00E64039">
            <w:pPr>
              <w:jc w:val="both"/>
              <w:rPr>
                <w:rFonts w:ascii="Arial" w:hAnsi="Arial" w:cs="Arial"/>
              </w:rPr>
            </w:pPr>
            <w:r w:rsidRPr="004F0396">
              <w:rPr>
                <w:rFonts w:ascii="Arial" w:hAnsi="Arial" w:cs="Arial"/>
              </w:rPr>
              <w:t>Side of Road to which restriction applies</w:t>
            </w:r>
          </w:p>
        </w:tc>
      </w:tr>
      <w:tr w:rsidR="00CB742D" w:rsidRPr="004F0396" w14:paraId="546E25C9" w14:textId="77777777" w:rsidTr="00E64039">
        <w:tc>
          <w:tcPr>
            <w:tcW w:w="8188" w:type="dxa"/>
          </w:tcPr>
          <w:p w14:paraId="6F579A9B" w14:textId="77777777" w:rsidR="00CB742D" w:rsidRPr="004F0396" w:rsidRDefault="00CB742D" w:rsidP="00E64039">
            <w:pPr>
              <w:jc w:val="both"/>
              <w:rPr>
                <w:rFonts w:ascii="Arial" w:hAnsi="Arial" w:cs="Arial"/>
              </w:rPr>
            </w:pPr>
          </w:p>
        </w:tc>
        <w:tc>
          <w:tcPr>
            <w:tcW w:w="2410" w:type="dxa"/>
          </w:tcPr>
          <w:p w14:paraId="0ED31F8D" w14:textId="77777777" w:rsidR="00CB742D" w:rsidRPr="004F0396" w:rsidRDefault="00CB742D" w:rsidP="00E64039">
            <w:pPr>
              <w:jc w:val="both"/>
              <w:rPr>
                <w:rFonts w:ascii="Arial" w:hAnsi="Arial" w:cs="Arial"/>
              </w:rPr>
            </w:pPr>
          </w:p>
        </w:tc>
      </w:tr>
      <w:tr w:rsidR="00CB742D" w:rsidRPr="004F0396" w14:paraId="576B7037" w14:textId="77777777" w:rsidTr="00E64039">
        <w:tc>
          <w:tcPr>
            <w:tcW w:w="8188" w:type="dxa"/>
          </w:tcPr>
          <w:p w14:paraId="20AC6763" w14:textId="339F2659" w:rsidR="00CB742D" w:rsidRPr="004F0396" w:rsidRDefault="00E6672E" w:rsidP="00E64039">
            <w:pPr>
              <w:jc w:val="both"/>
              <w:rPr>
                <w:rFonts w:ascii="Arial" w:hAnsi="Arial" w:cs="Arial"/>
                <w:u w:val="single"/>
              </w:rPr>
            </w:pPr>
            <w:r>
              <w:rPr>
                <w:rFonts w:ascii="Arial" w:hAnsi="Arial" w:cs="Arial"/>
                <w:u w:val="single"/>
              </w:rPr>
              <w:t>Ladywell Road, Motherwell</w:t>
            </w:r>
            <w:r w:rsidR="00CB742D">
              <w:rPr>
                <w:rFonts w:ascii="Arial" w:hAnsi="Arial" w:cs="Arial"/>
                <w:u w:val="single"/>
              </w:rPr>
              <w:t xml:space="preserve">   </w:t>
            </w:r>
          </w:p>
        </w:tc>
        <w:tc>
          <w:tcPr>
            <w:tcW w:w="2410" w:type="dxa"/>
          </w:tcPr>
          <w:p w14:paraId="110712DD" w14:textId="77777777" w:rsidR="00CB742D" w:rsidRPr="004F0396" w:rsidRDefault="00CB742D" w:rsidP="00E64039">
            <w:pPr>
              <w:jc w:val="both"/>
              <w:rPr>
                <w:rFonts w:ascii="Arial" w:hAnsi="Arial" w:cs="Arial"/>
              </w:rPr>
            </w:pPr>
          </w:p>
        </w:tc>
      </w:tr>
      <w:tr w:rsidR="00CB742D" w:rsidRPr="004F0396" w14:paraId="3510E5C4" w14:textId="77777777" w:rsidTr="00E64039">
        <w:tc>
          <w:tcPr>
            <w:tcW w:w="8188" w:type="dxa"/>
          </w:tcPr>
          <w:p w14:paraId="4FBCD635" w14:textId="77777777" w:rsidR="00CB742D" w:rsidRPr="004F0396" w:rsidRDefault="00CB742D" w:rsidP="00E64039">
            <w:pPr>
              <w:jc w:val="both"/>
              <w:rPr>
                <w:rFonts w:ascii="Arial" w:hAnsi="Arial" w:cs="Arial"/>
                <w:u w:val="single"/>
              </w:rPr>
            </w:pPr>
          </w:p>
        </w:tc>
        <w:tc>
          <w:tcPr>
            <w:tcW w:w="2410" w:type="dxa"/>
          </w:tcPr>
          <w:p w14:paraId="1A727C22" w14:textId="77777777" w:rsidR="00CB742D" w:rsidRPr="004F0396" w:rsidRDefault="00CB742D" w:rsidP="00E64039">
            <w:pPr>
              <w:jc w:val="both"/>
              <w:rPr>
                <w:rFonts w:ascii="Arial" w:hAnsi="Arial" w:cs="Arial"/>
              </w:rPr>
            </w:pPr>
          </w:p>
        </w:tc>
      </w:tr>
      <w:tr w:rsidR="00CB742D" w:rsidRPr="004F0396" w14:paraId="4F474969" w14:textId="77777777" w:rsidTr="00E64039">
        <w:tc>
          <w:tcPr>
            <w:tcW w:w="8188" w:type="dxa"/>
          </w:tcPr>
          <w:p w14:paraId="644B59A2" w14:textId="082FD7BE" w:rsidR="00CB742D" w:rsidRPr="004F0396" w:rsidRDefault="00E6672E" w:rsidP="00E64039">
            <w:pPr>
              <w:jc w:val="both"/>
              <w:rPr>
                <w:rFonts w:ascii="Arial" w:hAnsi="Arial" w:cs="Arial"/>
              </w:rPr>
            </w:pPr>
            <w:r>
              <w:rPr>
                <w:rFonts w:ascii="Arial" w:hAnsi="Arial" w:cs="Arial"/>
              </w:rPr>
              <w:t xml:space="preserve">From a point 27 metres west of the extended south kerb of The Loaning, eastwards to a point 35 metres east of the extended east </w:t>
            </w:r>
            <w:proofErr w:type="spellStart"/>
            <w:r>
              <w:rPr>
                <w:rFonts w:ascii="Arial" w:hAnsi="Arial" w:cs="Arial"/>
              </w:rPr>
              <w:t>kerbline</w:t>
            </w:r>
            <w:proofErr w:type="spellEnd"/>
            <w:r>
              <w:rPr>
                <w:rFonts w:ascii="Arial" w:hAnsi="Arial" w:cs="Arial"/>
              </w:rPr>
              <w:t xml:space="preserve"> of The Loaning, a distance of 70 metres or thereby.</w:t>
            </w:r>
          </w:p>
        </w:tc>
        <w:tc>
          <w:tcPr>
            <w:tcW w:w="2410" w:type="dxa"/>
          </w:tcPr>
          <w:p w14:paraId="39BA75FE" w14:textId="77777777" w:rsidR="00CB742D" w:rsidRDefault="00CB742D" w:rsidP="00E64039">
            <w:pPr>
              <w:jc w:val="both"/>
              <w:rPr>
                <w:rFonts w:ascii="Arial" w:hAnsi="Arial" w:cs="Arial"/>
              </w:rPr>
            </w:pPr>
          </w:p>
          <w:p w14:paraId="1E4A13AC" w14:textId="77777777" w:rsidR="00E6672E" w:rsidRDefault="00E6672E" w:rsidP="00E64039">
            <w:pPr>
              <w:jc w:val="both"/>
              <w:rPr>
                <w:rFonts w:ascii="Arial" w:hAnsi="Arial" w:cs="Arial"/>
              </w:rPr>
            </w:pPr>
          </w:p>
          <w:p w14:paraId="414D5875" w14:textId="3E56525D" w:rsidR="00E6672E" w:rsidRPr="004F0396" w:rsidRDefault="00E6672E" w:rsidP="00E64039">
            <w:pPr>
              <w:jc w:val="both"/>
              <w:rPr>
                <w:rFonts w:ascii="Arial" w:hAnsi="Arial" w:cs="Arial"/>
              </w:rPr>
            </w:pPr>
            <w:r>
              <w:rPr>
                <w:rFonts w:ascii="Arial" w:hAnsi="Arial" w:cs="Arial"/>
              </w:rPr>
              <w:t xml:space="preserve">Both </w:t>
            </w:r>
          </w:p>
        </w:tc>
      </w:tr>
      <w:tr w:rsidR="00CB742D" w:rsidRPr="004F0396" w14:paraId="4E4FF191" w14:textId="77777777" w:rsidTr="00E64039">
        <w:tc>
          <w:tcPr>
            <w:tcW w:w="8188" w:type="dxa"/>
          </w:tcPr>
          <w:p w14:paraId="7CD810DD" w14:textId="77777777" w:rsidR="00CB742D" w:rsidRPr="004F0396" w:rsidRDefault="00CB742D" w:rsidP="00E64039">
            <w:pPr>
              <w:jc w:val="both"/>
              <w:rPr>
                <w:rFonts w:ascii="Arial" w:hAnsi="Arial" w:cs="Arial"/>
              </w:rPr>
            </w:pPr>
          </w:p>
        </w:tc>
        <w:tc>
          <w:tcPr>
            <w:tcW w:w="2410" w:type="dxa"/>
          </w:tcPr>
          <w:p w14:paraId="080BF8AE" w14:textId="77777777" w:rsidR="00CB742D" w:rsidRPr="004F0396" w:rsidRDefault="00CB742D" w:rsidP="00E64039">
            <w:pPr>
              <w:jc w:val="both"/>
              <w:rPr>
                <w:rFonts w:ascii="Arial" w:hAnsi="Arial" w:cs="Arial"/>
              </w:rPr>
            </w:pPr>
          </w:p>
        </w:tc>
      </w:tr>
      <w:tr w:rsidR="00CB742D" w:rsidRPr="004F0396" w14:paraId="61912209" w14:textId="77777777" w:rsidTr="00E64039">
        <w:tc>
          <w:tcPr>
            <w:tcW w:w="8188" w:type="dxa"/>
          </w:tcPr>
          <w:p w14:paraId="43698420" w14:textId="77777777" w:rsidR="00CB742D" w:rsidRPr="004F0396" w:rsidRDefault="00CB742D" w:rsidP="00E64039">
            <w:pPr>
              <w:jc w:val="both"/>
              <w:rPr>
                <w:rFonts w:ascii="Arial" w:hAnsi="Arial" w:cs="Arial"/>
              </w:rPr>
            </w:pPr>
          </w:p>
        </w:tc>
        <w:tc>
          <w:tcPr>
            <w:tcW w:w="2410" w:type="dxa"/>
          </w:tcPr>
          <w:p w14:paraId="41FEA873" w14:textId="77777777" w:rsidR="00CB742D" w:rsidRPr="004F0396" w:rsidRDefault="00CB742D" w:rsidP="00E64039">
            <w:pPr>
              <w:jc w:val="both"/>
              <w:rPr>
                <w:rFonts w:ascii="Arial" w:hAnsi="Arial" w:cs="Arial"/>
              </w:rPr>
            </w:pPr>
          </w:p>
        </w:tc>
      </w:tr>
      <w:tr w:rsidR="00CB742D" w:rsidRPr="004F0396" w14:paraId="30F6BBA7" w14:textId="77777777" w:rsidTr="00E64039">
        <w:tc>
          <w:tcPr>
            <w:tcW w:w="8188" w:type="dxa"/>
          </w:tcPr>
          <w:p w14:paraId="17D3A071" w14:textId="5A61E589" w:rsidR="00CB742D" w:rsidRPr="007562F2" w:rsidRDefault="00E6672E" w:rsidP="00E64039">
            <w:pPr>
              <w:jc w:val="both"/>
              <w:rPr>
                <w:rFonts w:ascii="Arial" w:hAnsi="Arial" w:cs="Arial"/>
              </w:rPr>
            </w:pPr>
            <w:r>
              <w:rPr>
                <w:rFonts w:ascii="Arial" w:hAnsi="Arial" w:cs="Arial"/>
                <w:u w:val="single"/>
              </w:rPr>
              <w:t>The Loaning, Motherwell</w:t>
            </w:r>
          </w:p>
        </w:tc>
        <w:tc>
          <w:tcPr>
            <w:tcW w:w="2410" w:type="dxa"/>
          </w:tcPr>
          <w:p w14:paraId="2CBEDB7B" w14:textId="77777777" w:rsidR="00CB742D" w:rsidRPr="004F0396" w:rsidRDefault="00CB742D" w:rsidP="00E64039">
            <w:pPr>
              <w:jc w:val="both"/>
              <w:rPr>
                <w:rFonts w:ascii="Arial" w:hAnsi="Arial" w:cs="Arial"/>
              </w:rPr>
            </w:pPr>
            <w:r>
              <w:rPr>
                <w:rFonts w:ascii="Arial" w:hAnsi="Arial" w:cs="Arial"/>
              </w:rPr>
              <w:t xml:space="preserve"> </w:t>
            </w:r>
          </w:p>
        </w:tc>
      </w:tr>
      <w:tr w:rsidR="00CB742D" w:rsidRPr="004F0396" w14:paraId="43ED95CA" w14:textId="77777777" w:rsidTr="00E64039">
        <w:tc>
          <w:tcPr>
            <w:tcW w:w="8188" w:type="dxa"/>
          </w:tcPr>
          <w:p w14:paraId="0489B177" w14:textId="77777777" w:rsidR="00CB742D" w:rsidRPr="004F0396" w:rsidRDefault="00CB742D" w:rsidP="00E64039">
            <w:pPr>
              <w:jc w:val="both"/>
              <w:rPr>
                <w:rFonts w:ascii="Arial" w:hAnsi="Arial" w:cs="Arial"/>
              </w:rPr>
            </w:pPr>
          </w:p>
        </w:tc>
        <w:tc>
          <w:tcPr>
            <w:tcW w:w="2410" w:type="dxa"/>
          </w:tcPr>
          <w:p w14:paraId="3169D3C2" w14:textId="77777777" w:rsidR="00CB742D" w:rsidRPr="004F0396" w:rsidRDefault="00CB742D" w:rsidP="00E64039">
            <w:pPr>
              <w:jc w:val="both"/>
              <w:rPr>
                <w:rFonts w:ascii="Arial" w:hAnsi="Arial" w:cs="Arial"/>
              </w:rPr>
            </w:pPr>
          </w:p>
        </w:tc>
      </w:tr>
      <w:tr w:rsidR="00CB742D" w:rsidRPr="004F0396" w14:paraId="3FB972E8" w14:textId="77777777" w:rsidTr="00E64039">
        <w:tc>
          <w:tcPr>
            <w:tcW w:w="8188" w:type="dxa"/>
          </w:tcPr>
          <w:p w14:paraId="0C9837D5" w14:textId="47EF82FB" w:rsidR="00CB742D" w:rsidRPr="007562F2" w:rsidRDefault="00E6672E" w:rsidP="00E64039">
            <w:pPr>
              <w:jc w:val="both"/>
              <w:rPr>
                <w:rFonts w:ascii="Arial" w:hAnsi="Arial" w:cs="Arial"/>
              </w:rPr>
            </w:pPr>
            <w:r>
              <w:rPr>
                <w:rFonts w:ascii="Arial" w:hAnsi="Arial" w:cs="Arial"/>
              </w:rPr>
              <w:t xml:space="preserve">From a point 28 metres south of the extended south kerb of Ladywell Road, northwards to a point 34 metres north of the extended north </w:t>
            </w:r>
            <w:proofErr w:type="spellStart"/>
            <w:r>
              <w:rPr>
                <w:rFonts w:ascii="Arial" w:hAnsi="Arial" w:cs="Arial"/>
              </w:rPr>
              <w:t>kerbline</w:t>
            </w:r>
            <w:proofErr w:type="spellEnd"/>
            <w:r>
              <w:rPr>
                <w:rFonts w:ascii="Arial" w:hAnsi="Arial" w:cs="Arial"/>
              </w:rPr>
              <w:t xml:space="preserve"> of Ladywell Road, a distance of 70 metres or thereby</w:t>
            </w:r>
            <w:r w:rsidR="00CB742D">
              <w:rPr>
                <w:rFonts w:ascii="Arial" w:hAnsi="Arial" w:cs="Arial"/>
              </w:rPr>
              <w:t xml:space="preserve">. </w:t>
            </w:r>
          </w:p>
        </w:tc>
        <w:tc>
          <w:tcPr>
            <w:tcW w:w="2410" w:type="dxa"/>
          </w:tcPr>
          <w:p w14:paraId="46A2AADD" w14:textId="77777777" w:rsidR="00CB742D" w:rsidRDefault="00CB742D" w:rsidP="00E64039">
            <w:pPr>
              <w:jc w:val="both"/>
              <w:rPr>
                <w:rFonts w:ascii="Arial" w:hAnsi="Arial" w:cs="Arial"/>
              </w:rPr>
            </w:pPr>
          </w:p>
          <w:p w14:paraId="6981BADF" w14:textId="77777777" w:rsidR="00CB742D" w:rsidRDefault="00CB742D" w:rsidP="00E64039">
            <w:pPr>
              <w:jc w:val="both"/>
              <w:rPr>
                <w:rFonts w:ascii="Arial" w:hAnsi="Arial" w:cs="Arial"/>
              </w:rPr>
            </w:pPr>
          </w:p>
          <w:p w14:paraId="30EAEE01" w14:textId="559E0EBA" w:rsidR="00CB742D" w:rsidRPr="004F0396" w:rsidRDefault="00E6672E" w:rsidP="00E64039">
            <w:pPr>
              <w:jc w:val="both"/>
              <w:rPr>
                <w:rFonts w:ascii="Arial" w:hAnsi="Arial" w:cs="Arial"/>
              </w:rPr>
            </w:pPr>
            <w:r>
              <w:rPr>
                <w:rFonts w:ascii="Arial" w:hAnsi="Arial" w:cs="Arial"/>
              </w:rPr>
              <w:t>Both</w:t>
            </w:r>
            <w:r w:rsidR="00CB742D">
              <w:rPr>
                <w:rFonts w:ascii="Arial" w:hAnsi="Arial" w:cs="Arial"/>
              </w:rPr>
              <w:t xml:space="preserve"> </w:t>
            </w:r>
          </w:p>
        </w:tc>
      </w:tr>
      <w:tr w:rsidR="00CB742D" w:rsidRPr="004F0396" w14:paraId="44E361B2" w14:textId="77777777" w:rsidTr="00E64039">
        <w:tc>
          <w:tcPr>
            <w:tcW w:w="8188" w:type="dxa"/>
          </w:tcPr>
          <w:p w14:paraId="487A0041" w14:textId="77777777" w:rsidR="00CB742D" w:rsidRPr="009A0BDA" w:rsidRDefault="00CB742D" w:rsidP="00E64039">
            <w:pPr>
              <w:jc w:val="both"/>
              <w:rPr>
                <w:rFonts w:ascii="Arial" w:hAnsi="Arial" w:cs="Arial"/>
                <w:u w:val="single"/>
              </w:rPr>
            </w:pPr>
          </w:p>
        </w:tc>
        <w:tc>
          <w:tcPr>
            <w:tcW w:w="2410" w:type="dxa"/>
          </w:tcPr>
          <w:p w14:paraId="0B688C84" w14:textId="77777777" w:rsidR="00CB742D" w:rsidRPr="004F0396" w:rsidRDefault="00CB742D" w:rsidP="00E64039">
            <w:pPr>
              <w:jc w:val="both"/>
              <w:rPr>
                <w:rFonts w:ascii="Arial" w:hAnsi="Arial" w:cs="Arial"/>
              </w:rPr>
            </w:pPr>
          </w:p>
        </w:tc>
      </w:tr>
    </w:tbl>
    <w:p w14:paraId="03C8467F" w14:textId="617E3809" w:rsidR="0030652A" w:rsidRPr="00CB742D" w:rsidRDefault="0030652A" w:rsidP="00E6672E">
      <w:pPr>
        <w:jc w:val="both"/>
        <w:rPr>
          <w:rFonts w:ascii="Arial" w:hAnsi="Arial" w:cs="Arial"/>
          <w:szCs w:val="22"/>
        </w:rPr>
      </w:pPr>
    </w:p>
    <w:sectPr w:rsidR="0030652A" w:rsidRPr="00CB742D">
      <w:headerReference w:type="even" r:id="rId14"/>
      <w:headerReference w:type="default" r:id="rId15"/>
      <w:footerReference w:type="even" r:id="rId16"/>
      <w:footerReference w:type="default" r:id="rId17"/>
      <w:headerReference w:type="first" r:id="rId18"/>
      <w:footerReference w:type="first" r:id="rId19"/>
      <w:pgSz w:w="11907" w:h="16840"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15169" w14:textId="77777777" w:rsidR="0061402F" w:rsidRDefault="0061402F" w:rsidP="00623B2B">
      <w:pPr>
        <w:pStyle w:val="BlockText"/>
      </w:pPr>
      <w:r>
        <w:separator/>
      </w:r>
    </w:p>
  </w:endnote>
  <w:endnote w:type="continuationSeparator" w:id="0">
    <w:p w14:paraId="2B44F91F" w14:textId="77777777" w:rsidR="0061402F" w:rsidRDefault="0061402F" w:rsidP="00623B2B">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A0B4" w14:textId="77777777" w:rsidR="00BF0CA5" w:rsidRDefault="00BF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1655" w14:textId="77777777" w:rsidR="001B5336" w:rsidRPr="00375F22" w:rsidRDefault="001B5336">
    <w:pPr>
      <w:pStyle w:val="Footer"/>
      <w:rPr>
        <w:sz w:val="12"/>
        <w:szCs w:val="12"/>
      </w:rPr>
    </w:pPr>
    <w:r w:rsidRPr="00466ECC">
      <w:rPr>
        <w:rFonts w:ascii="Arial" w:hAnsi="Arial"/>
        <w:snapToGrid w:val="0"/>
        <w:sz w:val="12"/>
        <w:szCs w:val="12"/>
        <w:lang w:eastAsia="en-US"/>
      </w:rPr>
      <w:fldChar w:fldCharType="begin"/>
    </w:r>
    <w:r w:rsidRPr="00466ECC">
      <w:rPr>
        <w:rFonts w:ascii="Arial" w:hAnsi="Arial"/>
        <w:snapToGrid w:val="0"/>
        <w:sz w:val="12"/>
        <w:szCs w:val="12"/>
        <w:lang w:eastAsia="en-US"/>
      </w:rPr>
      <w:instrText xml:space="preserve"> FILENAME \p </w:instrText>
    </w:r>
    <w:r w:rsidRPr="00466ECC">
      <w:rPr>
        <w:rFonts w:ascii="Arial" w:hAnsi="Arial"/>
        <w:snapToGrid w:val="0"/>
        <w:sz w:val="12"/>
        <w:szCs w:val="12"/>
        <w:lang w:eastAsia="en-US"/>
      </w:rPr>
      <w:fldChar w:fldCharType="separate"/>
    </w:r>
    <w:r w:rsidR="00707F40">
      <w:rPr>
        <w:rFonts w:ascii="Arial" w:hAnsi="Arial"/>
        <w:noProof/>
        <w:snapToGrid w:val="0"/>
        <w:sz w:val="12"/>
        <w:szCs w:val="12"/>
        <w:lang w:eastAsia="en-US"/>
      </w:rPr>
      <w:t>I:\Committee Teams\Perm TRO\2018\18-04 Order.doc</w:t>
    </w:r>
    <w:r w:rsidRPr="00466ECC">
      <w:rPr>
        <w:rFonts w:ascii="Arial" w:hAnsi="Arial"/>
        <w:snapToGrid w:val="0"/>
        <w:sz w:val="12"/>
        <w:szCs w:val="1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F8C6E" w14:textId="77777777" w:rsidR="00BF0CA5" w:rsidRDefault="00BF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432A3" w14:textId="77777777" w:rsidR="0061402F" w:rsidRDefault="0061402F" w:rsidP="00623B2B">
      <w:pPr>
        <w:pStyle w:val="BlockText"/>
      </w:pPr>
      <w:r>
        <w:separator/>
      </w:r>
    </w:p>
  </w:footnote>
  <w:footnote w:type="continuationSeparator" w:id="0">
    <w:p w14:paraId="0C85403E" w14:textId="77777777" w:rsidR="0061402F" w:rsidRDefault="0061402F" w:rsidP="00623B2B">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19089" w14:textId="77777777" w:rsidR="00BF0CA5" w:rsidRDefault="00BF0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7710" w14:textId="77777777" w:rsidR="00BF0CA5" w:rsidRDefault="00BF0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F5A7" w14:textId="77777777" w:rsidR="00BF0CA5" w:rsidRDefault="00BF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7B46"/>
    <w:multiLevelType w:val="hybridMultilevel"/>
    <w:tmpl w:val="E742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74B52"/>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0D955199"/>
    <w:multiLevelType w:val="hybridMultilevel"/>
    <w:tmpl w:val="A33CCCE2"/>
    <w:lvl w:ilvl="0" w:tplc="A63483F4">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 w15:restartNumberingAfterBreak="0">
    <w:nsid w:val="10D27CAE"/>
    <w:multiLevelType w:val="hybridMultilevel"/>
    <w:tmpl w:val="91A87684"/>
    <w:lvl w:ilvl="0" w:tplc="08090017">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E26EB5"/>
    <w:multiLevelType w:val="hybridMultilevel"/>
    <w:tmpl w:val="239A3586"/>
    <w:lvl w:ilvl="0" w:tplc="0F2C5CA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343A4F"/>
    <w:multiLevelType w:val="hybridMultilevel"/>
    <w:tmpl w:val="4D74A8CA"/>
    <w:lvl w:ilvl="0" w:tplc="81565F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17B3F75"/>
    <w:multiLevelType w:val="hybridMultilevel"/>
    <w:tmpl w:val="64EE6080"/>
    <w:lvl w:ilvl="0" w:tplc="08090011">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1D1257"/>
    <w:multiLevelType w:val="hybridMultilevel"/>
    <w:tmpl w:val="117AC9FA"/>
    <w:lvl w:ilvl="0" w:tplc="4D865C5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3C5244AD"/>
    <w:multiLevelType w:val="singleLevel"/>
    <w:tmpl w:val="B7C4924C"/>
    <w:lvl w:ilvl="0">
      <w:start w:val="1"/>
      <w:numFmt w:val="lowerRoman"/>
      <w:lvlText w:val="(%1)"/>
      <w:lvlJc w:val="left"/>
      <w:pPr>
        <w:tabs>
          <w:tab w:val="num" w:pos="720"/>
        </w:tabs>
        <w:ind w:left="720" w:hanging="720"/>
      </w:pPr>
      <w:rPr>
        <w:rFonts w:hint="default"/>
      </w:rPr>
    </w:lvl>
  </w:abstractNum>
  <w:abstractNum w:abstractNumId="9" w15:restartNumberingAfterBreak="0">
    <w:nsid w:val="4FE24530"/>
    <w:multiLevelType w:val="hybridMultilevel"/>
    <w:tmpl w:val="56462784"/>
    <w:lvl w:ilvl="0" w:tplc="7046CD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7D47956"/>
    <w:multiLevelType w:val="singleLevel"/>
    <w:tmpl w:val="5FE8AAF6"/>
    <w:lvl w:ilvl="0">
      <w:start w:val="3"/>
      <w:numFmt w:val="decimal"/>
      <w:lvlText w:val="%1."/>
      <w:lvlJc w:val="left"/>
      <w:pPr>
        <w:tabs>
          <w:tab w:val="num" w:pos="720"/>
        </w:tabs>
        <w:ind w:left="720" w:hanging="720"/>
      </w:pPr>
      <w:rPr>
        <w:rFonts w:hint="default"/>
      </w:rPr>
    </w:lvl>
  </w:abstractNum>
  <w:num w:numId="1">
    <w:abstractNumId w:val="8"/>
  </w:num>
  <w:num w:numId="2">
    <w:abstractNumId w:val="10"/>
  </w:num>
  <w:num w:numId="3">
    <w:abstractNumId w:val="1"/>
  </w:num>
  <w:num w:numId="4">
    <w:abstractNumId w:val="6"/>
  </w:num>
  <w:num w:numId="5">
    <w:abstractNumId w:val="3"/>
  </w:num>
  <w:num w:numId="6">
    <w:abstractNumId w:val="7"/>
  </w:num>
  <w:num w:numId="7">
    <w:abstractNumId w:val="4"/>
  </w:num>
  <w:num w:numId="8">
    <w:abstractNumId w:val="9"/>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81"/>
    <w:rsid w:val="00002983"/>
    <w:rsid w:val="00007003"/>
    <w:rsid w:val="000204CF"/>
    <w:rsid w:val="00020F14"/>
    <w:rsid w:val="000211C9"/>
    <w:rsid w:val="00025233"/>
    <w:rsid w:val="00031CE6"/>
    <w:rsid w:val="00040A98"/>
    <w:rsid w:val="000612E0"/>
    <w:rsid w:val="0007110B"/>
    <w:rsid w:val="0007188B"/>
    <w:rsid w:val="00074891"/>
    <w:rsid w:val="000804B8"/>
    <w:rsid w:val="00083AA5"/>
    <w:rsid w:val="000926AB"/>
    <w:rsid w:val="00097995"/>
    <w:rsid w:val="000B6F35"/>
    <w:rsid w:val="000C210D"/>
    <w:rsid w:val="000C3F3D"/>
    <w:rsid w:val="000C6003"/>
    <w:rsid w:val="000F04E6"/>
    <w:rsid w:val="000F3022"/>
    <w:rsid w:val="000F5C44"/>
    <w:rsid w:val="0010539F"/>
    <w:rsid w:val="00117E5B"/>
    <w:rsid w:val="00125876"/>
    <w:rsid w:val="00126DBE"/>
    <w:rsid w:val="00133F28"/>
    <w:rsid w:val="00143A61"/>
    <w:rsid w:val="00146207"/>
    <w:rsid w:val="0016211E"/>
    <w:rsid w:val="00162508"/>
    <w:rsid w:val="00167A03"/>
    <w:rsid w:val="001710D5"/>
    <w:rsid w:val="001741A7"/>
    <w:rsid w:val="00182795"/>
    <w:rsid w:val="00193938"/>
    <w:rsid w:val="001A5024"/>
    <w:rsid w:val="001B3B97"/>
    <w:rsid w:val="001B5336"/>
    <w:rsid w:val="001B729E"/>
    <w:rsid w:val="001C2404"/>
    <w:rsid w:val="001C3986"/>
    <w:rsid w:val="001C4650"/>
    <w:rsid w:val="001C4D9D"/>
    <w:rsid w:val="001C69E5"/>
    <w:rsid w:val="001F5B03"/>
    <w:rsid w:val="001F6071"/>
    <w:rsid w:val="002011E4"/>
    <w:rsid w:val="00204543"/>
    <w:rsid w:val="00212A12"/>
    <w:rsid w:val="00213E68"/>
    <w:rsid w:val="00214465"/>
    <w:rsid w:val="00223901"/>
    <w:rsid w:val="0025692F"/>
    <w:rsid w:val="002636F8"/>
    <w:rsid w:val="00272F54"/>
    <w:rsid w:val="00275385"/>
    <w:rsid w:val="00280EF5"/>
    <w:rsid w:val="00282AE4"/>
    <w:rsid w:val="0029506E"/>
    <w:rsid w:val="00295A6E"/>
    <w:rsid w:val="002B2ABA"/>
    <w:rsid w:val="002B7FDB"/>
    <w:rsid w:val="002C0D32"/>
    <w:rsid w:val="002C74C8"/>
    <w:rsid w:val="002C7BCA"/>
    <w:rsid w:val="002F44BB"/>
    <w:rsid w:val="003053C0"/>
    <w:rsid w:val="0030652A"/>
    <w:rsid w:val="00306C34"/>
    <w:rsid w:val="00311C81"/>
    <w:rsid w:val="003211B5"/>
    <w:rsid w:val="00322A0A"/>
    <w:rsid w:val="0033084E"/>
    <w:rsid w:val="0033128B"/>
    <w:rsid w:val="0035286C"/>
    <w:rsid w:val="00367542"/>
    <w:rsid w:val="00373C21"/>
    <w:rsid w:val="003755FC"/>
    <w:rsid w:val="00375F22"/>
    <w:rsid w:val="003804B8"/>
    <w:rsid w:val="0038482F"/>
    <w:rsid w:val="00384B89"/>
    <w:rsid w:val="00387541"/>
    <w:rsid w:val="003A0BCF"/>
    <w:rsid w:val="003C3E31"/>
    <w:rsid w:val="003D4869"/>
    <w:rsid w:val="003E4935"/>
    <w:rsid w:val="003E63A2"/>
    <w:rsid w:val="003F0DC5"/>
    <w:rsid w:val="003F6B9E"/>
    <w:rsid w:val="00406A7C"/>
    <w:rsid w:val="004100A9"/>
    <w:rsid w:val="004118C7"/>
    <w:rsid w:val="00413B2F"/>
    <w:rsid w:val="004255A4"/>
    <w:rsid w:val="004335FC"/>
    <w:rsid w:val="00445D94"/>
    <w:rsid w:val="00456530"/>
    <w:rsid w:val="00466ECC"/>
    <w:rsid w:val="00470980"/>
    <w:rsid w:val="004717F9"/>
    <w:rsid w:val="00471920"/>
    <w:rsid w:val="0047227B"/>
    <w:rsid w:val="00473BA4"/>
    <w:rsid w:val="0048311E"/>
    <w:rsid w:val="00483576"/>
    <w:rsid w:val="00485808"/>
    <w:rsid w:val="00497CC8"/>
    <w:rsid w:val="004C0BF6"/>
    <w:rsid w:val="004D74D4"/>
    <w:rsid w:val="004F0129"/>
    <w:rsid w:val="004F51FB"/>
    <w:rsid w:val="004F6262"/>
    <w:rsid w:val="0054049B"/>
    <w:rsid w:val="00540D18"/>
    <w:rsid w:val="00552955"/>
    <w:rsid w:val="00554406"/>
    <w:rsid w:val="0055502C"/>
    <w:rsid w:val="0055551C"/>
    <w:rsid w:val="00563A08"/>
    <w:rsid w:val="00584321"/>
    <w:rsid w:val="00586CB4"/>
    <w:rsid w:val="005960D3"/>
    <w:rsid w:val="005A4A37"/>
    <w:rsid w:val="005A771A"/>
    <w:rsid w:val="005C6A19"/>
    <w:rsid w:val="005C7398"/>
    <w:rsid w:val="005D3969"/>
    <w:rsid w:val="005E1F53"/>
    <w:rsid w:val="005E3DCB"/>
    <w:rsid w:val="005F33C4"/>
    <w:rsid w:val="005F652D"/>
    <w:rsid w:val="005F7EBE"/>
    <w:rsid w:val="00606D0A"/>
    <w:rsid w:val="00610A96"/>
    <w:rsid w:val="0061402F"/>
    <w:rsid w:val="00623B2B"/>
    <w:rsid w:val="00633200"/>
    <w:rsid w:val="006601AD"/>
    <w:rsid w:val="00681089"/>
    <w:rsid w:val="006868A5"/>
    <w:rsid w:val="006933B7"/>
    <w:rsid w:val="006A4D5C"/>
    <w:rsid w:val="006B6374"/>
    <w:rsid w:val="006C3784"/>
    <w:rsid w:val="006C7EF4"/>
    <w:rsid w:val="006E2F77"/>
    <w:rsid w:val="006E6C09"/>
    <w:rsid w:val="006F0274"/>
    <w:rsid w:val="006F372E"/>
    <w:rsid w:val="0070062D"/>
    <w:rsid w:val="0070279F"/>
    <w:rsid w:val="00707F40"/>
    <w:rsid w:val="007356D3"/>
    <w:rsid w:val="00736DE3"/>
    <w:rsid w:val="00737914"/>
    <w:rsid w:val="007728A9"/>
    <w:rsid w:val="00776FF0"/>
    <w:rsid w:val="00782C59"/>
    <w:rsid w:val="0078689F"/>
    <w:rsid w:val="00786B3A"/>
    <w:rsid w:val="00787D72"/>
    <w:rsid w:val="007A0707"/>
    <w:rsid w:val="007A2258"/>
    <w:rsid w:val="007A4F11"/>
    <w:rsid w:val="007B6EC4"/>
    <w:rsid w:val="007C0F3C"/>
    <w:rsid w:val="007D7810"/>
    <w:rsid w:val="007E075B"/>
    <w:rsid w:val="007E2499"/>
    <w:rsid w:val="007E6BA8"/>
    <w:rsid w:val="007F1CB3"/>
    <w:rsid w:val="007F4E7E"/>
    <w:rsid w:val="007F4F23"/>
    <w:rsid w:val="007F7873"/>
    <w:rsid w:val="008010AF"/>
    <w:rsid w:val="0080121D"/>
    <w:rsid w:val="008024A0"/>
    <w:rsid w:val="0081427E"/>
    <w:rsid w:val="00827ABE"/>
    <w:rsid w:val="00837A12"/>
    <w:rsid w:val="00840CD8"/>
    <w:rsid w:val="00852657"/>
    <w:rsid w:val="0086113D"/>
    <w:rsid w:val="008648CC"/>
    <w:rsid w:val="00867D43"/>
    <w:rsid w:val="008831A8"/>
    <w:rsid w:val="00887E8D"/>
    <w:rsid w:val="00891488"/>
    <w:rsid w:val="00891CF9"/>
    <w:rsid w:val="00893CE0"/>
    <w:rsid w:val="008B1551"/>
    <w:rsid w:val="008B1CEE"/>
    <w:rsid w:val="008B526F"/>
    <w:rsid w:val="008C27D1"/>
    <w:rsid w:val="008C7539"/>
    <w:rsid w:val="008D6370"/>
    <w:rsid w:val="008D7551"/>
    <w:rsid w:val="008D76AB"/>
    <w:rsid w:val="0090541C"/>
    <w:rsid w:val="00905CDD"/>
    <w:rsid w:val="00915C51"/>
    <w:rsid w:val="009204FB"/>
    <w:rsid w:val="00922BD0"/>
    <w:rsid w:val="00931199"/>
    <w:rsid w:val="00936AA3"/>
    <w:rsid w:val="00942C55"/>
    <w:rsid w:val="0098289C"/>
    <w:rsid w:val="00990C9E"/>
    <w:rsid w:val="009B5AC2"/>
    <w:rsid w:val="009D10E9"/>
    <w:rsid w:val="009F56E8"/>
    <w:rsid w:val="00A04FC1"/>
    <w:rsid w:val="00A3605C"/>
    <w:rsid w:val="00A63D7D"/>
    <w:rsid w:val="00A7149A"/>
    <w:rsid w:val="00A72E9F"/>
    <w:rsid w:val="00A73D5B"/>
    <w:rsid w:val="00A84514"/>
    <w:rsid w:val="00A87727"/>
    <w:rsid w:val="00A94F44"/>
    <w:rsid w:val="00AA7913"/>
    <w:rsid w:val="00AB0DFE"/>
    <w:rsid w:val="00AB1105"/>
    <w:rsid w:val="00AB153E"/>
    <w:rsid w:val="00AB5AF7"/>
    <w:rsid w:val="00AC082D"/>
    <w:rsid w:val="00AC3408"/>
    <w:rsid w:val="00AD09C6"/>
    <w:rsid w:val="00AE2D77"/>
    <w:rsid w:val="00AE603B"/>
    <w:rsid w:val="00AE6D24"/>
    <w:rsid w:val="00AF0C0D"/>
    <w:rsid w:val="00AF323E"/>
    <w:rsid w:val="00B0708C"/>
    <w:rsid w:val="00B128CF"/>
    <w:rsid w:val="00B36966"/>
    <w:rsid w:val="00B57234"/>
    <w:rsid w:val="00B62FAE"/>
    <w:rsid w:val="00B70094"/>
    <w:rsid w:val="00B720E8"/>
    <w:rsid w:val="00B728E7"/>
    <w:rsid w:val="00B746AF"/>
    <w:rsid w:val="00B9117F"/>
    <w:rsid w:val="00BA3706"/>
    <w:rsid w:val="00BA7E2A"/>
    <w:rsid w:val="00BA7E51"/>
    <w:rsid w:val="00BB06ED"/>
    <w:rsid w:val="00BB2104"/>
    <w:rsid w:val="00BB2C65"/>
    <w:rsid w:val="00BB5266"/>
    <w:rsid w:val="00BC2305"/>
    <w:rsid w:val="00BC57D4"/>
    <w:rsid w:val="00BF0CA5"/>
    <w:rsid w:val="00BF37CE"/>
    <w:rsid w:val="00C04B0D"/>
    <w:rsid w:val="00C10FCC"/>
    <w:rsid w:val="00C306A9"/>
    <w:rsid w:val="00C462AA"/>
    <w:rsid w:val="00C50780"/>
    <w:rsid w:val="00C557B7"/>
    <w:rsid w:val="00C6041D"/>
    <w:rsid w:val="00C72DE3"/>
    <w:rsid w:val="00C83E53"/>
    <w:rsid w:val="00C84C59"/>
    <w:rsid w:val="00C85D99"/>
    <w:rsid w:val="00C95661"/>
    <w:rsid w:val="00CB1826"/>
    <w:rsid w:val="00CB742D"/>
    <w:rsid w:val="00CC1906"/>
    <w:rsid w:val="00CC5726"/>
    <w:rsid w:val="00CF6EB9"/>
    <w:rsid w:val="00D120B2"/>
    <w:rsid w:val="00D172F8"/>
    <w:rsid w:val="00D1781E"/>
    <w:rsid w:val="00D17E0C"/>
    <w:rsid w:val="00D377BD"/>
    <w:rsid w:val="00D4049F"/>
    <w:rsid w:val="00D4208F"/>
    <w:rsid w:val="00D46D7D"/>
    <w:rsid w:val="00D47716"/>
    <w:rsid w:val="00D518F5"/>
    <w:rsid w:val="00D66795"/>
    <w:rsid w:val="00D70446"/>
    <w:rsid w:val="00D71235"/>
    <w:rsid w:val="00D943CC"/>
    <w:rsid w:val="00DA2885"/>
    <w:rsid w:val="00DA7BA9"/>
    <w:rsid w:val="00DB4A87"/>
    <w:rsid w:val="00DE4F39"/>
    <w:rsid w:val="00DF18EB"/>
    <w:rsid w:val="00DF3DC9"/>
    <w:rsid w:val="00E06121"/>
    <w:rsid w:val="00E100A7"/>
    <w:rsid w:val="00E142AE"/>
    <w:rsid w:val="00E22E39"/>
    <w:rsid w:val="00E26C24"/>
    <w:rsid w:val="00E27434"/>
    <w:rsid w:val="00E505BC"/>
    <w:rsid w:val="00E54C71"/>
    <w:rsid w:val="00E64039"/>
    <w:rsid w:val="00E657B4"/>
    <w:rsid w:val="00E6672E"/>
    <w:rsid w:val="00E778FC"/>
    <w:rsid w:val="00E87E29"/>
    <w:rsid w:val="00E93E49"/>
    <w:rsid w:val="00EB0A07"/>
    <w:rsid w:val="00EE48CE"/>
    <w:rsid w:val="00EE795F"/>
    <w:rsid w:val="00F00928"/>
    <w:rsid w:val="00F11F53"/>
    <w:rsid w:val="00F146E0"/>
    <w:rsid w:val="00F178E2"/>
    <w:rsid w:val="00F17DE2"/>
    <w:rsid w:val="00F211FA"/>
    <w:rsid w:val="00F2507C"/>
    <w:rsid w:val="00F33A83"/>
    <w:rsid w:val="00F4480F"/>
    <w:rsid w:val="00F516BF"/>
    <w:rsid w:val="00F53549"/>
    <w:rsid w:val="00F63C87"/>
    <w:rsid w:val="00F646AB"/>
    <w:rsid w:val="00F6697A"/>
    <w:rsid w:val="00F67E83"/>
    <w:rsid w:val="00F771FC"/>
    <w:rsid w:val="00F91761"/>
    <w:rsid w:val="00F92705"/>
    <w:rsid w:val="00FA0CFB"/>
    <w:rsid w:val="00FB6857"/>
    <w:rsid w:val="00FC1BEB"/>
    <w:rsid w:val="00FF16B2"/>
    <w:rsid w:val="00FF5324"/>
    <w:rsid w:val="038E13B0"/>
    <w:rsid w:val="1788BF2D"/>
    <w:rsid w:val="1B00BF99"/>
    <w:rsid w:val="23CA1D28"/>
    <w:rsid w:val="254E0FB9"/>
    <w:rsid w:val="26CB721C"/>
    <w:rsid w:val="2BF7FA51"/>
    <w:rsid w:val="36398878"/>
    <w:rsid w:val="4BDE0162"/>
    <w:rsid w:val="618D89B2"/>
    <w:rsid w:val="6319EFE0"/>
    <w:rsid w:val="636F4164"/>
    <w:rsid w:val="63987C49"/>
    <w:rsid w:val="6CD3E4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6145"/>
    <o:shapelayout v:ext="edit">
      <o:idmap v:ext="edit" data="1"/>
    </o:shapelayout>
  </w:shapeDefaults>
  <w:decimalSymbol w:val="."/>
  <w:listSeparator w:val=","/>
  <w14:docId w14:val="30236A56"/>
  <w15:chartTrackingRefBased/>
  <w15:docId w15:val="{D804F703-4616-4B0D-9B2C-0EBAAFE2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539"/>
    <w:rPr>
      <w:sz w:val="22"/>
    </w:rPr>
  </w:style>
  <w:style w:type="paragraph" w:styleId="Heading3">
    <w:name w:val="heading 3"/>
    <w:basedOn w:val="Normal"/>
    <w:next w:val="Normal"/>
    <w:qFormat/>
    <w:rsid w:val="008914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812" w:right="-1044"/>
    </w:pPr>
  </w:style>
  <w:style w:type="paragraph" w:styleId="Header">
    <w:name w:val="header"/>
    <w:basedOn w:val="Normal"/>
    <w:pPr>
      <w:tabs>
        <w:tab w:val="center" w:pos="4968"/>
        <w:tab w:val="right" w:pos="9720"/>
      </w:tabs>
    </w:pPr>
  </w:style>
  <w:style w:type="paragraph" w:styleId="Footer">
    <w:name w:val="footer"/>
    <w:basedOn w:val="Normal"/>
    <w:pPr>
      <w:tabs>
        <w:tab w:val="center" w:pos="4968"/>
        <w:tab w:val="right" w:pos="9720"/>
      </w:tabs>
    </w:pPr>
  </w:style>
  <w:style w:type="paragraph" w:styleId="BodyText">
    <w:name w:val="Body Text"/>
    <w:basedOn w:val="Normal"/>
    <w:pPr>
      <w:jc w:val="both"/>
    </w:pPr>
    <w:rPr>
      <w:rFonts w:ascii="Arial" w:hAnsi="Arial"/>
      <w:sz w:val="24"/>
    </w:rPr>
  </w:style>
  <w:style w:type="paragraph" w:styleId="Title">
    <w:name w:val="Title"/>
    <w:basedOn w:val="Normal"/>
    <w:qFormat/>
    <w:rsid w:val="007C0F3C"/>
    <w:pPr>
      <w:jc w:val="center"/>
    </w:pPr>
    <w:rPr>
      <w:b/>
      <w:sz w:val="20"/>
    </w:rPr>
  </w:style>
  <w:style w:type="paragraph" w:styleId="Subtitle">
    <w:name w:val="Subtitle"/>
    <w:basedOn w:val="Normal"/>
    <w:qFormat/>
    <w:rsid w:val="007C0F3C"/>
    <w:pPr>
      <w:jc w:val="center"/>
    </w:pPr>
    <w:rPr>
      <w:b/>
      <w:sz w:val="20"/>
    </w:rPr>
  </w:style>
  <w:style w:type="table" w:styleId="TableGrid">
    <w:name w:val="Table Grid"/>
    <w:basedOn w:val="TableNormal"/>
    <w:rsid w:val="007C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7ABE"/>
    <w:rPr>
      <w:rFonts w:ascii="Tahoma" w:hAnsi="Tahoma" w:cs="Tahoma"/>
      <w:sz w:val="16"/>
      <w:szCs w:val="16"/>
    </w:rPr>
  </w:style>
  <w:style w:type="paragraph" w:styleId="BodyTextIndent">
    <w:name w:val="Body Text Indent"/>
    <w:basedOn w:val="Normal"/>
    <w:rsid w:val="00891488"/>
    <w:pPr>
      <w:spacing w:after="120"/>
      <w:ind w:left="283"/>
    </w:pPr>
  </w:style>
  <w:style w:type="paragraph" w:styleId="ListParagraph">
    <w:name w:val="List Paragraph"/>
    <w:basedOn w:val="Normal"/>
    <w:uiPriority w:val="34"/>
    <w:qFormat/>
    <w:rsid w:val="007F1C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17</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NLC--862988997-7231</_dlc_DocId>
    <_dlc_DocIdUrl xmlns="8f05d3e4-0582-485c-9ba6-ab26e7804d1a">
      <Url>https://nlcgov.sharepoint.com/sites/DEM-COMMITTEESERVICES/_layouts/15/DocIdRedir.aspx?ID=NLC--862988997-7231</Url>
      <Description>NLC--862988997-7231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0F8CA24C89E08543AA0F5FAA9F916054" ma:contentTypeVersion="4" ma:contentTypeDescription="" ma:contentTypeScope="" ma:versionID="8847f661f6552455fa8e2021c4489623">
  <xsd:schema xmlns:xsd="http://www.w3.org/2001/XMLSchema" xmlns:xs="http://www.w3.org/2001/XMLSchema" xmlns:p="http://schemas.microsoft.com/office/2006/metadata/properties" xmlns:ns2="8f05d3e4-0582-485c-9ba6-ab26e7804d1a" targetNamespace="http://schemas.microsoft.com/office/2006/metadata/properties" ma:root="true" ma:fieldsID="99d2f18f803a0525b214218b57b65dd4" ns2:_="">
    <xsd:import namespace="8f05d3e4-0582-485c-9ba6-ab26e7804d1a"/>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838c3bf-7fb9-48de-ac76-8775371db0bb}" ma:internalName="TaxCatchAll" ma:showField="CatchAllData" ma:web="bbe2d39f-430b-4112-ab09-f6f53597f0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38c3bf-7fb9-48de-ac76-8775371db0bb}" ma:internalName="TaxCatchAllLabel" ma:readOnly="true" ma:showField="CatchAllDataLabel" ma:web="bbe2d39f-430b-4112-ab09-f6f53597f03a">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1;#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2;#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EC6DE-2FB7-4272-A1C4-86D6071368B3}">
  <ds:schemaRefs>
    <ds:schemaRef ds:uri="http://schemas.microsoft.com/sharepoint/events"/>
  </ds:schemaRefs>
</ds:datastoreItem>
</file>

<file path=customXml/itemProps2.xml><?xml version="1.0" encoding="utf-8"?>
<ds:datastoreItem xmlns:ds="http://schemas.openxmlformats.org/officeDocument/2006/customXml" ds:itemID="{C2F5EAE4-2710-474D-9B3F-8268EAB16F86}">
  <ds:schemaRefs>
    <ds:schemaRef ds:uri="http://schemas.microsoft.com/office/2006/metadata/properties"/>
    <ds:schemaRef ds:uri="http://schemas.microsoft.com/office/infopath/2007/PartnerControls"/>
    <ds:schemaRef ds:uri="8f05d3e4-0582-485c-9ba6-ab26e7804d1a"/>
  </ds:schemaRefs>
</ds:datastoreItem>
</file>

<file path=customXml/itemProps3.xml><?xml version="1.0" encoding="utf-8"?>
<ds:datastoreItem xmlns:ds="http://schemas.openxmlformats.org/officeDocument/2006/customXml" ds:itemID="{8819A464-15E3-4C26-9D76-7E42BE62F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456E8-B5DD-476F-9D01-4A68E12D3D38}">
  <ds:schemaRefs>
    <ds:schemaRef ds:uri="Microsoft.SharePoint.Taxonomy.ContentTypeSync"/>
  </ds:schemaRefs>
</ds:datastoreItem>
</file>

<file path=customXml/itemProps5.xml><?xml version="1.0" encoding="utf-8"?>
<ds:datastoreItem xmlns:ds="http://schemas.openxmlformats.org/officeDocument/2006/customXml" ds:itemID="{FB9C9DFB-708D-400E-AC66-894AB2E4D65B}">
  <ds:schemaRefs>
    <ds:schemaRef ds:uri="http://schemas.microsoft.com/office/2006/metadata/longProperties"/>
  </ds:schemaRefs>
</ds:datastoreItem>
</file>

<file path=customXml/itemProps6.xml><?xml version="1.0" encoding="utf-8"?>
<ds:datastoreItem xmlns:ds="http://schemas.openxmlformats.org/officeDocument/2006/customXml" ds:itemID="{0A9F9331-9048-404C-AA8B-83D90C23A38F}">
  <ds:schemaRefs>
    <ds:schemaRef ds:uri="http://schemas.openxmlformats.org/officeDocument/2006/bibliography"/>
  </ds:schemaRefs>
</ds:datastoreItem>
</file>

<file path=customXml/itemProps7.xml><?xml version="1.0" encoding="utf-8"?>
<ds:datastoreItem xmlns:ds="http://schemas.openxmlformats.org/officeDocument/2006/customXml" ds:itemID="{848A2546-2D96-4B67-A857-BF6B7A0D5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710</Words>
  <Characters>3466</Characters>
  <Application>Microsoft Office Word</Application>
  <DocSecurity>4</DocSecurity>
  <Lines>28</Lines>
  <Paragraphs>8</Paragraphs>
  <ScaleCrop>false</ScaleCrop>
  <Company>North Lanarkshire Council</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NLC</dc:creator>
  <cp:keywords/>
  <cp:lastModifiedBy>Richard Llewellyn</cp:lastModifiedBy>
  <cp:revision>2</cp:revision>
  <cp:lastPrinted>2018-10-24T09:04:00Z</cp:lastPrinted>
  <dcterms:created xsi:type="dcterms:W3CDTF">2021-09-28T15:14:00Z</dcterms:created>
  <dcterms:modified xsi:type="dcterms:W3CDTF">2021-09-28T15:14:00Z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BusinessUnit">
    <vt:lpwstr>2;#Legal and Democratic Solutions|bba9588b-fc1d-40f2-bcc6-a668303da4d8</vt:lpwstr>
  </property>
  <property fmtid="{D5CDD505-2E9C-101B-9397-08002B2CF9AE}" pid="4" name="Service1">
    <vt:lpwstr>1;#Chief Executives Office|ac091c47-8a3c-481c-963a-01e0af7f440f</vt:lpwstr>
  </property>
  <property fmtid="{D5CDD505-2E9C-101B-9397-08002B2CF9AE}" pid="5" name="_dlc_DocId">
    <vt:lpwstr>NLC--862988997-5783</vt:lpwstr>
  </property>
  <property fmtid="{D5CDD505-2E9C-101B-9397-08002B2CF9AE}" pid="6" name="_dlc_DocIdItemGuid">
    <vt:lpwstr>8e1f93f3-9c41-44a4-bdc4-84f5596c95d2</vt:lpwstr>
  </property>
  <property fmtid="{D5CDD505-2E9C-101B-9397-08002B2CF9AE}" pid="7" name="_dlc_DocIdUrl">
    <vt:lpwstr>https://nlcgov.sharepoint.com/sites/DEM-COMMITTEESERVICES/_layouts/15/DocIdRedir.aspx?ID=NLC--862988997-5783, NLC--862988997-5783</vt:lpwstr>
  </property>
  <property fmtid="{D5CDD505-2E9C-101B-9397-08002B2CF9AE}" pid="8" name="RevIMBCS">
    <vt:lpwstr>17;#BCS|819376d4-bc70-4d53-bae7-773a2688b0e5</vt:lpwstr>
  </property>
  <property fmtid="{D5CDD505-2E9C-101B-9397-08002B2CF9AE}" pid="9" name="i0f84bba906045b4af568ee102a52dcb">
    <vt:lpwstr>BCS|819376d4-bc70-4d53-bae7-773a2688b0e5</vt:lpwstr>
  </property>
  <property fmtid="{D5CDD505-2E9C-101B-9397-08002B2CF9AE}" pid="10" name="ContentTypeId">
    <vt:lpwstr>0x010100AB4565BB804CC848BD2EF3E87A42FE8B0E000F8CA24C89E08543AA0F5FAA9F916054</vt:lpwstr>
  </property>
  <property fmtid="{D5CDD505-2E9C-101B-9397-08002B2CF9AE}" pid="11" name="MSIP_Label_3c381991-eab8-4fff-8f2f-4f88109aa1cd_Enabled">
    <vt:lpwstr>true</vt:lpwstr>
  </property>
  <property fmtid="{D5CDD505-2E9C-101B-9397-08002B2CF9AE}" pid="12" name="MSIP_Label_3c381991-eab8-4fff-8f2f-4f88109aa1cd_SetDate">
    <vt:lpwstr>2021-09-22T08:12:06Z</vt:lpwstr>
  </property>
  <property fmtid="{D5CDD505-2E9C-101B-9397-08002B2CF9AE}" pid="13" name="MSIP_Label_3c381991-eab8-4fff-8f2f-4f88109aa1cd_Method">
    <vt:lpwstr>Privileged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faaf073b-417c-4626-8a5b-98a81a01d58e</vt:lpwstr>
  </property>
  <property fmtid="{D5CDD505-2E9C-101B-9397-08002B2CF9AE}" pid="17" name="MSIP_Label_3c381991-eab8-4fff-8f2f-4f88109aa1cd_ContentBits">
    <vt:lpwstr>0</vt:lpwstr>
  </property>
</Properties>
</file>