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404F" w14:textId="77777777" w:rsidR="00453B87" w:rsidRDefault="00453B87" w:rsidP="00453B87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453B87" w14:paraId="5A00AAEF" w14:textId="77777777" w:rsidTr="001E4559">
        <w:trPr>
          <w:trHeight w:val="2268"/>
        </w:trPr>
        <w:tc>
          <w:tcPr>
            <w:tcW w:w="2547" w:type="dxa"/>
          </w:tcPr>
          <w:p w14:paraId="513505BE" w14:textId="77777777" w:rsidR="00453B87" w:rsidRDefault="00453B87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4EE23B" wp14:editId="0E029B2F">
                  <wp:extent cx="1339850" cy="1339850"/>
                  <wp:effectExtent l="0" t="0" r="0" b="0"/>
                  <wp:docPr id="55" name="Picture 55" descr="Interview Frien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terview Friend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7A2A2B5A" w14:textId="77777777" w:rsidR="00453B87" w:rsidRDefault="00453B87" w:rsidP="001E4559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327C0">
              <w:rPr>
                <w:rFonts w:ascii="Arial" w:hAnsi="Arial" w:cs="Arial"/>
                <w:b/>
                <w:bCs/>
                <w:sz w:val="32"/>
                <w:szCs w:val="32"/>
              </w:rPr>
              <w:t>The Interview</w:t>
            </w:r>
          </w:p>
          <w:p w14:paraId="3ECE1A06" w14:textId="77777777" w:rsidR="00453B87" w:rsidRDefault="00453B87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The people interviewing you are called the Panel. </w:t>
            </w:r>
          </w:p>
          <w:p w14:paraId="03C93B9D" w14:textId="77777777" w:rsidR="00453B87" w:rsidRPr="00E327C0" w:rsidRDefault="00453B87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Each of the panel will introduce themselves. They will tell you what their job is. They will do their best to put you at ease. </w:t>
            </w:r>
          </w:p>
        </w:tc>
      </w:tr>
      <w:tr w:rsidR="00453B87" w14:paraId="40BE785B" w14:textId="77777777" w:rsidTr="001E4559">
        <w:trPr>
          <w:trHeight w:val="2268"/>
        </w:trPr>
        <w:tc>
          <w:tcPr>
            <w:tcW w:w="2547" w:type="dxa"/>
          </w:tcPr>
          <w:p w14:paraId="6F214A2B" w14:textId="77777777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5A5B0A5A" w14:textId="77777777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F699426" w14:textId="79293704" w:rsidR="00453B87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B7B94A" wp14:editId="114C2EB7">
                  <wp:extent cx="1384300" cy="1384300"/>
                  <wp:effectExtent l="0" t="0" r="6350" b="0"/>
                  <wp:docPr id="56" name="Picture 56" descr="Whe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e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2CE915D" wp14:editId="59AB726D">
                  <wp:extent cx="1168400" cy="1168400"/>
                  <wp:effectExtent l="0" t="0" r="0" b="0"/>
                  <wp:docPr id="69" name="Picture 69" descr="Check Direction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 Direction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CFC63" w14:textId="77777777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7F7B7F0A" w14:textId="77777777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D8AC97" wp14:editId="4661FF16">
                  <wp:extent cx="1098550" cy="1098550"/>
                  <wp:effectExtent l="0" t="0" r="6350" b="6350"/>
                  <wp:docPr id="57" name="Picture 57" descr="Echo 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cho 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554E7" w14:textId="77777777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74286B25" w14:textId="77777777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E620E98" w14:textId="77777777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1A405C64" w14:textId="77777777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F459A3E" wp14:editId="5C3B2785">
                  <wp:extent cx="1244600" cy="1244600"/>
                  <wp:effectExtent l="0" t="0" r="0" b="0"/>
                  <wp:docPr id="70" name="Picture 70" descr="Identity c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dentity car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7423F" w14:textId="77777777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794700" wp14:editId="13A5A9B6">
                  <wp:extent cx="1333500" cy="1333500"/>
                  <wp:effectExtent l="0" t="0" r="0" b="0"/>
                  <wp:docPr id="58" name="Picture 58" descr="Explain Situ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lain Situ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991D9" w14:textId="77777777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741DE1A5" w14:textId="77777777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66AA75CD" w14:textId="30B6C271" w:rsidR="005D3872" w:rsidRDefault="005D3872" w:rsidP="001E455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4E3F97" wp14:editId="4AEA7C31">
                  <wp:extent cx="1092200" cy="1092200"/>
                  <wp:effectExtent l="0" t="0" r="0" b="0"/>
                  <wp:docPr id="71" name="Picture 71" descr="Indiana ques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diana ques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347637A7" w14:textId="77777777" w:rsidR="00453B87" w:rsidRDefault="00453B87" w:rsidP="001E4559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641D703" w14:textId="77777777" w:rsidR="00453B87" w:rsidRDefault="00453B87" w:rsidP="001E4559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327C0">
              <w:rPr>
                <w:rFonts w:ascii="Arial" w:hAnsi="Arial" w:cs="Arial"/>
                <w:b/>
                <w:bCs/>
                <w:sz w:val="32"/>
                <w:szCs w:val="32"/>
              </w:rPr>
              <w:t>Tips for interview</w:t>
            </w:r>
          </w:p>
          <w:p w14:paraId="06160E82" w14:textId="77777777" w:rsidR="009F09F4" w:rsidRPr="009F09F4" w:rsidRDefault="009F09F4" w:rsidP="009F09F4">
            <w:pPr>
              <w:spacing w:line="360" w:lineRule="auto"/>
              <w:ind w:left="360"/>
              <w:rPr>
                <w:rFonts w:ascii="Arial" w:hAnsi="Arial" w:cs="Arial"/>
                <w:sz w:val="32"/>
                <w:szCs w:val="32"/>
              </w:rPr>
            </w:pPr>
          </w:p>
          <w:p w14:paraId="173748FA" w14:textId="77777777" w:rsidR="009F09F4" w:rsidRPr="009F09F4" w:rsidRDefault="00453B87" w:rsidP="009F09F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F09F4">
              <w:rPr>
                <w:rFonts w:ascii="Arial" w:hAnsi="Arial" w:cs="Arial"/>
                <w:sz w:val="32"/>
                <w:szCs w:val="32"/>
              </w:rPr>
              <w:t>Make sure you have time to get to the interview</w:t>
            </w:r>
          </w:p>
          <w:p w14:paraId="3EF757B1" w14:textId="77777777" w:rsidR="00453B87" w:rsidRDefault="00453B87" w:rsidP="00453B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177F1">
              <w:rPr>
                <w:rFonts w:ascii="Arial" w:hAnsi="Arial" w:cs="Arial"/>
                <w:sz w:val="32"/>
                <w:szCs w:val="32"/>
              </w:rPr>
              <w:t>Try to arrive 10 minutes early</w:t>
            </w:r>
          </w:p>
          <w:p w14:paraId="31EBF5F9" w14:textId="77777777" w:rsidR="009F09F4" w:rsidRPr="009F09F4" w:rsidRDefault="009F09F4" w:rsidP="009F09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4480EAC" w14:textId="77777777" w:rsidR="00453B87" w:rsidRDefault="00453B87" w:rsidP="00453B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177F1">
              <w:rPr>
                <w:rFonts w:ascii="Arial" w:hAnsi="Arial" w:cs="Arial"/>
                <w:sz w:val="32"/>
                <w:szCs w:val="32"/>
              </w:rPr>
              <w:t>Do a trial run before the day of your interview. This helps you to know where you are going</w:t>
            </w:r>
          </w:p>
          <w:p w14:paraId="1B67C5B0" w14:textId="77777777" w:rsidR="009F09F4" w:rsidRPr="009F09F4" w:rsidRDefault="009F09F4" w:rsidP="009F09F4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  <w:p w14:paraId="7717A54F" w14:textId="77777777" w:rsidR="009F09F4" w:rsidRPr="009F09F4" w:rsidRDefault="009F09F4" w:rsidP="009F09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612DC6A0" w14:textId="77777777" w:rsidR="00453B87" w:rsidRDefault="00453B87" w:rsidP="00453B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177F1">
              <w:rPr>
                <w:rFonts w:ascii="Arial" w:hAnsi="Arial" w:cs="Arial"/>
                <w:sz w:val="32"/>
                <w:szCs w:val="32"/>
              </w:rPr>
              <w:t>If your interview is online make sure you have a quiet place to do it</w:t>
            </w:r>
          </w:p>
          <w:p w14:paraId="3429DCF0" w14:textId="77777777" w:rsidR="009F09F4" w:rsidRDefault="009F09F4" w:rsidP="009F09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450DC3D8" w14:textId="0B81A5AE" w:rsidR="009F09F4" w:rsidRDefault="009F09F4" w:rsidP="009F09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07BDC94C" w14:textId="16E02E38" w:rsidR="005D3872" w:rsidRDefault="005D3872" w:rsidP="009F09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3159EA5E" w14:textId="77777777" w:rsidR="005D3872" w:rsidRPr="009F09F4" w:rsidRDefault="005D3872" w:rsidP="009F09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3C1F1B72" w14:textId="0D823A77" w:rsidR="00453B87" w:rsidRDefault="00453B87" w:rsidP="00453B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177F1">
              <w:rPr>
                <w:rFonts w:ascii="Arial" w:hAnsi="Arial" w:cs="Arial"/>
                <w:sz w:val="32"/>
                <w:szCs w:val="32"/>
              </w:rPr>
              <w:lastRenderedPageBreak/>
              <w:t>If it is a face-to-face interview bring proof of identity and qualifications</w:t>
            </w:r>
          </w:p>
          <w:p w14:paraId="106CC66C" w14:textId="77777777" w:rsidR="009F09F4" w:rsidRDefault="009F09F4" w:rsidP="009F09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3804E730" w14:textId="06BE06E6" w:rsidR="009F09F4" w:rsidRPr="009F09F4" w:rsidRDefault="009F09F4" w:rsidP="009F09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2F2600FE" w14:textId="77777777" w:rsidR="00453B87" w:rsidRDefault="00453B87" w:rsidP="00453B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177F1">
              <w:rPr>
                <w:rFonts w:ascii="Arial" w:hAnsi="Arial" w:cs="Arial"/>
                <w:sz w:val="32"/>
                <w:szCs w:val="32"/>
              </w:rPr>
              <w:t>Do not panic – if you do not understand something ask for an explanation</w:t>
            </w:r>
          </w:p>
          <w:p w14:paraId="6000E0F8" w14:textId="77777777" w:rsidR="009F09F4" w:rsidRDefault="009F09F4" w:rsidP="009F09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1CC37BFD" w14:textId="77777777" w:rsidR="009F09F4" w:rsidRDefault="009F09F4" w:rsidP="009F09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12784FFC" w14:textId="4C77ABE8" w:rsidR="009F09F4" w:rsidRPr="009F09F4" w:rsidRDefault="009F09F4" w:rsidP="009F09F4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2CA13D6E" w14:textId="77777777" w:rsidR="00453B87" w:rsidRPr="00A177F1" w:rsidRDefault="00453B87" w:rsidP="00453B8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A177F1">
              <w:rPr>
                <w:rFonts w:ascii="Arial" w:hAnsi="Arial" w:cs="Arial"/>
                <w:sz w:val="32"/>
                <w:szCs w:val="32"/>
              </w:rPr>
              <w:t>Ask questions about anything you want to know more about or understand</w:t>
            </w:r>
          </w:p>
        </w:tc>
      </w:tr>
    </w:tbl>
    <w:p w14:paraId="661C1B44" w14:textId="77777777" w:rsidR="0085285D" w:rsidRPr="00453B87" w:rsidRDefault="0085285D" w:rsidP="00453B87"/>
    <w:sectPr w:rsidR="0085285D" w:rsidRPr="00453B87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E3EA" w14:textId="77777777" w:rsidR="009F09F4" w:rsidRDefault="009F09F4" w:rsidP="009F09F4">
      <w:pPr>
        <w:spacing w:after="0" w:line="240" w:lineRule="auto"/>
      </w:pPr>
      <w:r>
        <w:separator/>
      </w:r>
    </w:p>
  </w:endnote>
  <w:endnote w:type="continuationSeparator" w:id="0">
    <w:p w14:paraId="45FA9AF4" w14:textId="77777777" w:rsidR="009F09F4" w:rsidRDefault="009F09F4" w:rsidP="009F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7537" w14:textId="77777777" w:rsidR="009F09F4" w:rsidRDefault="009F09F4" w:rsidP="009F09F4">
      <w:pPr>
        <w:spacing w:after="0" w:line="240" w:lineRule="auto"/>
      </w:pPr>
      <w:r>
        <w:separator/>
      </w:r>
    </w:p>
  </w:footnote>
  <w:footnote w:type="continuationSeparator" w:id="0">
    <w:p w14:paraId="5F0E8D87" w14:textId="77777777" w:rsidR="009F09F4" w:rsidRDefault="009F09F4" w:rsidP="009F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80C5" w14:textId="77777777" w:rsidR="009F09F4" w:rsidRDefault="009F09F4">
    <w:pPr>
      <w:pStyle w:val="Header"/>
    </w:pPr>
    <w:r>
      <w:rPr>
        <w:rFonts w:ascii="Arial" w:hAnsi="Arial" w:cs="Arial"/>
        <w:b/>
        <w:bCs/>
        <w:noProof/>
        <w:sz w:val="52"/>
        <w:szCs w:val="52"/>
        <w:lang w:eastAsia="en-GB"/>
      </w:rPr>
      <w:drawing>
        <wp:anchor distT="0" distB="0" distL="114300" distR="114300" simplePos="0" relativeHeight="251659264" behindDoc="0" locked="0" layoutInCell="1" allowOverlap="1" wp14:anchorId="36416298" wp14:editId="49CA6F93">
          <wp:simplePos x="0" y="0"/>
          <wp:positionH relativeFrom="column">
            <wp:posOffset>5162550</wp:posOffset>
          </wp:positionH>
          <wp:positionV relativeFrom="paragraph">
            <wp:posOffset>-495935</wp:posOffset>
          </wp:positionV>
          <wp:extent cx="1441450" cy="959803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95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D27D1"/>
    <w:multiLevelType w:val="hybridMultilevel"/>
    <w:tmpl w:val="5DDE6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1338A"/>
    <w:multiLevelType w:val="hybridMultilevel"/>
    <w:tmpl w:val="D3D4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87"/>
    <w:rsid w:val="00390D47"/>
    <w:rsid w:val="00453B87"/>
    <w:rsid w:val="005D3872"/>
    <w:rsid w:val="0085285D"/>
    <w:rsid w:val="009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CDC0"/>
  <w15:chartTrackingRefBased/>
  <w15:docId w15:val="{1CE887E0-38FD-4E28-9FF9-B7464C68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9F4"/>
  </w:style>
  <w:style w:type="paragraph" w:styleId="Footer">
    <w:name w:val="footer"/>
    <w:basedOn w:val="Normal"/>
    <w:link w:val="FooterChar"/>
    <w:uiPriority w:val="99"/>
    <w:unhideWhenUsed/>
    <w:rsid w:val="009F0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DD79BCB684CA22449EE9135FD9F6EAA9" ma:contentTypeVersion="6" ma:contentTypeDescription="" ma:contentTypeScope="" ma:versionID="626b72ab930c56deadfe776d94f8ec6f">
  <xsd:schema xmlns:xsd="http://www.w3.org/2001/XMLSchema" xmlns:xs="http://www.w3.org/2001/XMLSchema" xmlns:p="http://schemas.microsoft.com/office/2006/metadata/properties" xmlns:ns2="8f05d3e4-0582-485c-9ba6-ab26e7804d1a" xmlns:ns3="3a8eb40a-9d77-4b6c-a585-2766db1e539d" targetNamespace="http://schemas.microsoft.com/office/2006/metadata/properties" ma:root="true" ma:fieldsID="96e121e8f0796626d74a529f267e6d2e" ns2:_="" ns3:_="">
    <xsd:import namespace="8f05d3e4-0582-485c-9ba6-ab26e7804d1a"/>
    <xsd:import namespace="3a8eb40a-9d77-4b6c-a585-2766db1e539d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7ab72d5-433e-4a07-949a-07aae9b2e9d8}" ma:internalName="TaxCatchAll" ma:showField="CatchAllData" ma:web="3a8eb40a-9d77-4b6c-a585-2766db1e5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7ab72d5-433e-4a07-949a-07aae9b2e9d8}" ma:internalName="TaxCatchAllLabel" ma:readOnly="true" ma:showField="CatchAllDataLabel" ma:web="3a8eb40a-9d77-4b6c-a585-2766db1e5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40a-9d77-4b6c-a585-2766db1e539d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21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</TermName>
          <TermId xmlns="http://schemas.microsoft.com/office/infopath/2007/PartnerControls">55cbeff6-e885-4956-9e9d-1878483c7ad2</TermId>
        </TermInfo>
      </Terms>
    </l2266dbc3b614dbe9f077e23aad38986>
    <TaxCatchAll xmlns="8f05d3e4-0582-485c-9ba6-ab26e7804d1a">
      <Value>2</Value>
      <Value>1</Value>
      <Value>21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i0f84bba906045b4af568ee102a52dcb xmlns="3a8eb40a-9d77-4b6c-a585-2766db1e53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NLC--1575239555-6347</_dlc_DocId>
    <_dlc_DocIdUrl xmlns="8f05d3e4-0582-485c-9ba6-ab26e7804d1a">
      <Url>https://nlcgov.sharepoint.com/sites/POD-EQUALITIES/_layouts/15/DocIdRedir.aspx?ID=NLC--1575239555-6347</Url>
      <Description>NLC--1575239555-6347</Description>
    </_dlc_DocIdUrl>
  </documentManagement>
</p:properties>
</file>

<file path=customXml/itemProps1.xml><?xml version="1.0" encoding="utf-8"?>
<ds:datastoreItem xmlns:ds="http://schemas.openxmlformats.org/officeDocument/2006/customXml" ds:itemID="{81F501F5-C367-460A-A3A1-4DC3167AA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3a8eb40a-9d77-4b6c-a585-2766db1e5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E13BB-C297-4478-BADF-AC5E478212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A9ABFCF-F937-4EF7-83A4-BB41AB5298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5804A1-46E2-438D-81DC-237E8C2C97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736E9C-C1BD-4444-BA5B-D941C2C7677A}">
  <ds:schemaRefs>
    <ds:schemaRef ds:uri="http://purl.org/dc/terms/"/>
    <ds:schemaRef ds:uri="8f05d3e4-0582-485c-9ba6-ab26e7804d1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8eb40a-9d77-4b6c-a585-2766db1e539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 Anne</dc:creator>
  <cp:keywords/>
  <dc:description/>
  <cp:lastModifiedBy>Elaine Wightman</cp:lastModifiedBy>
  <cp:revision>2</cp:revision>
  <dcterms:created xsi:type="dcterms:W3CDTF">2022-07-27T09:29:00Z</dcterms:created>
  <dcterms:modified xsi:type="dcterms:W3CDTF">2022-07-27T09:29:00Z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2022-07-27T09:26:16Z</vt:lpwstr>
  </property>
  <property fmtid="{D5CDD505-2E9C-101B-9397-08002B2CF9AE}" pid="4" name="MSIP_Label_3c381991-eab8-4fff-8f2f-4f88109aa1cd_Method">
    <vt:lpwstr>Privileged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3066b57a-9b5b-4b82-8d44-a4c1a2ff85f1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0x010100AB4565BB804CC848BD2EF3E87A42FE8B0E00DD79BCB684CA22449EE9135FD9F6EAA9</vt:lpwstr>
  </property>
  <property fmtid="{D5CDD505-2E9C-101B-9397-08002B2CF9AE}" pid="10" name="TaxKeyword">
    <vt:lpwstr/>
  </property>
  <property fmtid="{D5CDD505-2E9C-101B-9397-08002B2CF9AE}" pid="11" name="RevIMBCS">
    <vt:lpwstr>21;#BCS|819376d4-bc70-4d53-bae7-773a2688b0e5</vt:lpwstr>
  </property>
  <property fmtid="{D5CDD505-2E9C-101B-9397-08002B2CF9AE}" pid="12" name="BusinessUnit">
    <vt:lpwstr>2;#Communities|55cbeff6-e885-4956-9e9d-1878483c7ad2</vt:lpwstr>
  </property>
  <property fmtid="{D5CDD505-2E9C-101B-9397-08002B2CF9AE}" pid="13" name="Service1">
    <vt:lpwstr>1;#Enterprise and Communities|c4dcab27-3585-4606-92db-01a112d6829d</vt:lpwstr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_dlc_DocIdItemGuid">
    <vt:lpwstr>bd87c7d8-393e-4cfb-9e91-a5fd0c494403</vt:lpwstr>
  </property>
</Properties>
</file>