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2D847" w14:textId="550610FE" w:rsidR="000B1D67" w:rsidRDefault="000B1D67" w:rsidP="00580F6A">
      <w:pPr>
        <w:pStyle w:val="Title"/>
        <w:jc w:val="center"/>
        <w:rPr>
          <w:rFonts w:asciiTheme="minorHAnsi" w:hAnsiTheme="minorHAnsi" w:cstheme="minorHAnsi"/>
          <w:b/>
          <w:bCs/>
          <w:color w:val="000000"/>
          <w:sz w:val="72"/>
          <w:szCs w:val="72"/>
        </w:rPr>
      </w:pPr>
    </w:p>
    <w:p w14:paraId="64C6BD2F" w14:textId="375496E8" w:rsidR="00C45F99" w:rsidRDefault="00C45F99" w:rsidP="00C45F99"/>
    <w:p w14:paraId="432E0C29" w14:textId="58955E7B" w:rsidR="00C45F99" w:rsidRDefault="00C45F99" w:rsidP="00C45F99"/>
    <w:p w14:paraId="75566980" w14:textId="0F1A4505" w:rsidR="00C45F99" w:rsidRDefault="00C45F99" w:rsidP="00C45F99"/>
    <w:p w14:paraId="7DD68B7B" w14:textId="2AB1F681" w:rsidR="00C45F99" w:rsidRDefault="00C45F99" w:rsidP="00C45F99"/>
    <w:p w14:paraId="084A806B" w14:textId="77777777" w:rsidR="00C45F99" w:rsidRPr="00C45F99" w:rsidRDefault="00C45F99" w:rsidP="00C45F99"/>
    <w:p w14:paraId="2A458F53" w14:textId="77777777" w:rsidR="00580F6A" w:rsidRPr="00580F6A" w:rsidRDefault="00580F6A" w:rsidP="00580F6A"/>
    <w:sdt>
      <w:sdtPr>
        <w:rPr>
          <w:rFonts w:asciiTheme="minorHAnsi" w:hAnsiTheme="minorHAnsi" w:cstheme="minorHAnsi"/>
          <w:b/>
          <w:bCs/>
          <w:color w:val="000000"/>
          <w:sz w:val="72"/>
          <w:szCs w:val="72"/>
        </w:rPr>
        <w:alias w:val="Title"/>
        <w:tag w:val=""/>
        <w:id w:val="1335495251"/>
        <w:placeholder>
          <w:docPart w:val="C78486904AFB442287D8DF834E8C066A"/>
        </w:placeholder>
        <w:dataBinding w:prefixMappings="xmlns:ns0='http://purl.org/dc/elements/1.1/' xmlns:ns1='http://schemas.openxmlformats.org/package/2006/metadata/core-properties' " w:xpath="/ns1:coreProperties[1]/ns0:title[1]" w:storeItemID="{6C3C8BC8-F283-45AE-878A-BAB7291924A1}"/>
        <w:text/>
      </w:sdtPr>
      <w:sdtEndPr/>
      <w:sdtContent>
        <w:p w14:paraId="49981FC5" w14:textId="77777777" w:rsidR="00580F6A" w:rsidRDefault="00580F6A" w:rsidP="00580F6A">
          <w:pPr>
            <w:pStyle w:val="Title"/>
            <w:jc w:val="center"/>
            <w:rPr>
              <w:rFonts w:asciiTheme="minorHAnsi" w:hAnsiTheme="minorHAnsi" w:cstheme="minorHAnsi"/>
              <w:bCs/>
              <w:color w:val="000000"/>
              <w:sz w:val="72"/>
              <w:szCs w:val="72"/>
            </w:rPr>
          </w:pPr>
          <w:r w:rsidRPr="00580F6A">
            <w:rPr>
              <w:rFonts w:asciiTheme="minorHAnsi" w:hAnsiTheme="minorHAnsi" w:cstheme="minorHAnsi"/>
              <w:b/>
              <w:bCs/>
              <w:color w:val="000000"/>
              <w:sz w:val="72"/>
              <w:szCs w:val="72"/>
            </w:rPr>
            <w:t>ECO4 - Flexible Eligibility Statement of Intent</w:t>
          </w:r>
        </w:p>
      </w:sdtContent>
    </w:sdt>
    <w:p w14:paraId="7CB24B59" w14:textId="77777777" w:rsidR="001D02A4" w:rsidRDefault="001D02A4" w:rsidP="00580F6A">
      <w:pPr>
        <w:suppressAutoHyphens w:val="0"/>
        <w:autoSpaceDE/>
        <w:autoSpaceDN/>
        <w:adjustRightInd/>
        <w:spacing w:after="160" w:line="259" w:lineRule="auto"/>
        <w:textAlignment w:val="auto"/>
        <w:sectPr w:rsidR="001D02A4" w:rsidSect="0014016B">
          <w:footerReference w:type="default" r:id="rId13"/>
          <w:headerReference w:type="first" r:id="rId14"/>
          <w:footerReference w:type="first" r:id="rId15"/>
          <w:pgSz w:w="11906" w:h="16838"/>
          <w:pgMar w:top="1440" w:right="1440" w:bottom="1440" w:left="1440" w:header="709" w:footer="709" w:gutter="0"/>
          <w:cols w:space="708"/>
          <w:titlePg/>
          <w:docGrid w:linePitch="360"/>
        </w:sectPr>
      </w:pPr>
    </w:p>
    <w:p w14:paraId="641008A6"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lastRenderedPageBreak/>
        <w:t>ECO4 - Flexible Eligibility Statement of Intent</w:t>
      </w:r>
      <w:r w:rsidRPr="0003541C">
        <w:rPr>
          <w:rFonts w:ascii="Arial" w:eastAsia="Times New Roman" w:hAnsi="Arial" w:cs="Arial"/>
          <w:sz w:val="24"/>
          <w:szCs w:val="24"/>
          <w:lang w:eastAsia="en-GB"/>
        </w:rPr>
        <w:t> </w:t>
      </w:r>
    </w:p>
    <w:p w14:paraId="5628AC42"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t>Local Authority name: North Lanarkshire Council </w:t>
      </w:r>
      <w:r w:rsidRPr="0003541C">
        <w:rPr>
          <w:rFonts w:ascii="Arial" w:eastAsia="Times New Roman" w:hAnsi="Arial" w:cs="Arial"/>
          <w:sz w:val="24"/>
          <w:szCs w:val="24"/>
          <w:lang w:eastAsia="en-GB"/>
        </w:rPr>
        <w:t> </w:t>
      </w:r>
    </w:p>
    <w:p w14:paraId="716545A7"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t>Publication Date: 09/06/2023</w:t>
      </w:r>
      <w:r w:rsidRPr="0003541C">
        <w:rPr>
          <w:rFonts w:ascii="Arial" w:eastAsia="Times New Roman" w:hAnsi="Arial" w:cs="Arial"/>
          <w:sz w:val="24"/>
          <w:szCs w:val="24"/>
          <w:lang w:eastAsia="en-GB"/>
        </w:rPr>
        <w:t> </w:t>
      </w:r>
    </w:p>
    <w:p w14:paraId="552E042A"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t>Superseded Date: 23/08/2023</w:t>
      </w:r>
      <w:r w:rsidRPr="0003541C">
        <w:rPr>
          <w:rFonts w:ascii="Arial" w:eastAsia="Times New Roman" w:hAnsi="Arial" w:cs="Arial"/>
          <w:sz w:val="24"/>
          <w:szCs w:val="24"/>
          <w:lang w:eastAsia="en-GB"/>
        </w:rPr>
        <w:t> </w:t>
      </w:r>
    </w:p>
    <w:p w14:paraId="616299B2"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t>Superseded Version number: V.1.2</w:t>
      </w:r>
      <w:r w:rsidRPr="0003541C">
        <w:rPr>
          <w:rFonts w:ascii="Arial" w:eastAsia="Times New Roman" w:hAnsi="Arial" w:cs="Arial"/>
          <w:sz w:val="24"/>
          <w:szCs w:val="24"/>
          <w:lang w:eastAsia="en-GB"/>
        </w:rPr>
        <w:t> </w:t>
      </w:r>
    </w:p>
    <w:p w14:paraId="1EAF24B9"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t xml:space="preserve">Publication on web site: </w:t>
      </w:r>
      <w:hyperlink r:id="rId16" w:tgtFrame="_blank" w:history="1">
        <w:r w:rsidRPr="0003541C">
          <w:rPr>
            <w:rFonts w:ascii="Arial" w:eastAsia="Times New Roman" w:hAnsi="Arial" w:cs="Arial"/>
            <w:b/>
            <w:bCs/>
            <w:color w:val="0563C1"/>
            <w:sz w:val="24"/>
            <w:szCs w:val="24"/>
            <w:u w:val="single"/>
            <w:lang w:eastAsia="en-GB"/>
          </w:rPr>
          <w:t>www.northlan.gov.uk</w:t>
        </w:r>
      </w:hyperlink>
      <w:r w:rsidRPr="0003541C">
        <w:rPr>
          <w:rFonts w:ascii="Arial" w:eastAsia="Times New Roman" w:hAnsi="Arial" w:cs="Arial"/>
          <w:color w:val="0563C1"/>
          <w:sz w:val="24"/>
          <w:szCs w:val="24"/>
          <w:lang w:eastAsia="en-GB"/>
        </w:rPr>
        <w:t> </w:t>
      </w:r>
    </w:p>
    <w:p w14:paraId="402085A1"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3AB342B6"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color w:val="auto"/>
          <w:sz w:val="18"/>
          <w:szCs w:val="18"/>
          <w:lang w:eastAsia="en-GB"/>
        </w:rPr>
      </w:pPr>
      <w:r w:rsidRPr="0003541C">
        <w:rPr>
          <w:rFonts w:ascii="Arial" w:eastAsia="Times New Roman" w:hAnsi="Arial" w:cs="Arial"/>
          <w:b/>
          <w:bCs/>
          <w:color w:val="0E6FAB"/>
          <w:sz w:val="24"/>
          <w:szCs w:val="24"/>
          <w:u w:val="single"/>
          <w:lang w:eastAsia="en-GB"/>
        </w:rPr>
        <w:t>Statement of Intent</w:t>
      </w:r>
      <w:r w:rsidRPr="0003541C">
        <w:rPr>
          <w:rFonts w:ascii="Arial" w:eastAsia="Times New Roman" w:hAnsi="Arial" w:cs="Arial"/>
          <w:color w:val="0E6FAB"/>
          <w:sz w:val="24"/>
          <w:szCs w:val="24"/>
          <w:lang w:eastAsia="en-GB"/>
        </w:rPr>
        <w:t> </w:t>
      </w:r>
    </w:p>
    <w:p w14:paraId="0A131610"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color w:val="auto"/>
          <w:sz w:val="18"/>
          <w:szCs w:val="18"/>
          <w:lang w:eastAsia="en-GB"/>
        </w:rPr>
      </w:pPr>
      <w:r w:rsidRPr="0003541C">
        <w:rPr>
          <w:rFonts w:ascii="Arial" w:eastAsia="Times New Roman" w:hAnsi="Arial" w:cs="Arial"/>
          <w:color w:val="0E6FAB"/>
          <w:sz w:val="24"/>
          <w:szCs w:val="24"/>
          <w:lang w:eastAsia="en-GB"/>
        </w:rPr>
        <w:t> </w:t>
      </w:r>
    </w:p>
    <w:p w14:paraId="19422467"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xml:space="preserve">This statement sets out </w:t>
      </w:r>
      <w:r w:rsidRPr="0003541C">
        <w:rPr>
          <w:rFonts w:ascii="Arial" w:eastAsia="Times New Roman" w:hAnsi="Arial" w:cs="Arial"/>
          <w:b/>
          <w:bCs/>
          <w:sz w:val="24"/>
          <w:szCs w:val="24"/>
          <w:lang w:eastAsia="en-GB"/>
        </w:rPr>
        <w:t>North Lanarkshire Council’s</w:t>
      </w:r>
      <w:r w:rsidRPr="0003541C">
        <w:rPr>
          <w:rFonts w:ascii="Arial" w:eastAsia="Times New Roman" w:hAnsi="Arial" w:cs="Arial"/>
          <w:sz w:val="24"/>
          <w:szCs w:val="24"/>
          <w:lang w:eastAsia="en-GB"/>
        </w:rPr>
        <w:t xml:space="preserve"> flexible eligibility criteria for the Energy Company Obligation (ECO 4) scheme from April 2022 – March 2026. The ECO 4 scheme will focus on supporting low income and vulnerable households. The scheme will improve the least energy efficient homes helping to meet the Government’s fuel poverty and net zero commitments. </w:t>
      </w:r>
    </w:p>
    <w:p w14:paraId="197B4CED"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2A42DAD8"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color w:val="auto"/>
          <w:sz w:val="18"/>
          <w:szCs w:val="18"/>
          <w:lang w:eastAsia="en-GB"/>
        </w:rPr>
      </w:pPr>
      <w:r w:rsidRPr="0003541C">
        <w:rPr>
          <w:rFonts w:ascii="Arial" w:eastAsia="Times New Roman" w:hAnsi="Arial" w:cs="Arial"/>
          <w:color w:val="auto"/>
          <w:sz w:val="24"/>
          <w:szCs w:val="24"/>
          <w:lang w:eastAsia="en-GB"/>
        </w:rPr>
        <w:t>The flexible approach for Local Authorities (LAs) to identifying fuel poor and vulnerable households who may benefit from heating and energy saving measures is referred to as “ECO 4 Flex”. The Council welcomes the introduction of the ECO 4 Flex eligibility routes as it helps the Council achieve its plans to improve the homes of those in fuel poverty or vulnerable to the cold. </w:t>
      </w:r>
    </w:p>
    <w:p w14:paraId="61D25387"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color w:val="auto"/>
          <w:sz w:val="18"/>
          <w:szCs w:val="18"/>
          <w:lang w:eastAsia="en-GB"/>
        </w:rPr>
      </w:pPr>
      <w:r w:rsidRPr="0003541C">
        <w:rPr>
          <w:rFonts w:ascii="Arial" w:eastAsia="Times New Roman" w:hAnsi="Arial" w:cs="Arial"/>
          <w:color w:val="0E6FAB"/>
          <w:sz w:val="24"/>
          <w:szCs w:val="24"/>
          <w:lang w:eastAsia="en-GB"/>
        </w:rPr>
        <w:t> </w:t>
      </w:r>
    </w:p>
    <w:p w14:paraId="5CDB51AF"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color w:val="auto"/>
          <w:sz w:val="18"/>
          <w:szCs w:val="18"/>
          <w:lang w:eastAsia="en-GB"/>
        </w:rPr>
      </w:pPr>
      <w:r w:rsidRPr="0003541C">
        <w:rPr>
          <w:rFonts w:ascii="Arial" w:eastAsia="Times New Roman" w:hAnsi="Arial" w:cs="Arial"/>
          <w:b/>
          <w:bCs/>
          <w:color w:val="0E6FAB"/>
          <w:sz w:val="24"/>
          <w:szCs w:val="24"/>
          <w:u w:val="single"/>
          <w:lang w:eastAsia="en-GB"/>
        </w:rPr>
        <w:t>Identification of Eligible Households</w:t>
      </w:r>
      <w:r w:rsidRPr="0003541C">
        <w:rPr>
          <w:rFonts w:ascii="Arial" w:eastAsia="Times New Roman" w:hAnsi="Arial" w:cs="Arial"/>
          <w:color w:val="0E6FAB"/>
          <w:sz w:val="24"/>
          <w:szCs w:val="24"/>
          <w:lang w:eastAsia="en-GB"/>
        </w:rPr>
        <w:t> </w:t>
      </w:r>
    </w:p>
    <w:p w14:paraId="64D99923"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color w:val="auto"/>
          <w:sz w:val="18"/>
          <w:szCs w:val="18"/>
          <w:lang w:eastAsia="en-GB"/>
        </w:rPr>
      </w:pPr>
      <w:r w:rsidRPr="0003541C">
        <w:rPr>
          <w:rFonts w:ascii="Arial" w:eastAsia="Times New Roman" w:hAnsi="Arial" w:cs="Arial"/>
          <w:color w:val="0E6FAB"/>
          <w:sz w:val="24"/>
          <w:szCs w:val="24"/>
          <w:lang w:eastAsia="en-GB"/>
        </w:rPr>
        <w:t> </w:t>
      </w:r>
    </w:p>
    <w:p w14:paraId="0AD4C981"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The Council published its Statement of Intent (</w:t>
      </w:r>
      <w:proofErr w:type="spellStart"/>
      <w:r w:rsidRPr="0003541C">
        <w:rPr>
          <w:rFonts w:ascii="Arial" w:eastAsia="Times New Roman" w:hAnsi="Arial" w:cs="Arial"/>
          <w:sz w:val="24"/>
          <w:szCs w:val="24"/>
          <w:lang w:eastAsia="en-GB"/>
        </w:rPr>
        <w:t>SoI</w:t>
      </w:r>
      <w:proofErr w:type="spellEnd"/>
      <w:r w:rsidRPr="0003541C">
        <w:rPr>
          <w:rFonts w:ascii="Arial" w:eastAsia="Times New Roman" w:hAnsi="Arial" w:cs="Arial"/>
          <w:sz w:val="24"/>
          <w:szCs w:val="24"/>
          <w:lang w:eastAsia="en-GB"/>
        </w:rPr>
        <w:t>), Version 1.1 on 09/06/2023</w:t>
      </w:r>
      <w:r w:rsidRPr="0003541C">
        <w:rPr>
          <w:rFonts w:ascii="Arial" w:eastAsia="Times New Roman" w:hAnsi="Arial" w:cs="Arial"/>
          <w:b/>
          <w:bCs/>
          <w:sz w:val="24"/>
          <w:szCs w:val="24"/>
          <w:lang w:eastAsia="en-GB"/>
        </w:rPr>
        <w:t xml:space="preserve"> </w:t>
      </w:r>
      <w:r w:rsidRPr="0003541C">
        <w:rPr>
          <w:rFonts w:ascii="Arial" w:eastAsia="Times New Roman" w:hAnsi="Arial" w:cs="Arial"/>
          <w:sz w:val="24"/>
          <w:szCs w:val="24"/>
          <w:lang w:eastAsia="en-GB"/>
        </w:rPr>
        <w:t>to confirm that each of the households declared will adhere to at least one of the four available routes.  </w:t>
      </w:r>
    </w:p>
    <w:p w14:paraId="20432206"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4A7CF095"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t>Route 1</w:t>
      </w:r>
      <w:r w:rsidRPr="0003541C">
        <w:rPr>
          <w:rFonts w:ascii="Arial" w:eastAsia="Times New Roman" w:hAnsi="Arial" w:cs="Arial"/>
          <w:b/>
          <w:bCs/>
          <w:color w:val="auto"/>
          <w:sz w:val="24"/>
          <w:szCs w:val="24"/>
          <w:lang w:eastAsia="en-GB"/>
        </w:rPr>
        <w:t>:</w:t>
      </w:r>
      <w:r w:rsidRPr="0003541C">
        <w:rPr>
          <w:rFonts w:ascii="Arial" w:eastAsia="Times New Roman" w:hAnsi="Arial" w:cs="Arial"/>
          <w:color w:val="auto"/>
          <w:sz w:val="24"/>
          <w:szCs w:val="24"/>
          <w:lang w:eastAsia="en-GB"/>
        </w:rPr>
        <w:t xml:space="preserve"> SAP bands D-G owner-occupied households and private rented sector E-G households with a gross income less than £31,000. This cap applies irrespective of the property size, composition, or </w:t>
      </w:r>
      <w:proofErr w:type="gramStart"/>
      <w:r w:rsidRPr="0003541C">
        <w:rPr>
          <w:rFonts w:ascii="Arial" w:eastAsia="Times New Roman" w:hAnsi="Arial" w:cs="Arial"/>
          <w:color w:val="auto"/>
          <w:sz w:val="24"/>
          <w:szCs w:val="24"/>
          <w:lang w:eastAsia="en-GB"/>
        </w:rPr>
        <w:t>region</w:t>
      </w:r>
      <w:proofErr w:type="gramEnd"/>
      <w:r w:rsidRPr="0003541C">
        <w:rPr>
          <w:rFonts w:ascii="Arial" w:eastAsia="Times New Roman" w:hAnsi="Arial" w:cs="Arial"/>
          <w:color w:val="auto"/>
          <w:sz w:val="24"/>
          <w:szCs w:val="24"/>
          <w:lang w:eastAsia="en-GB"/>
        </w:rPr>
        <w:t> </w:t>
      </w:r>
    </w:p>
    <w:p w14:paraId="36266B02"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7AE3EE42"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t xml:space="preserve">Route 2: </w:t>
      </w:r>
      <w:r w:rsidRPr="0003541C">
        <w:rPr>
          <w:rFonts w:ascii="Arial" w:eastAsia="Times New Roman" w:hAnsi="Arial" w:cs="Arial"/>
          <w:sz w:val="24"/>
          <w:szCs w:val="24"/>
          <w:lang w:eastAsia="en-GB"/>
        </w:rPr>
        <w:t>SAP bands E-G for owner-occupied households and private rented sector households that meet a combination of two of the following proxies. </w:t>
      </w:r>
    </w:p>
    <w:p w14:paraId="15386592" w14:textId="77777777" w:rsidR="0003541C" w:rsidRPr="0003541C" w:rsidRDefault="0003541C" w:rsidP="0003541C">
      <w:pPr>
        <w:suppressAutoHyphens w:val="0"/>
        <w:autoSpaceDE/>
        <w:autoSpaceDN/>
        <w:adjustRightInd/>
        <w:spacing w:after="0" w:line="240" w:lineRule="auto"/>
        <w:ind w:left="720"/>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10"/>
      </w:tblGrid>
      <w:tr w:rsidR="0003541C" w:rsidRPr="0003541C" w14:paraId="41CB103E" w14:textId="77777777" w:rsidTr="0003541C">
        <w:trPr>
          <w:trHeight w:val="345"/>
        </w:trPr>
        <w:tc>
          <w:tcPr>
            <w:tcW w:w="8310" w:type="dxa"/>
            <w:tcBorders>
              <w:top w:val="single" w:sz="6" w:space="0" w:color="BFBFBF"/>
              <w:left w:val="single" w:sz="6" w:space="0" w:color="BFBFBF"/>
              <w:bottom w:val="single" w:sz="6" w:space="0" w:color="BFBFBF"/>
              <w:right w:val="single" w:sz="6" w:space="0" w:color="BFBFBF"/>
            </w:tcBorders>
            <w:shd w:val="clear" w:color="auto" w:fill="auto"/>
            <w:hideMark/>
          </w:tcPr>
          <w:p w14:paraId="2F9D54CD" w14:textId="77777777" w:rsidR="0003541C" w:rsidRPr="0003541C" w:rsidRDefault="0003541C" w:rsidP="0003541C">
            <w:pPr>
              <w:suppressAutoHyphens w:val="0"/>
              <w:autoSpaceDE/>
              <w:autoSpaceDN/>
              <w:adjustRightInd/>
              <w:spacing w:after="0" w:line="240" w:lineRule="auto"/>
              <w:textAlignment w:val="baseline"/>
              <w:divId w:val="579170219"/>
              <w:rPr>
                <w:rFonts w:ascii="Times New Roman" w:eastAsia="Times New Roman" w:hAnsi="Times New Roman" w:cs="Times New Roman"/>
                <w:sz w:val="24"/>
                <w:szCs w:val="24"/>
                <w:lang w:eastAsia="en-GB"/>
              </w:rPr>
            </w:pPr>
            <w:r w:rsidRPr="0003541C">
              <w:rPr>
                <w:rFonts w:ascii="Arial" w:eastAsia="Times New Roman" w:hAnsi="Arial" w:cs="Arial"/>
                <w:b/>
                <w:bCs/>
                <w:sz w:val="24"/>
                <w:szCs w:val="24"/>
                <w:lang w:eastAsia="en-GB"/>
              </w:rPr>
              <w:t xml:space="preserve">Proxy 1) </w:t>
            </w:r>
            <w:r w:rsidRPr="0003541C">
              <w:rPr>
                <w:rFonts w:ascii="Arial" w:eastAsia="Times New Roman" w:hAnsi="Arial" w:cs="Arial"/>
                <w:sz w:val="24"/>
                <w:szCs w:val="24"/>
                <w:lang w:eastAsia="en-GB"/>
              </w:rPr>
              <w:t>Index of Multiple Deprivation for 2020 published by the Scottish Government</w:t>
            </w:r>
            <w:r w:rsidRPr="0003541C">
              <w:rPr>
                <w:rFonts w:ascii="Arial" w:eastAsia="Times New Roman" w:hAnsi="Arial" w:cs="Arial"/>
                <w:sz w:val="19"/>
                <w:szCs w:val="19"/>
                <w:vertAlign w:val="superscript"/>
                <w:lang w:eastAsia="en-GB"/>
              </w:rPr>
              <w:t>1</w:t>
            </w:r>
            <w:r w:rsidRPr="0003541C">
              <w:rPr>
                <w:rFonts w:ascii="Arial" w:eastAsia="Times New Roman" w:hAnsi="Arial" w:cs="Arial"/>
                <w:sz w:val="24"/>
                <w:szCs w:val="24"/>
                <w:lang w:eastAsia="en-GB"/>
              </w:rPr>
              <w:t>. </w:t>
            </w:r>
          </w:p>
        </w:tc>
      </w:tr>
      <w:tr w:rsidR="0003541C" w:rsidRPr="0003541C" w14:paraId="3F2AA08B" w14:textId="77777777" w:rsidTr="0003541C">
        <w:trPr>
          <w:trHeight w:val="345"/>
        </w:trPr>
        <w:tc>
          <w:tcPr>
            <w:tcW w:w="8310" w:type="dxa"/>
            <w:tcBorders>
              <w:top w:val="single" w:sz="6" w:space="0" w:color="BFBFBF"/>
              <w:left w:val="single" w:sz="6" w:space="0" w:color="BFBFBF"/>
              <w:bottom w:val="single" w:sz="6" w:space="0" w:color="BFBFBF"/>
              <w:right w:val="single" w:sz="6" w:space="0" w:color="BFBFBF"/>
            </w:tcBorders>
            <w:shd w:val="clear" w:color="auto" w:fill="auto"/>
            <w:hideMark/>
          </w:tcPr>
          <w:p w14:paraId="263AF736" w14:textId="77777777" w:rsidR="0003541C" w:rsidRPr="0003541C" w:rsidRDefault="0003541C" w:rsidP="0003541C">
            <w:pPr>
              <w:suppressAutoHyphens w:val="0"/>
              <w:autoSpaceDE/>
              <w:autoSpaceDN/>
              <w:adjustRightInd/>
              <w:spacing w:after="0" w:line="240" w:lineRule="auto"/>
              <w:textAlignment w:val="baseline"/>
              <w:rPr>
                <w:rFonts w:ascii="Times New Roman" w:eastAsia="Times New Roman" w:hAnsi="Times New Roman" w:cs="Times New Roman"/>
                <w:sz w:val="24"/>
                <w:szCs w:val="24"/>
                <w:lang w:eastAsia="en-GB"/>
              </w:rPr>
            </w:pPr>
            <w:r w:rsidRPr="0003541C">
              <w:rPr>
                <w:rFonts w:ascii="Arial" w:eastAsia="Times New Roman" w:hAnsi="Arial" w:cs="Arial"/>
                <w:b/>
                <w:bCs/>
                <w:sz w:val="24"/>
                <w:szCs w:val="24"/>
                <w:lang w:eastAsia="en-GB"/>
              </w:rPr>
              <w:t xml:space="preserve">Proxy 2) </w:t>
            </w:r>
            <w:r w:rsidRPr="0003541C">
              <w:rPr>
                <w:rFonts w:ascii="Arial" w:eastAsia="Times New Roman" w:hAnsi="Arial" w:cs="Arial"/>
                <w:sz w:val="24"/>
                <w:szCs w:val="24"/>
                <w:lang w:eastAsia="en-GB"/>
              </w:rPr>
              <w:t>Householders receiving a Council Tax rebate (rebates based on low income only, excludes single person rebates). </w:t>
            </w:r>
          </w:p>
        </w:tc>
      </w:tr>
      <w:tr w:rsidR="0003541C" w:rsidRPr="0003541C" w14:paraId="6637911F" w14:textId="77777777" w:rsidTr="0003541C">
        <w:trPr>
          <w:trHeight w:val="345"/>
        </w:trPr>
        <w:tc>
          <w:tcPr>
            <w:tcW w:w="8310" w:type="dxa"/>
            <w:tcBorders>
              <w:top w:val="single" w:sz="6" w:space="0" w:color="BFBFBF"/>
              <w:left w:val="single" w:sz="6" w:space="0" w:color="BFBFBF"/>
              <w:bottom w:val="single" w:sz="6" w:space="0" w:color="BFBFBF"/>
              <w:right w:val="single" w:sz="6" w:space="0" w:color="BFBFBF"/>
            </w:tcBorders>
            <w:shd w:val="clear" w:color="auto" w:fill="auto"/>
            <w:hideMark/>
          </w:tcPr>
          <w:p w14:paraId="615DCABD" w14:textId="77777777" w:rsidR="0003541C" w:rsidRPr="0003541C" w:rsidRDefault="0003541C" w:rsidP="0003541C">
            <w:pPr>
              <w:suppressAutoHyphens w:val="0"/>
              <w:autoSpaceDE/>
              <w:autoSpaceDN/>
              <w:adjustRightInd/>
              <w:spacing w:after="0" w:line="240" w:lineRule="auto"/>
              <w:textAlignment w:val="baseline"/>
              <w:rPr>
                <w:rFonts w:ascii="Times New Roman" w:eastAsia="Times New Roman" w:hAnsi="Times New Roman" w:cs="Times New Roman"/>
                <w:sz w:val="24"/>
                <w:szCs w:val="24"/>
                <w:lang w:eastAsia="en-GB"/>
              </w:rPr>
            </w:pPr>
            <w:r w:rsidRPr="0003541C">
              <w:rPr>
                <w:rFonts w:ascii="Arial" w:eastAsia="Times New Roman" w:hAnsi="Arial" w:cs="Arial"/>
                <w:b/>
                <w:bCs/>
                <w:sz w:val="24"/>
                <w:szCs w:val="24"/>
                <w:lang w:eastAsia="en-GB"/>
              </w:rPr>
              <w:t>Proxy 3)</w:t>
            </w:r>
            <w:r w:rsidRPr="0003541C">
              <w:rPr>
                <w:rFonts w:ascii="Arial" w:eastAsia="Times New Roman" w:hAnsi="Arial" w:cs="Arial"/>
                <w:sz w:val="24"/>
                <w:szCs w:val="24"/>
                <w:lang w:eastAsia="en-GB"/>
              </w:rPr>
              <w:t xml:space="preserve"> Householders vulnerable to living in a cold home as identified in the National Institute for Health and Care Excellence (NICE) Guidance (</w:t>
            </w:r>
            <w:hyperlink r:id="rId17" w:tgtFrame="_blank" w:history="1">
              <w:r w:rsidRPr="0003541C">
                <w:rPr>
                  <w:rFonts w:ascii="Arial" w:eastAsia="Times New Roman" w:hAnsi="Arial" w:cs="Arial"/>
                  <w:color w:val="0563C1"/>
                  <w:sz w:val="24"/>
                  <w:szCs w:val="24"/>
                  <w:u w:val="single"/>
                  <w:lang w:eastAsia="en-GB"/>
                </w:rPr>
                <w:t>Overview | Excess winter deaths and illness and the health risks associated with cold homes | Guidance | NICE</w:t>
              </w:r>
            </w:hyperlink>
            <w:r w:rsidRPr="0003541C">
              <w:rPr>
                <w:rFonts w:ascii="Arial" w:eastAsia="Times New Roman" w:hAnsi="Arial" w:cs="Arial"/>
                <w:sz w:val="24"/>
                <w:szCs w:val="24"/>
                <w:lang w:eastAsia="en-GB"/>
              </w:rPr>
              <w:t>).  Only one from the list can be used, excludes the proxy ‘low income.’  </w:t>
            </w:r>
          </w:p>
        </w:tc>
      </w:tr>
      <w:tr w:rsidR="0003541C" w:rsidRPr="0003541C" w14:paraId="00C8698D" w14:textId="77777777" w:rsidTr="0003541C">
        <w:trPr>
          <w:trHeight w:val="345"/>
        </w:trPr>
        <w:tc>
          <w:tcPr>
            <w:tcW w:w="8310" w:type="dxa"/>
            <w:tcBorders>
              <w:top w:val="single" w:sz="6" w:space="0" w:color="BFBFBF"/>
              <w:left w:val="single" w:sz="6" w:space="0" w:color="BFBFBF"/>
              <w:bottom w:val="single" w:sz="6" w:space="0" w:color="BFBFBF"/>
              <w:right w:val="single" w:sz="6" w:space="0" w:color="BFBFBF"/>
            </w:tcBorders>
            <w:shd w:val="clear" w:color="auto" w:fill="auto"/>
            <w:hideMark/>
          </w:tcPr>
          <w:p w14:paraId="7CC731A4" w14:textId="77777777" w:rsidR="0003541C" w:rsidRPr="0003541C" w:rsidRDefault="0003541C" w:rsidP="0003541C">
            <w:pPr>
              <w:suppressAutoHyphens w:val="0"/>
              <w:autoSpaceDE/>
              <w:autoSpaceDN/>
              <w:adjustRightInd/>
              <w:spacing w:after="0" w:line="240" w:lineRule="auto"/>
              <w:textAlignment w:val="baseline"/>
              <w:rPr>
                <w:rFonts w:ascii="Times New Roman" w:eastAsia="Times New Roman" w:hAnsi="Times New Roman" w:cs="Times New Roman"/>
                <w:sz w:val="24"/>
                <w:szCs w:val="24"/>
                <w:lang w:eastAsia="en-GB"/>
              </w:rPr>
            </w:pPr>
            <w:r w:rsidRPr="0003541C">
              <w:rPr>
                <w:rFonts w:ascii="Arial" w:eastAsia="Times New Roman" w:hAnsi="Arial" w:cs="Arial"/>
                <w:b/>
                <w:bCs/>
                <w:sz w:val="24"/>
                <w:szCs w:val="24"/>
                <w:lang w:eastAsia="en-GB"/>
              </w:rPr>
              <w:t>Proxy 4)</w:t>
            </w:r>
            <w:r w:rsidRPr="0003541C">
              <w:rPr>
                <w:rFonts w:ascii="Arial" w:eastAsia="Times New Roman" w:hAnsi="Arial" w:cs="Arial"/>
                <w:sz w:val="24"/>
                <w:szCs w:val="24"/>
                <w:lang w:eastAsia="en-GB"/>
              </w:rPr>
              <w:t xml:space="preserve"> A householder receiving free school meals due to low-income. </w:t>
            </w:r>
          </w:p>
        </w:tc>
      </w:tr>
      <w:tr w:rsidR="0003541C" w:rsidRPr="0003541C" w14:paraId="6602971D" w14:textId="77777777" w:rsidTr="0003541C">
        <w:trPr>
          <w:trHeight w:val="345"/>
        </w:trPr>
        <w:tc>
          <w:tcPr>
            <w:tcW w:w="8310" w:type="dxa"/>
            <w:tcBorders>
              <w:top w:val="single" w:sz="6" w:space="0" w:color="BFBFBF"/>
              <w:left w:val="single" w:sz="6" w:space="0" w:color="BFBFBF"/>
              <w:bottom w:val="single" w:sz="6" w:space="0" w:color="BFBFBF"/>
              <w:right w:val="single" w:sz="6" w:space="0" w:color="BFBFBF"/>
            </w:tcBorders>
            <w:shd w:val="clear" w:color="auto" w:fill="auto"/>
            <w:hideMark/>
          </w:tcPr>
          <w:p w14:paraId="2385FB33" w14:textId="77777777" w:rsidR="0003541C" w:rsidRPr="0003541C" w:rsidRDefault="0003541C" w:rsidP="0003541C">
            <w:pPr>
              <w:suppressAutoHyphens w:val="0"/>
              <w:autoSpaceDE/>
              <w:autoSpaceDN/>
              <w:adjustRightInd/>
              <w:spacing w:after="0" w:line="240" w:lineRule="auto"/>
              <w:textAlignment w:val="baseline"/>
              <w:rPr>
                <w:rFonts w:ascii="Times New Roman" w:eastAsia="Times New Roman" w:hAnsi="Times New Roman" w:cs="Times New Roman"/>
                <w:sz w:val="24"/>
                <w:szCs w:val="24"/>
                <w:lang w:eastAsia="en-GB"/>
              </w:rPr>
            </w:pPr>
            <w:r w:rsidRPr="0003541C">
              <w:rPr>
                <w:rFonts w:ascii="Arial" w:eastAsia="Times New Roman" w:hAnsi="Arial" w:cs="Arial"/>
                <w:b/>
                <w:bCs/>
                <w:sz w:val="24"/>
                <w:szCs w:val="24"/>
                <w:lang w:eastAsia="en-GB"/>
              </w:rPr>
              <w:t>Proxy 5)</w:t>
            </w:r>
            <w:r w:rsidRPr="0003541C">
              <w:rPr>
                <w:rFonts w:ascii="Arial" w:eastAsia="Times New Roman" w:hAnsi="Arial" w:cs="Arial"/>
                <w:sz w:val="24"/>
                <w:szCs w:val="24"/>
                <w:lang w:eastAsia="en-GB"/>
              </w:rPr>
              <w:t xml:space="preserve"> NLC do not currently support this route. </w:t>
            </w:r>
          </w:p>
        </w:tc>
      </w:tr>
      <w:tr w:rsidR="0003541C" w:rsidRPr="0003541C" w14:paraId="29177457" w14:textId="77777777" w:rsidTr="0003541C">
        <w:trPr>
          <w:trHeight w:val="345"/>
        </w:trPr>
        <w:tc>
          <w:tcPr>
            <w:tcW w:w="8310" w:type="dxa"/>
            <w:tcBorders>
              <w:top w:val="single" w:sz="6" w:space="0" w:color="BFBFBF"/>
              <w:left w:val="single" w:sz="6" w:space="0" w:color="BFBFBF"/>
              <w:bottom w:val="single" w:sz="6" w:space="0" w:color="BFBFBF"/>
              <w:right w:val="single" w:sz="6" w:space="0" w:color="BFBFBF"/>
            </w:tcBorders>
            <w:shd w:val="clear" w:color="auto" w:fill="auto"/>
            <w:hideMark/>
          </w:tcPr>
          <w:p w14:paraId="0C6C12BC" w14:textId="77777777" w:rsidR="0003541C" w:rsidRPr="0003541C" w:rsidRDefault="0003541C" w:rsidP="0003541C">
            <w:pPr>
              <w:suppressAutoHyphens w:val="0"/>
              <w:autoSpaceDE/>
              <w:autoSpaceDN/>
              <w:adjustRightInd/>
              <w:spacing w:after="0" w:line="240" w:lineRule="auto"/>
              <w:textAlignment w:val="baseline"/>
              <w:rPr>
                <w:rFonts w:ascii="Times New Roman" w:eastAsia="Times New Roman" w:hAnsi="Times New Roman" w:cs="Times New Roman"/>
                <w:sz w:val="24"/>
                <w:szCs w:val="24"/>
                <w:lang w:eastAsia="en-GB"/>
              </w:rPr>
            </w:pPr>
            <w:r w:rsidRPr="0003541C">
              <w:rPr>
                <w:rFonts w:ascii="Arial" w:eastAsia="Times New Roman" w:hAnsi="Arial" w:cs="Arial"/>
                <w:b/>
                <w:bCs/>
                <w:sz w:val="24"/>
                <w:szCs w:val="24"/>
                <w:lang w:eastAsia="en-GB"/>
              </w:rPr>
              <w:t>Proxy 6)</w:t>
            </w:r>
            <w:r w:rsidRPr="0003541C">
              <w:rPr>
                <w:rFonts w:ascii="Arial" w:eastAsia="Times New Roman" w:hAnsi="Arial" w:cs="Arial"/>
                <w:sz w:val="24"/>
                <w:szCs w:val="24"/>
                <w:lang w:eastAsia="en-GB"/>
              </w:rPr>
              <w:t xml:space="preserve"> A household referred to the LA (Local Authority) for support by their energy supplier or Citizen's Advice or Citizen’s Advice Scotland, because they have been identified as struggling to pay their electricity and gas bills.  </w:t>
            </w:r>
          </w:p>
        </w:tc>
      </w:tr>
      <w:tr w:rsidR="0003541C" w:rsidRPr="0003541C" w14:paraId="67D019EB" w14:textId="77777777" w:rsidTr="0003541C">
        <w:trPr>
          <w:trHeight w:val="345"/>
        </w:trPr>
        <w:tc>
          <w:tcPr>
            <w:tcW w:w="8310" w:type="dxa"/>
            <w:tcBorders>
              <w:top w:val="single" w:sz="6" w:space="0" w:color="BFBFBF"/>
              <w:left w:val="single" w:sz="6" w:space="0" w:color="BFBFBF"/>
              <w:bottom w:val="single" w:sz="6" w:space="0" w:color="BFBFBF"/>
              <w:right w:val="single" w:sz="6" w:space="0" w:color="BFBFBF"/>
            </w:tcBorders>
            <w:shd w:val="clear" w:color="auto" w:fill="auto"/>
            <w:hideMark/>
          </w:tcPr>
          <w:p w14:paraId="03D6F05F" w14:textId="77777777" w:rsidR="0003541C" w:rsidRPr="0003541C" w:rsidRDefault="0003541C" w:rsidP="0003541C">
            <w:pPr>
              <w:suppressAutoHyphens w:val="0"/>
              <w:autoSpaceDE/>
              <w:autoSpaceDN/>
              <w:adjustRightInd/>
              <w:spacing w:after="0" w:line="240" w:lineRule="auto"/>
              <w:textAlignment w:val="baseline"/>
              <w:rPr>
                <w:rFonts w:ascii="Times New Roman" w:eastAsia="Times New Roman" w:hAnsi="Times New Roman" w:cs="Times New Roman"/>
                <w:sz w:val="24"/>
                <w:szCs w:val="24"/>
                <w:lang w:eastAsia="en-GB"/>
              </w:rPr>
            </w:pPr>
            <w:r w:rsidRPr="0003541C">
              <w:rPr>
                <w:rFonts w:ascii="Arial" w:eastAsia="Times New Roman" w:hAnsi="Arial" w:cs="Arial"/>
                <w:b/>
                <w:bCs/>
                <w:sz w:val="24"/>
                <w:szCs w:val="24"/>
                <w:lang w:eastAsia="en-GB"/>
              </w:rPr>
              <w:t>Proxy 7)</w:t>
            </w:r>
            <w:r w:rsidRPr="0003541C">
              <w:rPr>
                <w:rFonts w:ascii="Arial" w:eastAsia="Times New Roman" w:hAnsi="Arial" w:cs="Arial"/>
                <w:sz w:val="24"/>
                <w:szCs w:val="24"/>
                <w:lang w:eastAsia="en-GB"/>
              </w:rPr>
              <w:t xml:space="preserve"> NLC do not currently support this route. </w:t>
            </w:r>
          </w:p>
        </w:tc>
      </w:tr>
    </w:tbl>
    <w:p w14:paraId="357F290F" w14:textId="77777777" w:rsidR="0003541C" w:rsidRPr="0003541C" w:rsidRDefault="0003541C" w:rsidP="0003541C">
      <w:pPr>
        <w:suppressAutoHyphens w:val="0"/>
        <w:autoSpaceDE/>
        <w:autoSpaceDN/>
        <w:adjustRightInd/>
        <w:spacing w:after="0" w:line="240" w:lineRule="auto"/>
        <w:ind w:left="720"/>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lastRenderedPageBreak/>
        <w:t> </w:t>
      </w:r>
    </w:p>
    <w:p w14:paraId="6A56F25F"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b/>
          <w:bCs/>
          <w:i/>
          <w:iCs/>
          <w:color w:val="auto"/>
          <w:sz w:val="24"/>
          <w:szCs w:val="24"/>
          <w:lang w:eastAsia="en-GB"/>
        </w:rPr>
        <w:t xml:space="preserve">Route 3: </w:t>
      </w:r>
      <w:r w:rsidRPr="0003541C">
        <w:rPr>
          <w:rFonts w:ascii="Arial" w:eastAsia="Times New Roman" w:hAnsi="Arial" w:cs="Arial"/>
          <w:i/>
          <w:iCs/>
          <w:color w:val="auto"/>
          <w:sz w:val="24"/>
          <w:szCs w:val="24"/>
          <w:lang w:eastAsia="en-GB"/>
        </w:rPr>
        <w:t>NLC do not currently support this route.</w:t>
      </w:r>
      <w:r w:rsidRPr="0003541C">
        <w:rPr>
          <w:rFonts w:ascii="Arial" w:eastAsia="Times New Roman" w:hAnsi="Arial" w:cs="Arial"/>
          <w:color w:val="auto"/>
          <w:sz w:val="24"/>
          <w:szCs w:val="24"/>
          <w:lang w:eastAsia="en-GB"/>
        </w:rPr>
        <w:t> </w:t>
      </w:r>
    </w:p>
    <w:p w14:paraId="249D231F"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w:t>
      </w:r>
    </w:p>
    <w:p w14:paraId="3B59125C"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b/>
          <w:bCs/>
          <w:i/>
          <w:iCs/>
          <w:color w:val="auto"/>
          <w:sz w:val="24"/>
          <w:szCs w:val="24"/>
          <w:lang w:eastAsia="en-GB"/>
        </w:rPr>
        <w:t xml:space="preserve">Route 4: </w:t>
      </w:r>
      <w:r w:rsidRPr="0003541C">
        <w:rPr>
          <w:rFonts w:ascii="Arial" w:eastAsia="Times New Roman" w:hAnsi="Arial" w:cs="Arial"/>
          <w:i/>
          <w:iCs/>
          <w:color w:val="auto"/>
          <w:sz w:val="24"/>
          <w:szCs w:val="24"/>
          <w:lang w:eastAsia="en-GB"/>
        </w:rPr>
        <w:t>NLC do not currently support this route.</w:t>
      </w:r>
      <w:r w:rsidRPr="0003541C">
        <w:rPr>
          <w:rFonts w:ascii="Arial" w:eastAsia="Times New Roman" w:hAnsi="Arial" w:cs="Arial"/>
          <w:color w:val="auto"/>
          <w:sz w:val="24"/>
          <w:szCs w:val="24"/>
          <w:lang w:eastAsia="en-GB"/>
        </w:rPr>
        <w:t> </w:t>
      </w:r>
    </w:p>
    <w:p w14:paraId="632232CE"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w:t>
      </w:r>
    </w:p>
    <w:p w14:paraId="3203EB71"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b/>
          <w:bCs/>
          <w:color w:val="0E6FAB"/>
          <w:sz w:val="24"/>
          <w:szCs w:val="24"/>
          <w:u w:val="single"/>
          <w:lang w:eastAsia="en-GB"/>
        </w:rPr>
        <w:t>Important Route Guidance Notes </w:t>
      </w:r>
      <w:r w:rsidRPr="0003541C">
        <w:rPr>
          <w:rFonts w:ascii="Arial" w:eastAsia="Times New Roman" w:hAnsi="Arial" w:cs="Arial"/>
          <w:color w:val="0E6FAB"/>
          <w:sz w:val="24"/>
          <w:szCs w:val="24"/>
          <w:lang w:eastAsia="en-GB"/>
        </w:rPr>
        <w:t> </w:t>
      </w:r>
    </w:p>
    <w:p w14:paraId="5B6C2963"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0E6FAB"/>
          <w:sz w:val="24"/>
          <w:szCs w:val="24"/>
          <w:lang w:eastAsia="en-GB"/>
        </w:rPr>
        <w:t> </w:t>
      </w:r>
    </w:p>
    <w:p w14:paraId="5F7CA4E9"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xml:space="preserve">* Route 1 - P60 and P45 documentation must be provided for all members earning income in household. 3 wage slips only will not be permitted as they do not reflect annual salaries. Such documents are available at UK Gov website link </w:t>
      </w:r>
      <w:hyperlink r:id="rId18" w:tgtFrame="_blank" w:history="1">
        <w:r w:rsidRPr="0003541C">
          <w:rPr>
            <w:rFonts w:ascii="Arial" w:eastAsia="Times New Roman" w:hAnsi="Arial" w:cs="Arial"/>
            <w:color w:val="0563C1"/>
            <w:sz w:val="24"/>
            <w:szCs w:val="24"/>
            <w:u w:val="single"/>
            <w:lang w:eastAsia="en-GB"/>
          </w:rPr>
          <w:t>P45, P60 and P11D forms: workers' guide: P60 - GOV.UK (www.gov.uk)</w:t>
        </w:r>
      </w:hyperlink>
      <w:r w:rsidRPr="0003541C">
        <w:rPr>
          <w:rFonts w:ascii="Arial" w:eastAsia="Times New Roman" w:hAnsi="Arial" w:cs="Arial"/>
          <w:sz w:val="24"/>
          <w:szCs w:val="24"/>
          <w:lang w:eastAsia="en-GB"/>
        </w:rPr>
        <w:t xml:space="preserve"> for all household members. From 01/04/2023 </w:t>
      </w:r>
      <w:r w:rsidRPr="0003541C">
        <w:rPr>
          <w:rFonts w:ascii="Arial" w:eastAsia="Times New Roman" w:hAnsi="Arial" w:cs="Arial"/>
          <w:color w:val="auto"/>
          <w:sz w:val="24"/>
          <w:szCs w:val="24"/>
          <w:lang w:eastAsia="en-GB"/>
        </w:rPr>
        <w:t>If the P60 is dated out with 6 months of the signed declaration, 3 wages slips will be required for further evidence. </w:t>
      </w:r>
    </w:p>
    <w:p w14:paraId="4BCF78B4"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w:t>
      </w:r>
    </w:p>
    <w:p w14:paraId="7156671B"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Route 2 - Proxies 1 &amp; 3 &amp; Proxies 6 &amp; 7, cannot be used in combination with each other. </w:t>
      </w:r>
    </w:p>
    <w:p w14:paraId="1ABE6F39"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i/>
          <w:iCs/>
          <w:color w:val="auto"/>
          <w:sz w:val="24"/>
          <w:szCs w:val="24"/>
          <w:lang w:eastAsia="en-GB"/>
        </w:rPr>
        <w:t> </w:t>
      </w:r>
      <w:r w:rsidRPr="0003541C">
        <w:rPr>
          <w:rFonts w:ascii="Arial" w:eastAsia="Times New Roman" w:hAnsi="Arial" w:cs="Arial"/>
          <w:color w:val="auto"/>
          <w:sz w:val="24"/>
          <w:szCs w:val="24"/>
          <w:lang w:eastAsia="en-GB"/>
        </w:rPr>
        <w:t> </w:t>
      </w:r>
    </w:p>
    <w:p w14:paraId="16BD8D4A"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Route 2 - Proxy 3 – North Lanarkshire Council are currently suspending the signed referral letter from Doctor/GP but will accept at least one of the non-exhaustive suggestions in written form, which may apply for other conditions/diseases etc in the NICE Guidelines (we recommend providing more for greater certainty) </w:t>
      </w:r>
    </w:p>
    <w:p w14:paraId="00E2107A" w14:textId="77777777" w:rsidR="0003541C" w:rsidRPr="0003541C" w:rsidRDefault="0003541C" w:rsidP="0003541C">
      <w:pPr>
        <w:numPr>
          <w:ilvl w:val="0"/>
          <w:numId w:val="12"/>
        </w:numPr>
        <w:suppressAutoHyphens w:val="0"/>
        <w:autoSpaceDE/>
        <w:autoSpaceDN/>
        <w:adjustRightInd/>
        <w:spacing w:after="0" w:line="240" w:lineRule="auto"/>
        <w:ind w:left="1080" w:firstLine="0"/>
        <w:textAlignment w:val="baseline"/>
        <w:rPr>
          <w:rFonts w:ascii="Arial" w:eastAsia="Times New Roman" w:hAnsi="Arial" w:cs="Arial"/>
          <w:sz w:val="24"/>
          <w:szCs w:val="24"/>
          <w:lang w:eastAsia="en-GB"/>
        </w:rPr>
      </w:pPr>
      <w:r w:rsidRPr="0003541C">
        <w:rPr>
          <w:rFonts w:ascii="Arial" w:eastAsia="Times New Roman" w:hAnsi="Arial" w:cs="Arial"/>
          <w:color w:val="auto"/>
          <w:sz w:val="24"/>
          <w:szCs w:val="24"/>
          <w:lang w:eastAsia="en-GB"/>
        </w:rPr>
        <w:t>People with cardiovascular conditions. </w:t>
      </w:r>
    </w:p>
    <w:p w14:paraId="7B9EBB75" w14:textId="77777777" w:rsidR="0003541C" w:rsidRPr="0003541C" w:rsidRDefault="0003541C" w:rsidP="0003541C">
      <w:pPr>
        <w:numPr>
          <w:ilvl w:val="0"/>
          <w:numId w:val="12"/>
        </w:numPr>
        <w:suppressAutoHyphens w:val="0"/>
        <w:autoSpaceDE/>
        <w:autoSpaceDN/>
        <w:adjustRightInd/>
        <w:spacing w:after="0" w:line="240" w:lineRule="auto"/>
        <w:ind w:left="1080" w:firstLine="0"/>
        <w:textAlignment w:val="baseline"/>
        <w:rPr>
          <w:rFonts w:ascii="Arial" w:eastAsia="Times New Roman" w:hAnsi="Arial" w:cs="Arial"/>
          <w:sz w:val="24"/>
          <w:szCs w:val="24"/>
          <w:lang w:eastAsia="en-GB"/>
        </w:rPr>
      </w:pPr>
      <w:r w:rsidRPr="0003541C">
        <w:rPr>
          <w:rFonts w:ascii="Arial" w:eastAsia="Times New Roman" w:hAnsi="Arial" w:cs="Arial"/>
          <w:color w:val="auto"/>
          <w:sz w:val="24"/>
          <w:szCs w:val="24"/>
          <w:lang w:eastAsia="en-GB"/>
        </w:rPr>
        <w:t>People with disabilities. </w:t>
      </w:r>
    </w:p>
    <w:p w14:paraId="138A7EFA" w14:textId="77777777" w:rsidR="0003541C" w:rsidRPr="0003541C" w:rsidRDefault="0003541C" w:rsidP="0003541C">
      <w:pPr>
        <w:numPr>
          <w:ilvl w:val="0"/>
          <w:numId w:val="12"/>
        </w:numPr>
        <w:suppressAutoHyphens w:val="0"/>
        <w:autoSpaceDE/>
        <w:autoSpaceDN/>
        <w:adjustRightInd/>
        <w:spacing w:after="0" w:line="240" w:lineRule="auto"/>
        <w:ind w:left="1080" w:firstLine="0"/>
        <w:textAlignment w:val="baseline"/>
        <w:rPr>
          <w:rFonts w:ascii="Arial" w:eastAsia="Times New Roman" w:hAnsi="Arial" w:cs="Arial"/>
          <w:sz w:val="24"/>
          <w:szCs w:val="24"/>
          <w:lang w:eastAsia="en-GB"/>
        </w:rPr>
      </w:pPr>
      <w:r w:rsidRPr="0003541C">
        <w:rPr>
          <w:rFonts w:ascii="Arial" w:eastAsia="Times New Roman" w:hAnsi="Arial" w:cs="Arial"/>
          <w:color w:val="auto"/>
          <w:sz w:val="24"/>
          <w:szCs w:val="24"/>
          <w:lang w:eastAsia="en-GB"/>
        </w:rPr>
        <w:t>Older people (65 and older). </w:t>
      </w:r>
    </w:p>
    <w:p w14:paraId="43360B6C" w14:textId="77777777" w:rsidR="0003541C" w:rsidRPr="0003541C" w:rsidRDefault="0003541C" w:rsidP="0003541C">
      <w:pPr>
        <w:numPr>
          <w:ilvl w:val="0"/>
          <w:numId w:val="12"/>
        </w:numPr>
        <w:suppressAutoHyphens w:val="0"/>
        <w:autoSpaceDE/>
        <w:autoSpaceDN/>
        <w:adjustRightInd/>
        <w:spacing w:after="0" w:line="240" w:lineRule="auto"/>
        <w:ind w:left="1080" w:firstLine="0"/>
        <w:textAlignment w:val="baseline"/>
        <w:rPr>
          <w:rFonts w:ascii="Arial" w:eastAsia="Times New Roman" w:hAnsi="Arial" w:cs="Arial"/>
          <w:sz w:val="24"/>
          <w:szCs w:val="24"/>
          <w:lang w:eastAsia="en-GB"/>
        </w:rPr>
      </w:pPr>
      <w:r w:rsidRPr="0003541C">
        <w:rPr>
          <w:rFonts w:ascii="Arial" w:eastAsia="Times New Roman" w:hAnsi="Arial" w:cs="Arial"/>
          <w:color w:val="auto"/>
          <w:sz w:val="24"/>
          <w:szCs w:val="24"/>
          <w:lang w:eastAsia="en-GB"/>
        </w:rPr>
        <w:t>Households with young children (5 or under). </w:t>
      </w:r>
    </w:p>
    <w:p w14:paraId="0B60F678" w14:textId="77777777" w:rsidR="0003541C" w:rsidRPr="0003541C" w:rsidRDefault="0003541C" w:rsidP="0003541C">
      <w:pPr>
        <w:numPr>
          <w:ilvl w:val="0"/>
          <w:numId w:val="12"/>
        </w:numPr>
        <w:suppressAutoHyphens w:val="0"/>
        <w:autoSpaceDE/>
        <w:autoSpaceDN/>
        <w:adjustRightInd/>
        <w:spacing w:after="0" w:line="240" w:lineRule="auto"/>
        <w:ind w:left="1080" w:firstLine="0"/>
        <w:textAlignment w:val="baseline"/>
        <w:rPr>
          <w:rFonts w:ascii="Arial" w:eastAsia="Times New Roman" w:hAnsi="Arial" w:cs="Arial"/>
          <w:sz w:val="24"/>
          <w:szCs w:val="24"/>
          <w:lang w:eastAsia="en-GB"/>
        </w:rPr>
      </w:pPr>
      <w:r w:rsidRPr="0003541C">
        <w:rPr>
          <w:rFonts w:ascii="Arial" w:eastAsia="Times New Roman" w:hAnsi="Arial" w:cs="Arial"/>
          <w:color w:val="auto"/>
          <w:sz w:val="24"/>
          <w:szCs w:val="24"/>
          <w:lang w:eastAsia="en-GB"/>
        </w:rPr>
        <w:t>Pregnant women </w:t>
      </w:r>
    </w:p>
    <w:p w14:paraId="21DC10F8" w14:textId="77777777" w:rsidR="0003541C" w:rsidRPr="0003541C" w:rsidRDefault="0003541C" w:rsidP="0003541C">
      <w:pPr>
        <w:suppressAutoHyphens w:val="0"/>
        <w:autoSpaceDE/>
        <w:autoSpaceDN/>
        <w:adjustRightInd/>
        <w:spacing w:after="0" w:line="240" w:lineRule="auto"/>
        <w:ind w:left="720"/>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w:t>
      </w:r>
    </w:p>
    <w:p w14:paraId="1283B67D"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xml:space="preserve">North Lanarkshire Council reserve the right to reintroduce the signed referral letter from a Doctor/GP and update its </w:t>
      </w:r>
      <w:proofErr w:type="spellStart"/>
      <w:r w:rsidRPr="0003541C">
        <w:rPr>
          <w:rFonts w:ascii="Arial" w:eastAsia="Times New Roman" w:hAnsi="Arial" w:cs="Arial"/>
          <w:color w:val="auto"/>
          <w:sz w:val="24"/>
          <w:szCs w:val="24"/>
          <w:lang w:eastAsia="en-GB"/>
        </w:rPr>
        <w:t>SoI</w:t>
      </w:r>
      <w:proofErr w:type="spellEnd"/>
      <w:r w:rsidRPr="0003541C">
        <w:rPr>
          <w:rFonts w:ascii="Arial" w:eastAsia="Times New Roman" w:hAnsi="Arial" w:cs="Arial"/>
          <w:color w:val="auto"/>
          <w:sz w:val="24"/>
          <w:szCs w:val="24"/>
          <w:lang w:eastAsia="en-GB"/>
        </w:rPr>
        <w:t xml:space="preserve"> accordingly if this changes. </w:t>
      </w:r>
    </w:p>
    <w:p w14:paraId="61FC9C52"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w:t>
      </w:r>
    </w:p>
    <w:p w14:paraId="3305D77F"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xml:space="preserve">* Route 2, Proxy 5 &amp; 7 - are currently not available. North Lanarkshire Council reserve the right to implement this route and update its </w:t>
      </w:r>
      <w:proofErr w:type="spellStart"/>
      <w:r w:rsidRPr="0003541C">
        <w:rPr>
          <w:rFonts w:ascii="Arial" w:eastAsia="Times New Roman" w:hAnsi="Arial" w:cs="Arial"/>
          <w:color w:val="auto"/>
          <w:sz w:val="24"/>
          <w:szCs w:val="24"/>
          <w:lang w:eastAsia="en-GB"/>
        </w:rPr>
        <w:t>SoI</w:t>
      </w:r>
      <w:proofErr w:type="spellEnd"/>
      <w:r w:rsidRPr="0003541C">
        <w:rPr>
          <w:rFonts w:ascii="Arial" w:eastAsia="Times New Roman" w:hAnsi="Arial" w:cs="Arial"/>
          <w:color w:val="auto"/>
          <w:sz w:val="24"/>
          <w:szCs w:val="24"/>
          <w:lang w:eastAsia="en-GB"/>
        </w:rPr>
        <w:t xml:space="preserve"> accordingly if this changes. </w:t>
      </w:r>
    </w:p>
    <w:p w14:paraId="0228F796"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w:t>
      </w:r>
    </w:p>
    <w:p w14:paraId="78AEDDCD"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xml:space="preserve">* Route 3 - Currently not available. North Lanarkshire Council reserve the right to implement this route and update its </w:t>
      </w:r>
      <w:proofErr w:type="spellStart"/>
      <w:r w:rsidRPr="0003541C">
        <w:rPr>
          <w:rFonts w:ascii="Arial" w:eastAsia="Times New Roman" w:hAnsi="Arial" w:cs="Arial"/>
          <w:color w:val="auto"/>
          <w:sz w:val="24"/>
          <w:szCs w:val="24"/>
          <w:lang w:eastAsia="en-GB"/>
        </w:rPr>
        <w:t>SoI</w:t>
      </w:r>
      <w:proofErr w:type="spellEnd"/>
      <w:r w:rsidRPr="0003541C">
        <w:rPr>
          <w:rFonts w:ascii="Arial" w:eastAsia="Times New Roman" w:hAnsi="Arial" w:cs="Arial"/>
          <w:color w:val="auto"/>
          <w:sz w:val="24"/>
          <w:szCs w:val="24"/>
          <w:lang w:eastAsia="en-GB"/>
        </w:rPr>
        <w:t xml:space="preserve"> accordingly if this changes. </w:t>
      </w:r>
    </w:p>
    <w:p w14:paraId="677FF709"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w:t>
      </w:r>
    </w:p>
    <w:p w14:paraId="333504E3"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xml:space="preserve">* Route 4 - Currently not available. North Lanarkshire Council reserve the right to implement this route and update its </w:t>
      </w:r>
      <w:proofErr w:type="spellStart"/>
      <w:r w:rsidRPr="0003541C">
        <w:rPr>
          <w:rFonts w:ascii="Arial" w:eastAsia="Times New Roman" w:hAnsi="Arial" w:cs="Arial"/>
          <w:sz w:val="24"/>
          <w:szCs w:val="24"/>
          <w:lang w:eastAsia="en-GB"/>
        </w:rPr>
        <w:t>SoI</w:t>
      </w:r>
      <w:proofErr w:type="spellEnd"/>
      <w:r w:rsidRPr="0003541C">
        <w:rPr>
          <w:rFonts w:ascii="Arial" w:eastAsia="Times New Roman" w:hAnsi="Arial" w:cs="Arial"/>
          <w:sz w:val="24"/>
          <w:szCs w:val="24"/>
          <w:lang w:eastAsia="en-GB"/>
        </w:rPr>
        <w:t xml:space="preserve"> accordingly if this changes. </w:t>
      </w:r>
    </w:p>
    <w:p w14:paraId="14095288"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0E6FAB"/>
          <w:sz w:val="24"/>
          <w:szCs w:val="24"/>
          <w:lang w:eastAsia="en-GB"/>
        </w:rPr>
        <w:t> </w:t>
      </w:r>
    </w:p>
    <w:p w14:paraId="44AFEB9F"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b/>
          <w:bCs/>
          <w:color w:val="0E6FAB"/>
          <w:sz w:val="24"/>
          <w:szCs w:val="24"/>
          <w:u w:val="single"/>
          <w:lang w:eastAsia="en-GB"/>
        </w:rPr>
        <w:t>Declaration and Evidence Check Confirmation</w:t>
      </w:r>
      <w:r w:rsidRPr="0003541C">
        <w:rPr>
          <w:rFonts w:ascii="Arial" w:eastAsia="Times New Roman" w:hAnsi="Arial" w:cs="Arial"/>
          <w:color w:val="0E6FAB"/>
          <w:sz w:val="24"/>
          <w:szCs w:val="24"/>
          <w:lang w:eastAsia="en-GB"/>
        </w:rPr>
        <w:t> </w:t>
      </w:r>
    </w:p>
    <w:p w14:paraId="2BEEFFCA"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0AD7B7BC"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xml:space="preserve">All potentially eligible households should apply through Home Energy Scotland/North Lanarkshire </w:t>
      </w:r>
      <w:proofErr w:type="gramStart"/>
      <w:r w:rsidRPr="0003541C">
        <w:rPr>
          <w:rFonts w:ascii="Arial" w:eastAsia="Times New Roman" w:hAnsi="Arial" w:cs="Arial"/>
          <w:sz w:val="24"/>
          <w:szCs w:val="24"/>
          <w:lang w:eastAsia="en-GB"/>
        </w:rPr>
        <w:t>Council</w:t>
      </w:r>
      <w:proofErr w:type="gramEnd"/>
      <w:r w:rsidRPr="0003541C">
        <w:rPr>
          <w:rFonts w:ascii="Arial" w:eastAsia="Times New Roman" w:hAnsi="Arial" w:cs="Arial"/>
          <w:sz w:val="24"/>
          <w:szCs w:val="24"/>
          <w:lang w:eastAsia="en-GB"/>
        </w:rPr>
        <w:t xml:space="preserve"> or an ECO installer assessed to work within North Lanarkshire to ensure they can either benefit from the scheme or be assessed for eligibility under any other relevant programme. </w:t>
      </w:r>
    </w:p>
    <w:p w14:paraId="10B0687D"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The final decision on whether any individual household can benefit from funding for energy saving improvements under ECO- Flex will be made by the appropriate ECO supplier and their contractors/agents. Eligibility does not guarantee funding and the final decision of whether measures will be undertaken will depend upon </w:t>
      </w:r>
    </w:p>
    <w:p w14:paraId="5AA537EF"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lastRenderedPageBreak/>
        <w:t> </w:t>
      </w:r>
    </w:p>
    <w:p w14:paraId="0F5FB254" w14:textId="77777777" w:rsidR="0003541C" w:rsidRPr="0003541C" w:rsidRDefault="0003541C" w:rsidP="0003541C">
      <w:pPr>
        <w:numPr>
          <w:ilvl w:val="0"/>
          <w:numId w:val="13"/>
        </w:numPr>
        <w:suppressAutoHyphens w:val="0"/>
        <w:autoSpaceDE/>
        <w:autoSpaceDN/>
        <w:adjustRightInd/>
        <w:spacing w:after="0" w:line="240" w:lineRule="auto"/>
        <w:ind w:left="1080" w:firstLine="0"/>
        <w:textAlignment w:val="baseline"/>
        <w:rPr>
          <w:rFonts w:ascii="Arial" w:eastAsia="Times New Roman" w:hAnsi="Arial" w:cs="Arial"/>
          <w:sz w:val="24"/>
          <w:szCs w:val="24"/>
          <w:lang w:eastAsia="en-GB"/>
        </w:rPr>
      </w:pPr>
      <w:r w:rsidRPr="0003541C">
        <w:rPr>
          <w:rFonts w:ascii="Arial" w:eastAsia="Times New Roman" w:hAnsi="Arial" w:cs="Arial"/>
          <w:sz w:val="24"/>
          <w:szCs w:val="24"/>
          <w:lang w:eastAsia="en-GB"/>
        </w:rPr>
        <w:t>Surveys carried out by an ECO contractor/agent of properties and household circumstances and the installation costs calculated. </w:t>
      </w:r>
    </w:p>
    <w:p w14:paraId="65490692" w14:textId="77777777" w:rsidR="0003541C" w:rsidRPr="0003541C" w:rsidRDefault="0003541C" w:rsidP="0003541C">
      <w:pPr>
        <w:numPr>
          <w:ilvl w:val="0"/>
          <w:numId w:val="13"/>
        </w:numPr>
        <w:suppressAutoHyphens w:val="0"/>
        <w:autoSpaceDE/>
        <w:autoSpaceDN/>
        <w:adjustRightInd/>
        <w:spacing w:after="0" w:line="240" w:lineRule="auto"/>
        <w:ind w:left="1080" w:firstLine="0"/>
        <w:textAlignment w:val="baseline"/>
        <w:rPr>
          <w:rFonts w:ascii="Arial" w:eastAsia="Times New Roman" w:hAnsi="Arial" w:cs="Arial"/>
          <w:sz w:val="24"/>
          <w:szCs w:val="24"/>
          <w:lang w:eastAsia="en-GB"/>
        </w:rPr>
      </w:pPr>
      <w:r w:rsidRPr="0003541C">
        <w:rPr>
          <w:rFonts w:ascii="Arial" w:eastAsia="Times New Roman" w:hAnsi="Arial" w:cs="Arial"/>
          <w:sz w:val="24"/>
          <w:szCs w:val="24"/>
          <w:lang w:eastAsia="en-GB"/>
        </w:rPr>
        <w:t>The energy savings that can be achieved the property. </w:t>
      </w:r>
    </w:p>
    <w:p w14:paraId="3D8E08DF" w14:textId="77777777" w:rsidR="0003541C" w:rsidRPr="0003541C" w:rsidRDefault="0003541C" w:rsidP="0003541C">
      <w:pPr>
        <w:numPr>
          <w:ilvl w:val="0"/>
          <w:numId w:val="13"/>
        </w:numPr>
        <w:suppressAutoHyphens w:val="0"/>
        <w:autoSpaceDE/>
        <w:autoSpaceDN/>
        <w:adjustRightInd/>
        <w:spacing w:after="0" w:line="240" w:lineRule="auto"/>
        <w:ind w:left="1080" w:firstLine="0"/>
        <w:textAlignment w:val="baseline"/>
        <w:rPr>
          <w:rFonts w:ascii="Arial" w:eastAsia="Times New Roman" w:hAnsi="Arial" w:cs="Arial"/>
          <w:sz w:val="24"/>
          <w:szCs w:val="24"/>
          <w:lang w:eastAsia="en-GB"/>
        </w:rPr>
      </w:pPr>
      <w:r w:rsidRPr="0003541C">
        <w:rPr>
          <w:rFonts w:ascii="Arial" w:eastAsia="Times New Roman" w:hAnsi="Arial" w:cs="Arial"/>
          <w:sz w:val="24"/>
          <w:szCs w:val="24"/>
          <w:lang w:eastAsia="en-GB"/>
        </w:rPr>
        <w:t>Whether suppliers have achieved their relevant Affordable Warmth targets or require further measures to meet such targets. </w:t>
      </w:r>
    </w:p>
    <w:p w14:paraId="0CF73A31" w14:textId="77777777" w:rsidR="0003541C" w:rsidRPr="0003541C" w:rsidRDefault="0003541C" w:rsidP="0003541C">
      <w:pPr>
        <w:numPr>
          <w:ilvl w:val="0"/>
          <w:numId w:val="13"/>
        </w:numPr>
        <w:suppressAutoHyphens w:val="0"/>
        <w:autoSpaceDE/>
        <w:autoSpaceDN/>
        <w:adjustRightInd/>
        <w:spacing w:after="0" w:line="240" w:lineRule="auto"/>
        <w:ind w:left="1080" w:firstLine="0"/>
        <w:textAlignment w:val="baseline"/>
        <w:rPr>
          <w:rFonts w:ascii="Arial" w:eastAsia="Times New Roman" w:hAnsi="Arial" w:cs="Arial"/>
          <w:sz w:val="24"/>
          <w:szCs w:val="24"/>
          <w:lang w:eastAsia="en-GB"/>
        </w:rPr>
      </w:pPr>
      <w:r w:rsidRPr="0003541C">
        <w:rPr>
          <w:rFonts w:ascii="Arial" w:eastAsia="Times New Roman" w:hAnsi="Arial" w:cs="Arial"/>
          <w:sz w:val="24"/>
          <w:szCs w:val="24"/>
          <w:lang w:eastAsia="en-GB"/>
        </w:rPr>
        <w:t>Where the assessment process identifies that a household is required to pay a proportion of the cost of potential measures themselves, this would be the subject of agreement between the parties. </w:t>
      </w:r>
    </w:p>
    <w:p w14:paraId="038021DA"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659F5693"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xml:space="preserve">When evidence is collected from an installer for a declaration it is North Lanarkshire Councils role to ensure we are satisfied that the evidence we are presented with is correct where reasonably possible. </w:t>
      </w:r>
      <w:proofErr w:type="gramStart"/>
      <w:r w:rsidRPr="0003541C">
        <w:rPr>
          <w:rFonts w:ascii="Arial" w:eastAsia="Times New Roman" w:hAnsi="Arial" w:cs="Arial"/>
          <w:color w:val="auto"/>
          <w:sz w:val="24"/>
          <w:szCs w:val="24"/>
          <w:lang w:eastAsia="en-GB"/>
        </w:rPr>
        <w:t>As long as</w:t>
      </w:r>
      <w:proofErr w:type="gramEnd"/>
      <w:r w:rsidRPr="0003541C">
        <w:rPr>
          <w:rFonts w:ascii="Arial" w:eastAsia="Times New Roman" w:hAnsi="Arial" w:cs="Arial"/>
          <w:color w:val="auto"/>
          <w:sz w:val="24"/>
          <w:szCs w:val="24"/>
          <w:lang w:eastAsia="en-GB"/>
        </w:rPr>
        <w:t xml:space="preserve"> we carry out a review of the evidence and deem it to be reasonable it is not our role to authenticate what has been provide. </w:t>
      </w:r>
    </w:p>
    <w:p w14:paraId="2CC92FF4"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3D41625B"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b/>
          <w:bCs/>
          <w:color w:val="0E6FAB"/>
          <w:sz w:val="24"/>
          <w:szCs w:val="24"/>
          <w:u w:val="single"/>
          <w:lang w:eastAsia="en-GB"/>
        </w:rPr>
        <w:t>Compliance</w:t>
      </w:r>
      <w:r w:rsidRPr="0003541C">
        <w:rPr>
          <w:rFonts w:ascii="Arial" w:eastAsia="Times New Roman" w:hAnsi="Arial" w:cs="Arial"/>
          <w:color w:val="0E6FAB"/>
          <w:sz w:val="24"/>
          <w:szCs w:val="24"/>
          <w:lang w:eastAsia="en-GB"/>
        </w:rPr>
        <w:t> </w:t>
      </w:r>
    </w:p>
    <w:p w14:paraId="1067182D"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5E172507"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ECO installers will be responsible for the collection of any necessary evidence from applicants to enable an application to be verified as meeting the necessary criteria as set out in this Statement of Intent. </w:t>
      </w:r>
    </w:p>
    <w:p w14:paraId="38F45D9A"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11B7B18B"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xml:space="preserve">All route applications, supporting documentation, methods, details, formatting, evidence, must be on the appropriate OFGEM application, </w:t>
      </w:r>
      <w:proofErr w:type="gramStart"/>
      <w:r w:rsidRPr="0003541C">
        <w:rPr>
          <w:rFonts w:ascii="Arial" w:eastAsia="Times New Roman" w:hAnsi="Arial" w:cs="Arial"/>
          <w:sz w:val="24"/>
          <w:szCs w:val="24"/>
          <w:lang w:eastAsia="en-GB"/>
        </w:rPr>
        <w:t>template</w:t>
      </w:r>
      <w:proofErr w:type="gramEnd"/>
      <w:r w:rsidRPr="0003541C">
        <w:rPr>
          <w:rFonts w:ascii="Arial" w:eastAsia="Times New Roman" w:hAnsi="Arial" w:cs="Arial"/>
          <w:sz w:val="24"/>
          <w:szCs w:val="24"/>
          <w:lang w:eastAsia="en-GB"/>
        </w:rPr>
        <w:t xml:space="preserve"> and procedure forms, including any amended, updated or new documents or requirements. Any applications on incorrect forms will be rejected. </w:t>
      </w:r>
    </w:p>
    <w:p w14:paraId="4F22D7BE"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06BB8159"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All route evidence set by OFGEM will be accepted on face value as being accurate and all risks and liabilities reside with the contractor to ensure those submitted are true and accurate, due to inability to verify GDPR (General Data Protection Regulations) access restrictions on sensitive information as a third party on behalf of other third parties. </w:t>
      </w:r>
    </w:p>
    <w:p w14:paraId="625DE755"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478083F7"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Any party providing such information and supporting evidence to NLC will need to ensure that it has received an informed consent form from the household for such information to be shared and that it is compliance with its company data protection policies in line with the Data Protection Act 2018. </w:t>
      </w:r>
    </w:p>
    <w:p w14:paraId="28537DA3"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2607A710"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ECO installers will liaise with North Lanarkshire Council and energy suppliers around the eligibility and measures that are proposed to be installed.  </w:t>
      </w:r>
    </w:p>
    <w:p w14:paraId="0EA0EA48"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4E487AFC"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ECO installers will cooperate with North Lanarkshire Council fully with any audits or investigations and provide access to all relevant paperwork at any time during ECO4 to ensure regulatory compliance. Failure to do so would result in a temporary ban and review to determine continued eligibility to deliver this scheme in North Lanarkshire. </w:t>
      </w:r>
    </w:p>
    <w:p w14:paraId="4DA3038B"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color w:val="auto"/>
          <w:sz w:val="18"/>
          <w:szCs w:val="18"/>
          <w:lang w:eastAsia="en-GB"/>
        </w:rPr>
      </w:pPr>
      <w:r w:rsidRPr="0003541C">
        <w:rPr>
          <w:rFonts w:ascii="Arial" w:eastAsia="Times New Roman" w:hAnsi="Arial" w:cs="Arial"/>
          <w:sz w:val="24"/>
          <w:szCs w:val="24"/>
          <w:lang w:eastAsia="en-GB"/>
        </w:rPr>
        <w:t> </w:t>
      </w:r>
    </w:p>
    <w:p w14:paraId="01CBB7DA"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b/>
          <w:bCs/>
          <w:color w:val="0E6FAB"/>
          <w:sz w:val="24"/>
          <w:szCs w:val="24"/>
          <w:u w:val="single"/>
          <w:lang w:eastAsia="en-GB"/>
        </w:rPr>
        <w:t>Governance</w:t>
      </w:r>
      <w:r w:rsidRPr="0003541C">
        <w:rPr>
          <w:rFonts w:ascii="Arial" w:eastAsia="Times New Roman" w:hAnsi="Arial" w:cs="Arial"/>
          <w:color w:val="0E6FAB"/>
          <w:sz w:val="24"/>
          <w:szCs w:val="24"/>
          <w:lang w:eastAsia="en-GB"/>
        </w:rPr>
        <w:t> </w:t>
      </w:r>
    </w:p>
    <w:p w14:paraId="7F58DD30"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color w:val="0E6FAB"/>
          <w:sz w:val="24"/>
          <w:szCs w:val="24"/>
          <w:lang w:eastAsia="en-GB"/>
        </w:rPr>
        <w:t> </w:t>
      </w:r>
    </w:p>
    <w:p w14:paraId="0F2A8715"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lastRenderedPageBreak/>
        <w:t xml:space="preserve">North Lanarkshire Council will administer the scheme according to BEIS (Business, </w:t>
      </w:r>
      <w:proofErr w:type="gramStart"/>
      <w:r w:rsidRPr="0003541C">
        <w:rPr>
          <w:rFonts w:ascii="Arial" w:eastAsia="Times New Roman" w:hAnsi="Arial" w:cs="Arial"/>
          <w:sz w:val="24"/>
          <w:szCs w:val="24"/>
          <w:lang w:eastAsia="en-GB"/>
        </w:rPr>
        <w:t>Energy</w:t>
      </w:r>
      <w:proofErr w:type="gramEnd"/>
      <w:r w:rsidRPr="0003541C">
        <w:rPr>
          <w:rFonts w:ascii="Arial" w:eastAsia="Times New Roman" w:hAnsi="Arial" w:cs="Arial"/>
          <w:sz w:val="24"/>
          <w:szCs w:val="24"/>
          <w:lang w:eastAsia="en-GB"/>
        </w:rPr>
        <w:t xml:space="preserve"> and Industrial Strategy) ECO 4 Order and will identify eligible households via OFGEM’s application process. The Head of Housing and Projects will oversee the process of identifying eligible households under ECO 4 Flex. </w:t>
      </w:r>
    </w:p>
    <w:p w14:paraId="6D8CF8C8"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54310DC9"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xml:space="preserve">The eligibility information will be stored securely in line with the Council’s data protection policy, Information Commissioner’s Office Data Sharing Code, and BEIS guidance. Details of how North Lanarkshire Council complies with Data Protection law is available at </w:t>
      </w:r>
      <w:hyperlink r:id="rId19" w:tgtFrame="_blank" w:history="1">
        <w:r w:rsidRPr="0003541C">
          <w:rPr>
            <w:rFonts w:ascii="Arial" w:eastAsia="Times New Roman" w:hAnsi="Arial" w:cs="Arial"/>
            <w:color w:val="0000FF"/>
            <w:sz w:val="24"/>
            <w:szCs w:val="24"/>
            <w:u w:val="single"/>
            <w:lang w:eastAsia="en-GB"/>
          </w:rPr>
          <w:t>Data protection | North Lanarkshire Council</w:t>
        </w:r>
      </w:hyperlink>
      <w:r w:rsidRPr="0003541C">
        <w:rPr>
          <w:rFonts w:ascii="Arial" w:eastAsia="Times New Roman" w:hAnsi="Arial" w:cs="Arial"/>
          <w:color w:val="0000FF"/>
          <w:sz w:val="24"/>
          <w:szCs w:val="24"/>
          <w:lang w:eastAsia="en-GB"/>
        </w:rPr>
        <w:t> </w:t>
      </w:r>
    </w:p>
    <w:p w14:paraId="78EABF0B"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60AFFFD5"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The officers below will be responsible for checking and verifying declarations and associated evidence submitted by applicants/ECO installers on behalf of the local authority prior to any declaration being issued.  </w:t>
      </w:r>
    </w:p>
    <w:p w14:paraId="5AF66B83"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3A877853" w14:textId="77777777" w:rsidR="0003541C" w:rsidRPr="0003541C" w:rsidRDefault="0003541C" w:rsidP="0003541C">
      <w:pPr>
        <w:suppressAutoHyphens w:val="0"/>
        <w:autoSpaceDE/>
        <w:autoSpaceDN/>
        <w:adjustRightInd/>
        <w:spacing w:after="0" w:line="240" w:lineRule="auto"/>
        <w:ind w:left="720"/>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xml:space="preserve">Lorna Kilpatrick, Property Delivery Manager, </w:t>
      </w:r>
      <w:hyperlink r:id="rId20" w:tgtFrame="_blank" w:history="1">
        <w:r w:rsidRPr="0003541C">
          <w:rPr>
            <w:rFonts w:ascii="Arial" w:eastAsia="Times New Roman" w:hAnsi="Arial" w:cs="Arial"/>
            <w:color w:val="0563C1"/>
            <w:sz w:val="24"/>
            <w:szCs w:val="24"/>
            <w:u w:val="single"/>
            <w:lang w:eastAsia="en-GB"/>
          </w:rPr>
          <w:t>kilpatrickl@northlan.gov.uk</w:t>
        </w:r>
      </w:hyperlink>
      <w:r w:rsidRPr="0003541C">
        <w:rPr>
          <w:rFonts w:ascii="Arial" w:eastAsia="Times New Roman" w:hAnsi="Arial" w:cs="Arial"/>
          <w:color w:val="0563C1"/>
          <w:sz w:val="24"/>
          <w:szCs w:val="24"/>
          <w:lang w:eastAsia="en-GB"/>
        </w:rPr>
        <w:t> </w:t>
      </w:r>
    </w:p>
    <w:p w14:paraId="7A1FEC07" w14:textId="77777777" w:rsidR="0003541C" w:rsidRPr="0003541C" w:rsidRDefault="0003541C" w:rsidP="0003541C">
      <w:pPr>
        <w:suppressAutoHyphens w:val="0"/>
        <w:autoSpaceDE/>
        <w:autoSpaceDN/>
        <w:adjustRightInd/>
        <w:spacing w:after="0" w:line="240" w:lineRule="auto"/>
        <w:ind w:left="720"/>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35AECD9E" w14:textId="77777777" w:rsidR="0003541C" w:rsidRPr="0003541C" w:rsidRDefault="0003541C" w:rsidP="0003541C">
      <w:pPr>
        <w:suppressAutoHyphens w:val="0"/>
        <w:autoSpaceDE/>
        <w:autoSpaceDN/>
        <w:adjustRightInd/>
        <w:spacing w:after="0" w:line="240" w:lineRule="auto"/>
        <w:ind w:left="720"/>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xml:space="preserve">Douglas McCabe, Project Manager, </w:t>
      </w:r>
      <w:hyperlink r:id="rId21" w:tgtFrame="_blank" w:history="1">
        <w:r w:rsidRPr="0003541C">
          <w:rPr>
            <w:rFonts w:ascii="Arial" w:eastAsia="Times New Roman" w:hAnsi="Arial" w:cs="Arial"/>
            <w:color w:val="0563C1"/>
            <w:sz w:val="24"/>
            <w:szCs w:val="24"/>
            <w:u w:val="single"/>
            <w:lang w:eastAsia="en-GB"/>
          </w:rPr>
          <w:t>mccabed@northlan.gov.uk</w:t>
        </w:r>
      </w:hyperlink>
      <w:r w:rsidRPr="0003541C">
        <w:rPr>
          <w:rFonts w:ascii="Arial" w:eastAsia="Times New Roman" w:hAnsi="Arial" w:cs="Arial"/>
          <w:color w:val="0563C1"/>
          <w:sz w:val="24"/>
          <w:szCs w:val="24"/>
          <w:lang w:eastAsia="en-GB"/>
        </w:rPr>
        <w:t> </w:t>
      </w:r>
    </w:p>
    <w:p w14:paraId="0E12F0A8" w14:textId="77777777" w:rsidR="0003541C" w:rsidRPr="0003541C" w:rsidRDefault="0003541C" w:rsidP="0003541C">
      <w:pPr>
        <w:suppressAutoHyphens w:val="0"/>
        <w:autoSpaceDE/>
        <w:autoSpaceDN/>
        <w:adjustRightInd/>
        <w:spacing w:after="0" w:line="240" w:lineRule="auto"/>
        <w:ind w:left="720"/>
        <w:textAlignment w:val="baseline"/>
        <w:rPr>
          <w:rFonts w:ascii="Segoe UI" w:eastAsia="Times New Roman" w:hAnsi="Segoe UI" w:cs="Segoe UI"/>
          <w:sz w:val="18"/>
          <w:szCs w:val="18"/>
          <w:lang w:eastAsia="en-GB"/>
        </w:rPr>
      </w:pPr>
      <w:r w:rsidRPr="0003541C">
        <w:rPr>
          <w:rFonts w:ascii="Arial" w:eastAsia="Times New Roman" w:hAnsi="Arial" w:cs="Arial"/>
          <w:color w:val="0563C1"/>
          <w:sz w:val="24"/>
          <w:szCs w:val="24"/>
          <w:lang w:eastAsia="en-GB"/>
        </w:rPr>
        <w:t> </w:t>
      </w:r>
    </w:p>
    <w:p w14:paraId="07A710BC" w14:textId="77777777" w:rsidR="0003541C" w:rsidRPr="0003541C" w:rsidRDefault="0003541C" w:rsidP="0003541C">
      <w:pPr>
        <w:suppressAutoHyphens w:val="0"/>
        <w:autoSpaceDE/>
        <w:autoSpaceDN/>
        <w:adjustRightInd/>
        <w:spacing w:after="0" w:line="240" w:lineRule="auto"/>
        <w:ind w:left="720"/>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xml:space="preserve">Nicola Hanrahan, Project Assistant, </w:t>
      </w:r>
      <w:hyperlink r:id="rId22" w:tgtFrame="_blank" w:history="1">
        <w:r w:rsidRPr="0003541C">
          <w:rPr>
            <w:rFonts w:ascii="Arial" w:eastAsia="Times New Roman" w:hAnsi="Arial" w:cs="Arial"/>
            <w:color w:val="0563C1"/>
            <w:sz w:val="24"/>
            <w:szCs w:val="24"/>
            <w:u w:val="single"/>
            <w:lang w:eastAsia="en-GB"/>
          </w:rPr>
          <w:t>hanrahann@northlan.gov.uk</w:t>
        </w:r>
      </w:hyperlink>
      <w:r w:rsidRPr="0003541C">
        <w:rPr>
          <w:rFonts w:ascii="Arial" w:eastAsia="Times New Roman" w:hAnsi="Arial" w:cs="Arial"/>
          <w:sz w:val="24"/>
          <w:szCs w:val="24"/>
          <w:lang w:eastAsia="en-GB"/>
        </w:rPr>
        <w:t>  </w:t>
      </w:r>
    </w:p>
    <w:p w14:paraId="2F39BC83" w14:textId="77777777" w:rsidR="0003541C" w:rsidRPr="0003541C" w:rsidRDefault="0003541C" w:rsidP="0003541C">
      <w:pPr>
        <w:suppressAutoHyphens w:val="0"/>
        <w:autoSpaceDE/>
        <w:autoSpaceDN/>
        <w:adjustRightInd/>
        <w:spacing w:after="0" w:line="240" w:lineRule="auto"/>
        <w:ind w:left="720"/>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5501BA9D"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As outlined in Declaration and Evidence Check information, NLC will require all necessary evidence and any necessary consent for information sharing from applicant's to be provided by the referring agency ahead of any application being considered.  </w:t>
      </w:r>
    </w:p>
    <w:p w14:paraId="3E610EBF"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color w:val="FF0000"/>
          <w:sz w:val="24"/>
          <w:szCs w:val="24"/>
          <w:lang w:eastAsia="en-GB"/>
        </w:rPr>
        <w:t> </w:t>
      </w:r>
    </w:p>
    <w:p w14:paraId="2C7F9CF0"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color w:val="auto"/>
          <w:sz w:val="24"/>
          <w:szCs w:val="24"/>
          <w:lang w:eastAsia="en-GB"/>
        </w:rPr>
        <w:t xml:space="preserve">North Lanarkshire Council will actively review on a quarterly basis ECO installer whose Trustmark accreditations enable them to work within North Lanarkshire. Any installer currently accredited to work within North Lanarkshire not having submitted a declaration(s) for consideration within a three-month period will be informed they are no longer considered to be meet the requirements of NLC’s </w:t>
      </w:r>
      <w:proofErr w:type="spellStart"/>
      <w:r w:rsidRPr="0003541C">
        <w:rPr>
          <w:rFonts w:ascii="Arial" w:eastAsia="Times New Roman" w:hAnsi="Arial" w:cs="Arial"/>
          <w:color w:val="auto"/>
          <w:sz w:val="24"/>
          <w:szCs w:val="24"/>
          <w:lang w:eastAsia="en-GB"/>
        </w:rPr>
        <w:t>SoI</w:t>
      </w:r>
      <w:proofErr w:type="spellEnd"/>
      <w:r w:rsidRPr="0003541C">
        <w:rPr>
          <w:rFonts w:ascii="Arial" w:eastAsia="Times New Roman" w:hAnsi="Arial" w:cs="Arial"/>
          <w:color w:val="auto"/>
          <w:sz w:val="24"/>
          <w:szCs w:val="24"/>
          <w:lang w:eastAsia="en-GB"/>
        </w:rPr>
        <w:t>. </w:t>
      </w:r>
    </w:p>
    <w:p w14:paraId="36B47E14"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color w:val="FF0000"/>
          <w:sz w:val="24"/>
          <w:szCs w:val="24"/>
          <w:lang w:eastAsia="en-GB"/>
        </w:rPr>
        <w:t> </w:t>
      </w:r>
    </w:p>
    <w:p w14:paraId="45558567"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b/>
          <w:bCs/>
          <w:color w:val="0E6FAB"/>
          <w:sz w:val="24"/>
          <w:szCs w:val="24"/>
          <w:u w:val="single"/>
          <w:lang w:eastAsia="en-GB"/>
        </w:rPr>
        <w:t>Authorised Signatory</w:t>
      </w:r>
      <w:r w:rsidRPr="0003541C">
        <w:rPr>
          <w:rFonts w:ascii="Arial" w:eastAsia="Times New Roman" w:hAnsi="Arial" w:cs="Arial"/>
          <w:color w:val="0E6FAB"/>
          <w:sz w:val="24"/>
          <w:szCs w:val="24"/>
          <w:lang w:eastAsia="en-GB"/>
        </w:rPr>
        <w:t> </w:t>
      </w:r>
    </w:p>
    <w:p w14:paraId="7CEBACD6" w14:textId="77777777" w:rsidR="0003541C" w:rsidRPr="0003541C" w:rsidRDefault="0003541C" w:rsidP="0003541C">
      <w:pPr>
        <w:suppressAutoHyphens w:val="0"/>
        <w:autoSpaceDE/>
        <w:autoSpaceDN/>
        <w:adjustRightInd/>
        <w:spacing w:after="0" w:line="240" w:lineRule="auto"/>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78528793"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t>Name:</w:t>
      </w:r>
      <w:r w:rsidRPr="0003541C">
        <w:rPr>
          <w:rFonts w:ascii="Arial" w:eastAsia="Times New Roman" w:hAnsi="Arial" w:cs="Arial"/>
          <w:sz w:val="24"/>
          <w:szCs w:val="24"/>
          <w:lang w:eastAsia="en-GB"/>
        </w:rPr>
        <w:t xml:space="preserve"> Brian Lafferty </w:t>
      </w:r>
    </w:p>
    <w:p w14:paraId="1127F9BB"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45A440FE"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t>Job Title:</w:t>
      </w:r>
      <w:r w:rsidRPr="0003541C">
        <w:rPr>
          <w:rFonts w:ascii="Arial" w:eastAsia="Times New Roman" w:hAnsi="Arial" w:cs="Arial"/>
          <w:sz w:val="24"/>
          <w:szCs w:val="24"/>
          <w:lang w:eastAsia="en-GB"/>
        </w:rPr>
        <w:t xml:space="preserve"> Chief Officer (Property) </w:t>
      </w:r>
    </w:p>
    <w:p w14:paraId="495E23BE"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3B8E1733"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t>Date of signature:</w:t>
      </w:r>
      <w:r w:rsidRPr="0003541C">
        <w:rPr>
          <w:rFonts w:ascii="Arial" w:eastAsia="Times New Roman" w:hAnsi="Arial" w:cs="Arial"/>
          <w:sz w:val="24"/>
          <w:szCs w:val="24"/>
          <w:lang w:eastAsia="en-GB"/>
        </w:rPr>
        <w:t xml:space="preserve"> 09/06/2023 </w:t>
      </w:r>
    </w:p>
    <w:p w14:paraId="551CDDF0" w14:textId="77777777" w:rsidR="0003541C"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sz w:val="24"/>
          <w:szCs w:val="24"/>
          <w:lang w:eastAsia="en-GB"/>
        </w:rPr>
        <w:t> </w:t>
      </w:r>
    </w:p>
    <w:p w14:paraId="409314E0" w14:textId="3B2AD8DD" w:rsidR="00580F6A" w:rsidRPr="0003541C" w:rsidRDefault="0003541C" w:rsidP="0003541C">
      <w:pPr>
        <w:suppressAutoHyphens w:val="0"/>
        <w:autoSpaceDE/>
        <w:autoSpaceDN/>
        <w:adjustRightInd/>
        <w:spacing w:after="0" w:line="240" w:lineRule="auto"/>
        <w:jc w:val="both"/>
        <w:textAlignment w:val="baseline"/>
        <w:rPr>
          <w:rFonts w:ascii="Segoe UI" w:eastAsia="Times New Roman" w:hAnsi="Segoe UI" w:cs="Segoe UI"/>
          <w:sz w:val="18"/>
          <w:szCs w:val="18"/>
          <w:lang w:eastAsia="en-GB"/>
        </w:rPr>
      </w:pPr>
      <w:r w:rsidRPr="0003541C">
        <w:rPr>
          <w:rFonts w:ascii="Arial" w:eastAsia="Times New Roman" w:hAnsi="Arial" w:cs="Arial"/>
          <w:b/>
          <w:bCs/>
          <w:sz w:val="24"/>
          <w:szCs w:val="24"/>
          <w:lang w:eastAsia="en-GB"/>
        </w:rPr>
        <w:t>Signature:</w:t>
      </w:r>
      <w:r w:rsidRPr="0003541C">
        <w:rPr>
          <w:rFonts w:ascii="Arial" w:eastAsia="Times New Roman" w:hAnsi="Arial" w:cs="Arial"/>
          <w:sz w:val="24"/>
          <w:szCs w:val="24"/>
          <w:lang w:eastAsia="en-GB"/>
        </w:rPr>
        <w:t>  </w:t>
      </w:r>
      <w:r w:rsidR="00C45F99">
        <w:rPr>
          <w:noProof/>
        </w:rPr>
        <w:drawing>
          <wp:anchor distT="0" distB="0" distL="114300" distR="114300" simplePos="0" relativeHeight="251658240" behindDoc="1" locked="0" layoutInCell="1" allowOverlap="1" wp14:anchorId="6DBC82D9" wp14:editId="1F28BBCB">
            <wp:simplePos x="0" y="0"/>
            <wp:positionH relativeFrom="column">
              <wp:posOffset>-15875</wp:posOffset>
            </wp:positionH>
            <wp:positionV relativeFrom="paragraph">
              <wp:posOffset>274955</wp:posOffset>
            </wp:positionV>
            <wp:extent cx="2714625" cy="695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695325"/>
                    </a:xfrm>
                    <a:prstGeom prst="rect">
                      <a:avLst/>
                    </a:prstGeom>
                    <a:noFill/>
                  </pic:spPr>
                </pic:pic>
              </a:graphicData>
            </a:graphic>
            <wp14:sizeRelH relativeFrom="page">
              <wp14:pctWidth>0</wp14:pctWidth>
            </wp14:sizeRelH>
            <wp14:sizeRelV relativeFrom="page">
              <wp14:pctHeight>0</wp14:pctHeight>
            </wp14:sizeRelV>
          </wp:anchor>
        </w:drawing>
      </w:r>
    </w:p>
    <w:sectPr w:rsidR="00580F6A" w:rsidRPr="0003541C" w:rsidSect="0014016B">
      <w:footerReference w:type="default" r:id="rId24"/>
      <w:headerReference w:type="first" r:id="rId25"/>
      <w:footerReference w:type="first" r:id="rId2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99E64" w14:textId="77777777" w:rsidR="000C450D" w:rsidRDefault="000C450D" w:rsidP="008D219B">
      <w:pPr>
        <w:spacing w:after="0" w:line="240" w:lineRule="auto"/>
      </w:pPr>
      <w:r>
        <w:separator/>
      </w:r>
    </w:p>
  </w:endnote>
  <w:endnote w:type="continuationSeparator" w:id="0">
    <w:p w14:paraId="2517368E" w14:textId="77777777" w:rsidR="000C450D" w:rsidRDefault="000C450D" w:rsidP="008D219B">
      <w:pPr>
        <w:spacing w:after="0" w:line="240" w:lineRule="auto"/>
      </w:pPr>
      <w:r>
        <w:continuationSeparator/>
      </w:r>
    </w:p>
  </w:endnote>
  <w:endnote w:type="continuationNotice" w:id="1">
    <w:p w14:paraId="0EC660B8" w14:textId="77777777" w:rsidR="000C450D" w:rsidRDefault="000C4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HelveticaNeue LT 75 Bold"/>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B7B5" w14:textId="3D378EBD" w:rsidR="0014016B" w:rsidRDefault="006A0949" w:rsidP="002268AB">
    <w:pPr>
      <w:pStyle w:val="Footer"/>
    </w:pPr>
    <w:sdt>
      <w:sdtPr>
        <w:alias w:val="Title"/>
        <w:tag w:val=""/>
        <w:id w:val="480426314"/>
        <w:placeholder>
          <w:docPart w:val="20A5AF49139B46F88C767BB7DF762D38"/>
        </w:placeholder>
        <w:dataBinding w:prefixMappings="xmlns:ns0='http://purl.org/dc/elements/1.1/' xmlns:ns1='http://schemas.openxmlformats.org/package/2006/metadata/core-properties' " w:xpath="/ns1:coreProperties[1]/ns0:title[1]" w:storeItemID="{6C3C8BC8-F283-45AE-878A-BAB7291924A1}"/>
        <w:text/>
      </w:sdtPr>
      <w:sdtEndPr/>
      <w:sdtContent>
        <w:r w:rsidR="00580F6A">
          <w:t>ECO4 - Flexible Eligibility Statement of Intent</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5942" w14:textId="6833177C" w:rsidR="008D219B" w:rsidRDefault="00467A84" w:rsidP="00F6537B">
    <w:pPr>
      <w:pStyle w:val="Footer"/>
      <w:jc w:val="right"/>
    </w:pPr>
    <w:r w:rsidRPr="00F6537B">
      <w:rPr>
        <w:noProof/>
      </w:rPr>
      <w:drawing>
        <wp:inline distT="0" distB="0" distL="0" distR="0" wp14:anchorId="0B18DE92" wp14:editId="47BF807F">
          <wp:extent cx="1151150" cy="1821600"/>
          <wp:effectExtent l="0" t="0" r="0" b="7620"/>
          <wp:docPr id="6" name="Picture 6"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623A" w14:textId="1B6AC1AD" w:rsidR="0014016B" w:rsidRDefault="006A0949" w:rsidP="002268AB">
    <w:pPr>
      <w:pStyle w:val="Footer"/>
    </w:pPr>
    <w:sdt>
      <w:sdtPr>
        <w:alias w:val="Title"/>
        <w:tag w:val=""/>
        <w:id w:val="1523286237"/>
        <w:placeholder>
          <w:docPart w:val="20A5AF49139B46F88C767BB7DF762D38"/>
        </w:placeholder>
        <w:dataBinding w:prefixMappings="xmlns:ns0='http://purl.org/dc/elements/1.1/' xmlns:ns1='http://schemas.openxmlformats.org/package/2006/metadata/core-properties' " w:xpath="/ns1:coreProperties[1]/ns0:title[1]" w:storeItemID="{6C3C8BC8-F283-45AE-878A-BAB7291924A1}"/>
        <w:text/>
      </w:sdtPr>
      <w:sdtEndPr/>
      <w:sdtContent>
        <w:r w:rsidR="00580F6A">
          <w:t>ECO4 - Flexible Eligibility Statement of Intent</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CAF3" w14:textId="0B71DC58" w:rsidR="008D219B" w:rsidRPr="00652F5A" w:rsidRDefault="006A0949" w:rsidP="00652F5A">
    <w:pPr>
      <w:pStyle w:val="Footer"/>
    </w:pPr>
    <w:sdt>
      <w:sdtPr>
        <w:alias w:val="Title"/>
        <w:tag w:val=""/>
        <w:id w:val="-1193299213"/>
        <w:placeholder>
          <w:docPart w:val="74EB95699CA44ADBAEF35C0F675A8F1B"/>
        </w:placeholder>
        <w:dataBinding w:prefixMappings="xmlns:ns0='http://purl.org/dc/elements/1.1/' xmlns:ns1='http://schemas.openxmlformats.org/package/2006/metadata/core-properties' " w:xpath="/ns1:coreProperties[1]/ns0:title[1]" w:storeItemID="{6C3C8BC8-F283-45AE-878A-BAB7291924A1}"/>
        <w:text/>
      </w:sdtPr>
      <w:sdtEndPr/>
      <w:sdtContent>
        <w:r w:rsidR="00580F6A">
          <w:t>ECO4 - Flexible Eligibility Statement of Intent</w:t>
        </w:r>
      </w:sdtContent>
    </w:sdt>
    <w:r w:rsidR="00652F5A">
      <w:ptab w:relativeTo="margin" w:alignment="center" w:leader="none"/>
    </w:r>
    <w:r w:rsidR="00652F5A">
      <w:ptab w:relativeTo="margin" w:alignment="right" w:leader="none"/>
    </w:r>
    <w:r w:rsidR="00652F5A">
      <w:fldChar w:fldCharType="begin"/>
    </w:r>
    <w:r w:rsidR="00652F5A">
      <w:instrText xml:space="preserve"> PAGE   \* MERGEFORMAT </w:instrText>
    </w:r>
    <w:r w:rsidR="00652F5A">
      <w:fldChar w:fldCharType="separate"/>
    </w:r>
    <w:r w:rsidR="00652F5A">
      <w:t>3</w:t>
    </w:r>
    <w:r w:rsidR="00652F5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1E3A4" w14:textId="77777777" w:rsidR="000C450D" w:rsidRDefault="000C450D" w:rsidP="008D219B">
      <w:pPr>
        <w:spacing w:after="0" w:line="240" w:lineRule="auto"/>
      </w:pPr>
      <w:r>
        <w:separator/>
      </w:r>
    </w:p>
  </w:footnote>
  <w:footnote w:type="continuationSeparator" w:id="0">
    <w:p w14:paraId="743AF1E7" w14:textId="77777777" w:rsidR="000C450D" w:rsidRDefault="000C450D" w:rsidP="008D219B">
      <w:pPr>
        <w:spacing w:after="0" w:line="240" w:lineRule="auto"/>
      </w:pPr>
      <w:r>
        <w:continuationSeparator/>
      </w:r>
    </w:p>
  </w:footnote>
  <w:footnote w:type="continuationNotice" w:id="1">
    <w:p w14:paraId="20C4247F" w14:textId="77777777" w:rsidR="000C450D" w:rsidRDefault="000C45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463E" w14:textId="29ECA71E" w:rsidR="008D219B" w:rsidRPr="00E616AE" w:rsidRDefault="00467A84" w:rsidP="00F6537B">
    <w:pPr>
      <w:pStyle w:val="Header"/>
      <w:jc w:val="right"/>
    </w:pPr>
    <w:r>
      <w:rPr>
        <w:noProof/>
      </w:rPr>
      <w:drawing>
        <wp:inline distT="0" distB="0" distL="0" distR="0" wp14:anchorId="76D3E636" wp14:editId="76603528">
          <wp:extent cx="2070130" cy="968400"/>
          <wp:effectExtent l="0" t="0" r="6350" b="3175"/>
          <wp:docPr id="5" name="Picture 5"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6893" w14:textId="7E48739C" w:rsidR="008D219B" w:rsidRPr="00E616AE" w:rsidRDefault="008D219B" w:rsidP="00F6537B">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5ynat8rA/HLvaW" int2:id="otsrhkZb">
      <int2:state int2:value="Rejected" int2:type="AugLoop_Text_Critique"/>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4B6"/>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 w15:restartNumberingAfterBreak="0">
    <w:nsid w:val="134024C3"/>
    <w:multiLevelType w:val="hybridMultilevel"/>
    <w:tmpl w:val="0478B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0D0469"/>
    <w:multiLevelType w:val="hybridMultilevel"/>
    <w:tmpl w:val="34E2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86C75"/>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4"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5" w15:restartNumberingAfterBreak="0">
    <w:nsid w:val="2C3A6B62"/>
    <w:multiLevelType w:val="multilevel"/>
    <w:tmpl w:val="6A085276"/>
    <w:lvl w:ilvl="0">
      <w:start w:val="1"/>
      <w:numFmt w:val="decimal"/>
      <w:pStyle w:val="Sectiontitle"/>
      <w:suff w:val="space"/>
      <w:lvlText w:val="%1."/>
      <w:lvlJc w:val="left"/>
      <w:pPr>
        <w:ind w:left="360" w:hanging="360"/>
      </w:pPr>
      <w:rPr>
        <w:rFonts w:hint="default"/>
      </w:rPr>
    </w:lvl>
    <w:lvl w:ilvl="1">
      <w:start w:val="1"/>
      <w:numFmt w:val="decimal"/>
      <w:pStyle w:val="Paragraph"/>
      <w:lvlText w:val="%1.%2."/>
      <w:lvlJc w:val="left"/>
      <w:pPr>
        <w:tabs>
          <w:tab w:val="num" w:pos="68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49E46A29"/>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7" w15:restartNumberingAfterBreak="0">
    <w:nsid w:val="56F6722E"/>
    <w:multiLevelType w:val="multilevel"/>
    <w:tmpl w:val="2542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48276A"/>
    <w:multiLevelType w:val="hybridMultilevel"/>
    <w:tmpl w:val="7D0C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FC64A6"/>
    <w:multiLevelType w:val="multilevel"/>
    <w:tmpl w:val="092C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1A6618"/>
    <w:multiLevelType w:val="hybridMultilevel"/>
    <w:tmpl w:val="E58CA7BC"/>
    <w:lvl w:ilvl="0" w:tplc="54E4460C">
      <w:numFmt w:val="bullet"/>
      <w:lvlText w:val="•"/>
      <w:lvlJc w:val="left"/>
      <w:pPr>
        <w:ind w:left="204" w:hanging="125"/>
      </w:pPr>
      <w:rPr>
        <w:rFonts w:ascii="HelveticaNeue LT 45 Lt" w:eastAsia="HelveticaNeue LT 45 Lt" w:hAnsi="HelveticaNeue LT 45 Lt" w:cs="HelveticaNeue LT 45 Lt" w:hint="default"/>
        <w:w w:val="100"/>
        <w:sz w:val="16"/>
        <w:szCs w:val="16"/>
        <w:lang w:val="en-GB" w:eastAsia="en-US" w:bidi="ar-SA"/>
      </w:rPr>
    </w:lvl>
    <w:lvl w:ilvl="1" w:tplc="B14894BE">
      <w:numFmt w:val="bullet"/>
      <w:lvlText w:val="•"/>
      <w:lvlJc w:val="left"/>
      <w:pPr>
        <w:ind w:left="1102" w:hanging="125"/>
      </w:pPr>
      <w:rPr>
        <w:rFonts w:hint="default"/>
        <w:lang w:val="en-GB" w:eastAsia="en-US" w:bidi="ar-SA"/>
      </w:rPr>
    </w:lvl>
    <w:lvl w:ilvl="2" w:tplc="CD00042C">
      <w:numFmt w:val="bullet"/>
      <w:lvlText w:val="•"/>
      <w:lvlJc w:val="left"/>
      <w:pPr>
        <w:ind w:left="2004" w:hanging="125"/>
      </w:pPr>
      <w:rPr>
        <w:rFonts w:hint="default"/>
        <w:lang w:val="en-GB" w:eastAsia="en-US" w:bidi="ar-SA"/>
      </w:rPr>
    </w:lvl>
    <w:lvl w:ilvl="3" w:tplc="5CDCD548">
      <w:numFmt w:val="bullet"/>
      <w:lvlText w:val="•"/>
      <w:lvlJc w:val="left"/>
      <w:pPr>
        <w:ind w:left="2906" w:hanging="125"/>
      </w:pPr>
      <w:rPr>
        <w:rFonts w:hint="default"/>
        <w:lang w:val="en-GB" w:eastAsia="en-US" w:bidi="ar-SA"/>
      </w:rPr>
    </w:lvl>
    <w:lvl w:ilvl="4" w:tplc="D7B01018">
      <w:numFmt w:val="bullet"/>
      <w:lvlText w:val="•"/>
      <w:lvlJc w:val="left"/>
      <w:pPr>
        <w:ind w:left="3808" w:hanging="125"/>
      </w:pPr>
      <w:rPr>
        <w:rFonts w:hint="default"/>
        <w:lang w:val="en-GB" w:eastAsia="en-US" w:bidi="ar-SA"/>
      </w:rPr>
    </w:lvl>
    <w:lvl w:ilvl="5" w:tplc="D752E07A">
      <w:numFmt w:val="bullet"/>
      <w:lvlText w:val="•"/>
      <w:lvlJc w:val="left"/>
      <w:pPr>
        <w:ind w:left="4710" w:hanging="125"/>
      </w:pPr>
      <w:rPr>
        <w:rFonts w:hint="default"/>
        <w:lang w:val="en-GB" w:eastAsia="en-US" w:bidi="ar-SA"/>
      </w:rPr>
    </w:lvl>
    <w:lvl w:ilvl="6" w:tplc="236AF59E">
      <w:numFmt w:val="bullet"/>
      <w:lvlText w:val="•"/>
      <w:lvlJc w:val="left"/>
      <w:pPr>
        <w:ind w:left="5612" w:hanging="125"/>
      </w:pPr>
      <w:rPr>
        <w:rFonts w:hint="default"/>
        <w:lang w:val="en-GB" w:eastAsia="en-US" w:bidi="ar-SA"/>
      </w:rPr>
    </w:lvl>
    <w:lvl w:ilvl="7" w:tplc="5712AF3C">
      <w:numFmt w:val="bullet"/>
      <w:lvlText w:val="•"/>
      <w:lvlJc w:val="left"/>
      <w:pPr>
        <w:ind w:left="6514" w:hanging="125"/>
      </w:pPr>
      <w:rPr>
        <w:rFonts w:hint="default"/>
        <w:lang w:val="en-GB" w:eastAsia="en-US" w:bidi="ar-SA"/>
      </w:rPr>
    </w:lvl>
    <w:lvl w:ilvl="8" w:tplc="166804FC">
      <w:numFmt w:val="bullet"/>
      <w:lvlText w:val="•"/>
      <w:lvlJc w:val="left"/>
      <w:pPr>
        <w:ind w:left="7416" w:hanging="125"/>
      </w:pPr>
      <w:rPr>
        <w:rFonts w:hint="default"/>
        <w:lang w:val="en-GB" w:eastAsia="en-US" w:bidi="ar-SA"/>
      </w:rPr>
    </w:lvl>
  </w:abstractNum>
  <w:abstractNum w:abstractNumId="11" w15:restartNumberingAfterBreak="0">
    <w:nsid w:val="73BF434C"/>
    <w:multiLevelType w:val="multilevel"/>
    <w:tmpl w:val="7D0CA866"/>
    <w:numStyleLink w:val="ListStyletest"/>
  </w:abstractNum>
  <w:abstractNum w:abstractNumId="12" w15:restartNumberingAfterBreak="0">
    <w:nsid w:val="778741C4"/>
    <w:multiLevelType w:val="hybridMultilevel"/>
    <w:tmpl w:val="90A0B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1927340">
    <w:abstractNumId w:val="8"/>
  </w:num>
  <w:num w:numId="2" w16cid:durableId="1130127826">
    <w:abstractNumId w:val="4"/>
  </w:num>
  <w:num w:numId="3" w16cid:durableId="1097167739">
    <w:abstractNumId w:val="11"/>
  </w:num>
  <w:num w:numId="4" w16cid:durableId="497112398">
    <w:abstractNumId w:val="12"/>
  </w:num>
  <w:num w:numId="5" w16cid:durableId="90467792">
    <w:abstractNumId w:val="3"/>
  </w:num>
  <w:num w:numId="6" w16cid:durableId="1596748509">
    <w:abstractNumId w:val="6"/>
  </w:num>
  <w:num w:numId="7" w16cid:durableId="1019159122">
    <w:abstractNumId w:val="0"/>
  </w:num>
  <w:num w:numId="8" w16cid:durableId="543248823">
    <w:abstractNumId w:val="10"/>
  </w:num>
  <w:num w:numId="9" w16cid:durableId="502203319">
    <w:abstractNumId w:val="5"/>
    <w:lvlOverride w:ilvl="0">
      <w:startOverride w:val="1"/>
    </w:lvlOverride>
  </w:num>
  <w:num w:numId="10" w16cid:durableId="301889884">
    <w:abstractNumId w:val="2"/>
  </w:num>
  <w:num w:numId="11" w16cid:durableId="1609120291">
    <w:abstractNumId w:val="1"/>
  </w:num>
  <w:num w:numId="12" w16cid:durableId="1651323682">
    <w:abstractNumId w:val="9"/>
  </w:num>
  <w:num w:numId="13" w16cid:durableId="1758093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24193"/>
    <w:rsid w:val="0003541C"/>
    <w:rsid w:val="0006276D"/>
    <w:rsid w:val="00065DC3"/>
    <w:rsid w:val="00076CEA"/>
    <w:rsid w:val="00086A96"/>
    <w:rsid w:val="00094D94"/>
    <w:rsid w:val="000B1D67"/>
    <w:rsid w:val="000B2A78"/>
    <w:rsid w:val="000B576F"/>
    <w:rsid w:val="000C450D"/>
    <w:rsid w:val="000D5ACF"/>
    <w:rsid w:val="000E1973"/>
    <w:rsid w:val="001258D2"/>
    <w:rsid w:val="0014016B"/>
    <w:rsid w:val="00162FF1"/>
    <w:rsid w:val="00183E55"/>
    <w:rsid w:val="001C4C1B"/>
    <w:rsid w:val="001C7BF1"/>
    <w:rsid w:val="001D02A4"/>
    <w:rsid w:val="001F172D"/>
    <w:rsid w:val="00202F05"/>
    <w:rsid w:val="002268AB"/>
    <w:rsid w:val="00237532"/>
    <w:rsid w:val="002555FE"/>
    <w:rsid w:val="00256216"/>
    <w:rsid w:val="00263C4E"/>
    <w:rsid w:val="00283845"/>
    <w:rsid w:val="002B5AD9"/>
    <w:rsid w:val="0038225A"/>
    <w:rsid w:val="003A13A0"/>
    <w:rsid w:val="003A5D6D"/>
    <w:rsid w:val="003C7112"/>
    <w:rsid w:val="003E1A89"/>
    <w:rsid w:val="003F255B"/>
    <w:rsid w:val="003F79CE"/>
    <w:rsid w:val="00407D50"/>
    <w:rsid w:val="00407F2B"/>
    <w:rsid w:val="00424B41"/>
    <w:rsid w:val="0043133D"/>
    <w:rsid w:val="004353C8"/>
    <w:rsid w:val="0044109B"/>
    <w:rsid w:val="004456B1"/>
    <w:rsid w:val="00452488"/>
    <w:rsid w:val="00454491"/>
    <w:rsid w:val="004551BB"/>
    <w:rsid w:val="00467A84"/>
    <w:rsid w:val="00483B54"/>
    <w:rsid w:val="00487142"/>
    <w:rsid w:val="004928D6"/>
    <w:rsid w:val="004F2FE5"/>
    <w:rsid w:val="005048CD"/>
    <w:rsid w:val="00523BFA"/>
    <w:rsid w:val="005369F2"/>
    <w:rsid w:val="00555E5C"/>
    <w:rsid w:val="0056474E"/>
    <w:rsid w:val="00565488"/>
    <w:rsid w:val="00580F6A"/>
    <w:rsid w:val="00584247"/>
    <w:rsid w:val="005870E8"/>
    <w:rsid w:val="00594FA6"/>
    <w:rsid w:val="005A01F5"/>
    <w:rsid w:val="005A7F86"/>
    <w:rsid w:val="005B0A34"/>
    <w:rsid w:val="005B5DD9"/>
    <w:rsid w:val="005F7E1B"/>
    <w:rsid w:val="0065157B"/>
    <w:rsid w:val="00652F5A"/>
    <w:rsid w:val="00670E16"/>
    <w:rsid w:val="00691E18"/>
    <w:rsid w:val="006A0949"/>
    <w:rsid w:val="006B1B8B"/>
    <w:rsid w:val="006D2900"/>
    <w:rsid w:val="006F3883"/>
    <w:rsid w:val="007036ED"/>
    <w:rsid w:val="007200C9"/>
    <w:rsid w:val="00732C54"/>
    <w:rsid w:val="007935AE"/>
    <w:rsid w:val="007C5654"/>
    <w:rsid w:val="007D0C95"/>
    <w:rsid w:val="007D142B"/>
    <w:rsid w:val="0080555B"/>
    <w:rsid w:val="00805FD5"/>
    <w:rsid w:val="008433CE"/>
    <w:rsid w:val="00843DFA"/>
    <w:rsid w:val="008459A1"/>
    <w:rsid w:val="008651BB"/>
    <w:rsid w:val="0087212B"/>
    <w:rsid w:val="00883A2E"/>
    <w:rsid w:val="00890799"/>
    <w:rsid w:val="008949E5"/>
    <w:rsid w:val="008A2E34"/>
    <w:rsid w:val="008A382C"/>
    <w:rsid w:val="008A5A4C"/>
    <w:rsid w:val="008B6D06"/>
    <w:rsid w:val="008C5224"/>
    <w:rsid w:val="008D0F25"/>
    <w:rsid w:val="008D219B"/>
    <w:rsid w:val="008D2C4E"/>
    <w:rsid w:val="008E4FF2"/>
    <w:rsid w:val="009318F6"/>
    <w:rsid w:val="00932318"/>
    <w:rsid w:val="00935654"/>
    <w:rsid w:val="00970C64"/>
    <w:rsid w:val="00980273"/>
    <w:rsid w:val="009806EE"/>
    <w:rsid w:val="009837FF"/>
    <w:rsid w:val="009851FB"/>
    <w:rsid w:val="009E11C1"/>
    <w:rsid w:val="00A03F7F"/>
    <w:rsid w:val="00A06384"/>
    <w:rsid w:val="00A35B50"/>
    <w:rsid w:val="00A7296C"/>
    <w:rsid w:val="00A76157"/>
    <w:rsid w:val="00A879CA"/>
    <w:rsid w:val="00A93860"/>
    <w:rsid w:val="00A954EB"/>
    <w:rsid w:val="00AD6CEA"/>
    <w:rsid w:val="00AF36D7"/>
    <w:rsid w:val="00AF4455"/>
    <w:rsid w:val="00AF77E6"/>
    <w:rsid w:val="00B0760A"/>
    <w:rsid w:val="00B85719"/>
    <w:rsid w:val="00BC4EC3"/>
    <w:rsid w:val="00BE535E"/>
    <w:rsid w:val="00BF2439"/>
    <w:rsid w:val="00BF3D4A"/>
    <w:rsid w:val="00C26ED7"/>
    <w:rsid w:val="00C42C5D"/>
    <w:rsid w:val="00C4324F"/>
    <w:rsid w:val="00C45F99"/>
    <w:rsid w:val="00C761D0"/>
    <w:rsid w:val="00C879E7"/>
    <w:rsid w:val="00C97964"/>
    <w:rsid w:val="00CB4203"/>
    <w:rsid w:val="00CB4911"/>
    <w:rsid w:val="00CC78DE"/>
    <w:rsid w:val="00CE112F"/>
    <w:rsid w:val="00D0795B"/>
    <w:rsid w:val="00D136B8"/>
    <w:rsid w:val="00D31C36"/>
    <w:rsid w:val="00D3360F"/>
    <w:rsid w:val="00D5206F"/>
    <w:rsid w:val="00D84E43"/>
    <w:rsid w:val="00DA015F"/>
    <w:rsid w:val="00E20C9D"/>
    <w:rsid w:val="00E20E11"/>
    <w:rsid w:val="00E353ED"/>
    <w:rsid w:val="00E616AE"/>
    <w:rsid w:val="00E937B3"/>
    <w:rsid w:val="00EC128E"/>
    <w:rsid w:val="00ED009D"/>
    <w:rsid w:val="00ED2329"/>
    <w:rsid w:val="00ED72B1"/>
    <w:rsid w:val="00EE0DFB"/>
    <w:rsid w:val="00EE11B4"/>
    <w:rsid w:val="00F02CD7"/>
    <w:rsid w:val="00F14208"/>
    <w:rsid w:val="00F17029"/>
    <w:rsid w:val="00F3019D"/>
    <w:rsid w:val="00F6537B"/>
    <w:rsid w:val="00F65D00"/>
    <w:rsid w:val="00F73EC3"/>
    <w:rsid w:val="00F764DD"/>
    <w:rsid w:val="00F87EBD"/>
    <w:rsid w:val="00F95BF1"/>
    <w:rsid w:val="00FB4B05"/>
    <w:rsid w:val="00FE0C46"/>
    <w:rsid w:val="0458F193"/>
    <w:rsid w:val="05A23F88"/>
    <w:rsid w:val="061C3406"/>
    <w:rsid w:val="07445854"/>
    <w:rsid w:val="095F32A7"/>
    <w:rsid w:val="0B3DB793"/>
    <w:rsid w:val="10C661E8"/>
    <w:rsid w:val="11EDA6C0"/>
    <w:rsid w:val="143EFD50"/>
    <w:rsid w:val="15D310F1"/>
    <w:rsid w:val="17453672"/>
    <w:rsid w:val="17D155C1"/>
    <w:rsid w:val="1889D4B8"/>
    <w:rsid w:val="1D047FAF"/>
    <w:rsid w:val="1DB1FC7A"/>
    <w:rsid w:val="1EBBAB67"/>
    <w:rsid w:val="213495CD"/>
    <w:rsid w:val="21DA2C4B"/>
    <w:rsid w:val="223DC4CC"/>
    <w:rsid w:val="22FF5546"/>
    <w:rsid w:val="2323784C"/>
    <w:rsid w:val="23EDB4FF"/>
    <w:rsid w:val="27F7EB14"/>
    <w:rsid w:val="2CDD27BA"/>
    <w:rsid w:val="2D0B1215"/>
    <w:rsid w:val="2FFA78F6"/>
    <w:rsid w:val="324EC84E"/>
    <w:rsid w:val="33612B3C"/>
    <w:rsid w:val="33EA98AF"/>
    <w:rsid w:val="35C472CE"/>
    <w:rsid w:val="35DB1FAF"/>
    <w:rsid w:val="3750BB36"/>
    <w:rsid w:val="38C3CA0D"/>
    <w:rsid w:val="3A7CAB3D"/>
    <w:rsid w:val="3F3C2C83"/>
    <w:rsid w:val="40594716"/>
    <w:rsid w:val="41771208"/>
    <w:rsid w:val="428DB668"/>
    <w:rsid w:val="4330A4BA"/>
    <w:rsid w:val="43EDF146"/>
    <w:rsid w:val="454D7F0E"/>
    <w:rsid w:val="45B3E857"/>
    <w:rsid w:val="45C0CD3F"/>
    <w:rsid w:val="479FBE8F"/>
    <w:rsid w:val="47B5A81F"/>
    <w:rsid w:val="47FF084B"/>
    <w:rsid w:val="492D955E"/>
    <w:rsid w:val="4B7F5066"/>
    <w:rsid w:val="4CE8184F"/>
    <w:rsid w:val="4DCE240D"/>
    <w:rsid w:val="4E5C4876"/>
    <w:rsid w:val="4E74B1E0"/>
    <w:rsid w:val="4F7ADA90"/>
    <w:rsid w:val="516D80B2"/>
    <w:rsid w:val="52FD6EDF"/>
    <w:rsid w:val="544D3BE9"/>
    <w:rsid w:val="54892349"/>
    <w:rsid w:val="562443A9"/>
    <w:rsid w:val="57ACA9D9"/>
    <w:rsid w:val="5864A9DD"/>
    <w:rsid w:val="599448F6"/>
    <w:rsid w:val="5BE8681F"/>
    <w:rsid w:val="6056491F"/>
    <w:rsid w:val="617D19B7"/>
    <w:rsid w:val="661E8495"/>
    <w:rsid w:val="666175BE"/>
    <w:rsid w:val="678208F2"/>
    <w:rsid w:val="685318C0"/>
    <w:rsid w:val="68BFDE7A"/>
    <w:rsid w:val="6A061B7B"/>
    <w:rsid w:val="6B567E7B"/>
    <w:rsid w:val="6B8DAEDA"/>
    <w:rsid w:val="6D8C31E7"/>
    <w:rsid w:val="707CDE72"/>
    <w:rsid w:val="734FF905"/>
    <w:rsid w:val="75CE1246"/>
    <w:rsid w:val="7768AF3E"/>
    <w:rsid w:val="77695197"/>
    <w:rsid w:val="78304C6D"/>
    <w:rsid w:val="785AD874"/>
    <w:rsid w:val="7B2F660B"/>
    <w:rsid w:val="7BE61E9A"/>
    <w:rsid w:val="7D81EEFB"/>
    <w:rsid w:val="7DF23724"/>
    <w:rsid w:val="7F0741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421EF7C2-B895-4399-A97A-D20A7BBA0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customStyle="1" w:styleId="IntroPara">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pacing w:before="283" w:line="480" w:lineRule="atLeast"/>
    </w:pPr>
    <w:rPr>
      <w:color w:val="C11B2F"/>
      <w:sz w:val="48"/>
      <w:szCs w:val="48"/>
    </w:rPr>
  </w:style>
  <w:style w:type="paragraph" w:customStyle="1" w:styleId="SubheadLevel2">
    <w:name w:val="Subhead Level 2"/>
    <w:basedOn w:val="Normal"/>
    <w:uiPriority w:val="99"/>
    <w:rsid w:val="003C7112"/>
    <w:pPr>
      <w:spacing w:before="283" w:line="360" w:lineRule="atLeast"/>
    </w:pPr>
    <w:rPr>
      <w:color w:val="C11B2F"/>
      <w:sz w:val="36"/>
      <w:szCs w:val="36"/>
    </w:rPr>
  </w:style>
  <w:style w:type="paragraph" w:customStyle="1" w:styleId="SubheadLevel3">
    <w:name w:val="Subhead Level 3"/>
    <w:basedOn w:val="Normal"/>
    <w:uiPriority w:val="99"/>
    <w:rsid w:val="003C7112"/>
    <w:pPr>
      <w:spacing w:before="170" w:line="320" w:lineRule="atLeast"/>
    </w:pPr>
    <w:rPr>
      <w:color w:val="C11B2F"/>
      <w:sz w:val="30"/>
      <w:szCs w:val="30"/>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2"/>
      </w:numPr>
    </w:pPr>
  </w:style>
  <w:style w:type="paragraph" w:styleId="ListParagraph">
    <w:name w:val="List Paragraph"/>
    <w:aliases w:val="Numbered Para 1,Dot pt,No Spacing1,List Paragraph Char Char Char,Indicator Text,Bullet 1,List Paragraph1,Bullet Points,MAIN CONTENT,List Paragraph12,F5 List Paragraph,OBC Bullet,Colorful List - Accent 11,Normal numbered,List Paragraph11"/>
    <w:basedOn w:val="Normal"/>
    <w:link w:val="ListParagraphChar"/>
    <w:uiPriority w:val="34"/>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iPriority w:val="99"/>
    <w:unhideWhenUsed/>
    <w:rsid w:val="008D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pacing w:before="360" w:after="360"/>
      <w:ind w:left="864" w:right="864"/>
      <w:jc w:val="center"/>
    </w:pPr>
    <w:rPr>
      <w:i/>
      <w:iCs/>
      <w:color w:val="921724"/>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paragraph" w:customStyle="1" w:styleId="Sectiontitle">
    <w:name w:val="Section title"/>
    <w:basedOn w:val="Heading1"/>
    <w:next w:val="Normal"/>
    <w:uiPriority w:val="99"/>
    <w:qFormat/>
    <w:rsid w:val="00580F6A"/>
    <w:pPr>
      <w:pageBreakBefore/>
      <w:numPr>
        <w:numId w:val="9"/>
      </w:numPr>
      <w:tabs>
        <w:tab w:val="num" w:pos="360"/>
        <w:tab w:val="left" w:pos="2581"/>
      </w:tabs>
      <w:suppressAutoHyphens w:val="0"/>
      <w:autoSpaceDE/>
      <w:autoSpaceDN/>
      <w:adjustRightInd/>
      <w:spacing w:before="0" w:after="200" w:line="276" w:lineRule="auto"/>
      <w:ind w:left="0" w:firstLine="0"/>
      <w:textAlignment w:val="auto"/>
    </w:pPr>
    <w:rPr>
      <w:rFonts w:ascii="Verdana" w:eastAsia="Times New Roman" w:hAnsi="Verdana" w:cs="Times New Roman"/>
      <w:b/>
      <w:bCs/>
      <w:color w:val="F68220"/>
      <w:sz w:val="28"/>
      <w:szCs w:val="20"/>
    </w:rPr>
  </w:style>
  <w:style w:type="paragraph" w:customStyle="1" w:styleId="Paragraph">
    <w:name w:val="Paragraph"/>
    <w:aliases w:val="numbered"/>
    <w:basedOn w:val="Normal"/>
    <w:link w:val="ParagraphChar"/>
    <w:qFormat/>
    <w:rsid w:val="00580F6A"/>
    <w:pPr>
      <w:numPr>
        <w:ilvl w:val="1"/>
        <w:numId w:val="9"/>
      </w:numPr>
      <w:suppressAutoHyphens w:val="0"/>
      <w:autoSpaceDE/>
      <w:autoSpaceDN/>
      <w:adjustRightInd/>
      <w:spacing w:before="360" w:after="360" w:line="360" w:lineRule="auto"/>
      <w:textAlignment w:val="auto"/>
    </w:pPr>
    <w:rPr>
      <w:rFonts w:ascii="Verdana" w:eastAsia="Times New Roman" w:hAnsi="Verdana" w:cs="Times New Roman"/>
      <w:color w:val="auto"/>
    </w:rPr>
  </w:style>
  <w:style w:type="character" w:customStyle="1" w:styleId="ParagraphChar">
    <w:name w:val="Paragraph Char"/>
    <w:aliases w:val="numbered Char"/>
    <w:basedOn w:val="DefaultParagraphFont"/>
    <w:link w:val="Paragraph"/>
    <w:rsid w:val="00580F6A"/>
    <w:rPr>
      <w:rFonts w:ascii="Verdana" w:eastAsia="Times New Roman" w:hAnsi="Verdana" w:cs="Times New Roman"/>
      <w:sz w:val="20"/>
      <w:szCs w:val="20"/>
    </w:rPr>
  </w:style>
  <w:style w:type="paragraph" w:styleId="FootnoteText">
    <w:name w:val="footnote text"/>
    <w:link w:val="FootnoteTextChar"/>
    <w:rsid w:val="00580F6A"/>
    <w:pPr>
      <w:widowControl w:val="0"/>
      <w:spacing w:after="0" w:line="240" w:lineRule="auto"/>
    </w:pPr>
    <w:rPr>
      <w:rFonts w:ascii="Verdana" w:eastAsia="Times New Roman" w:hAnsi="Verdana" w:cs="Times New Roman"/>
      <w:sz w:val="18"/>
      <w:szCs w:val="20"/>
    </w:rPr>
  </w:style>
  <w:style w:type="character" w:customStyle="1" w:styleId="FootnoteTextChar">
    <w:name w:val="Footnote Text Char"/>
    <w:basedOn w:val="DefaultParagraphFont"/>
    <w:link w:val="FootnoteText"/>
    <w:rsid w:val="00580F6A"/>
    <w:rPr>
      <w:rFonts w:ascii="Verdana" w:eastAsia="Times New Roman" w:hAnsi="Verdana" w:cs="Times New Roman"/>
      <w:sz w:val="18"/>
      <w:szCs w:val="20"/>
    </w:rPr>
  </w:style>
  <w:style w:type="character" w:styleId="FootnoteReference">
    <w:name w:val="footnote reference"/>
    <w:basedOn w:val="DefaultParagraphFont"/>
    <w:rsid w:val="00580F6A"/>
    <w:rPr>
      <w:rFonts w:ascii="Verdana" w:hAnsi="Verdana"/>
      <w:vertAlign w:val="superscript"/>
    </w:rPr>
  </w:style>
  <w:style w:type="table" w:styleId="TableGridLight">
    <w:name w:val="Grid Table Light"/>
    <w:basedOn w:val="TableNormal"/>
    <w:uiPriority w:val="40"/>
    <w:rsid w:val="00580F6A"/>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rsid w:val="00580F6A"/>
    <w:rPr>
      <w:rFonts w:ascii="Open Sans" w:hAnsi="Open Sans" w:cs="Open Sans"/>
      <w:color w:val="000000"/>
      <w:sz w:val="20"/>
      <w:szCs w:val="20"/>
    </w:rPr>
  </w:style>
  <w:style w:type="paragraph" w:styleId="NormalWeb">
    <w:name w:val="Normal (Web)"/>
    <w:basedOn w:val="Normal"/>
    <w:uiPriority w:val="99"/>
    <w:unhideWhenUsed/>
    <w:rsid w:val="00580F6A"/>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AF77E6"/>
    <w:pPr>
      <w:spacing w:after="0" w:line="240" w:lineRule="auto"/>
    </w:pPr>
    <w:rPr>
      <w:rFonts w:ascii="Open Sans" w:hAnsi="Open Sans" w:cs="Open Sans"/>
      <w:color w:val="000000"/>
      <w:sz w:val="20"/>
      <w:szCs w:val="20"/>
    </w:rPr>
  </w:style>
  <w:style w:type="character" w:styleId="CommentReference">
    <w:name w:val="annotation reference"/>
    <w:basedOn w:val="DefaultParagraphFont"/>
    <w:uiPriority w:val="99"/>
    <w:semiHidden/>
    <w:unhideWhenUsed/>
    <w:rsid w:val="00594FA6"/>
    <w:rPr>
      <w:sz w:val="16"/>
      <w:szCs w:val="16"/>
    </w:rPr>
  </w:style>
  <w:style w:type="paragraph" w:styleId="CommentText">
    <w:name w:val="annotation text"/>
    <w:basedOn w:val="Normal"/>
    <w:link w:val="CommentTextChar"/>
    <w:uiPriority w:val="99"/>
    <w:unhideWhenUsed/>
    <w:rsid w:val="00594FA6"/>
    <w:pPr>
      <w:spacing w:line="240" w:lineRule="auto"/>
    </w:pPr>
  </w:style>
  <w:style w:type="character" w:customStyle="1" w:styleId="CommentTextChar">
    <w:name w:val="Comment Text Char"/>
    <w:basedOn w:val="DefaultParagraphFont"/>
    <w:link w:val="CommentText"/>
    <w:uiPriority w:val="99"/>
    <w:rsid w:val="00594FA6"/>
    <w:rPr>
      <w:rFonts w:ascii="Open Sans" w:hAnsi="Open Sans" w:cs="Open Sans"/>
      <w:color w:val="000000"/>
      <w:sz w:val="20"/>
      <w:szCs w:val="20"/>
    </w:rPr>
  </w:style>
  <w:style w:type="paragraph" w:styleId="CommentSubject">
    <w:name w:val="annotation subject"/>
    <w:basedOn w:val="CommentText"/>
    <w:next w:val="CommentText"/>
    <w:link w:val="CommentSubjectChar"/>
    <w:uiPriority w:val="99"/>
    <w:semiHidden/>
    <w:unhideWhenUsed/>
    <w:rsid w:val="00594FA6"/>
    <w:rPr>
      <w:b/>
      <w:bCs/>
    </w:rPr>
  </w:style>
  <w:style w:type="character" w:customStyle="1" w:styleId="CommentSubjectChar">
    <w:name w:val="Comment Subject Char"/>
    <w:basedOn w:val="CommentTextChar"/>
    <w:link w:val="CommentSubject"/>
    <w:uiPriority w:val="99"/>
    <w:semiHidden/>
    <w:rsid w:val="00594FA6"/>
    <w:rPr>
      <w:rFonts w:ascii="Open Sans" w:hAnsi="Open Sans" w:cs="Open Sans"/>
      <w:b/>
      <w:bCs/>
      <w:color w:val="000000"/>
      <w:sz w:val="20"/>
      <w:szCs w:val="20"/>
    </w:rPr>
  </w:style>
  <w:style w:type="paragraph" w:customStyle="1" w:styleId="paragraph0">
    <w:name w:val="paragraph"/>
    <w:basedOn w:val="Normal"/>
    <w:rsid w:val="0003541C"/>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03541C"/>
  </w:style>
  <w:style w:type="character" w:customStyle="1" w:styleId="eop">
    <w:name w:val="eop"/>
    <w:basedOn w:val="DefaultParagraphFont"/>
    <w:rsid w:val="0003541C"/>
  </w:style>
  <w:style w:type="character" w:customStyle="1" w:styleId="superscript">
    <w:name w:val="superscript"/>
    <w:basedOn w:val="DefaultParagraphFont"/>
    <w:rsid w:val="00035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041162">
      <w:bodyDiv w:val="1"/>
      <w:marLeft w:val="0"/>
      <w:marRight w:val="0"/>
      <w:marTop w:val="0"/>
      <w:marBottom w:val="0"/>
      <w:divBdr>
        <w:top w:val="none" w:sz="0" w:space="0" w:color="auto"/>
        <w:left w:val="none" w:sz="0" w:space="0" w:color="auto"/>
        <w:bottom w:val="none" w:sz="0" w:space="0" w:color="auto"/>
        <w:right w:val="none" w:sz="0" w:space="0" w:color="auto"/>
      </w:divBdr>
    </w:div>
    <w:div w:id="652223161">
      <w:bodyDiv w:val="1"/>
      <w:marLeft w:val="0"/>
      <w:marRight w:val="0"/>
      <w:marTop w:val="0"/>
      <w:marBottom w:val="0"/>
      <w:divBdr>
        <w:top w:val="none" w:sz="0" w:space="0" w:color="auto"/>
        <w:left w:val="none" w:sz="0" w:space="0" w:color="auto"/>
        <w:bottom w:val="none" w:sz="0" w:space="0" w:color="auto"/>
        <w:right w:val="none" w:sz="0" w:space="0" w:color="auto"/>
      </w:divBdr>
    </w:div>
    <w:div w:id="683020984">
      <w:bodyDiv w:val="1"/>
      <w:marLeft w:val="0"/>
      <w:marRight w:val="0"/>
      <w:marTop w:val="0"/>
      <w:marBottom w:val="0"/>
      <w:divBdr>
        <w:top w:val="none" w:sz="0" w:space="0" w:color="auto"/>
        <w:left w:val="none" w:sz="0" w:space="0" w:color="auto"/>
        <w:bottom w:val="none" w:sz="0" w:space="0" w:color="auto"/>
        <w:right w:val="none" w:sz="0" w:space="0" w:color="auto"/>
      </w:divBdr>
    </w:div>
    <w:div w:id="846866370">
      <w:bodyDiv w:val="1"/>
      <w:marLeft w:val="0"/>
      <w:marRight w:val="0"/>
      <w:marTop w:val="0"/>
      <w:marBottom w:val="0"/>
      <w:divBdr>
        <w:top w:val="none" w:sz="0" w:space="0" w:color="auto"/>
        <w:left w:val="none" w:sz="0" w:space="0" w:color="auto"/>
        <w:bottom w:val="none" w:sz="0" w:space="0" w:color="auto"/>
        <w:right w:val="none" w:sz="0" w:space="0" w:color="auto"/>
      </w:divBdr>
    </w:div>
    <w:div w:id="1234314236">
      <w:bodyDiv w:val="1"/>
      <w:marLeft w:val="0"/>
      <w:marRight w:val="0"/>
      <w:marTop w:val="0"/>
      <w:marBottom w:val="0"/>
      <w:divBdr>
        <w:top w:val="none" w:sz="0" w:space="0" w:color="auto"/>
        <w:left w:val="none" w:sz="0" w:space="0" w:color="auto"/>
        <w:bottom w:val="none" w:sz="0" w:space="0" w:color="auto"/>
        <w:right w:val="none" w:sz="0" w:space="0" w:color="auto"/>
      </w:divBdr>
      <w:divsChild>
        <w:div w:id="2122020856">
          <w:marLeft w:val="0"/>
          <w:marRight w:val="0"/>
          <w:marTop w:val="0"/>
          <w:marBottom w:val="0"/>
          <w:divBdr>
            <w:top w:val="none" w:sz="0" w:space="0" w:color="auto"/>
            <w:left w:val="none" w:sz="0" w:space="0" w:color="auto"/>
            <w:bottom w:val="none" w:sz="0" w:space="0" w:color="auto"/>
            <w:right w:val="none" w:sz="0" w:space="0" w:color="auto"/>
          </w:divBdr>
        </w:div>
        <w:div w:id="480315674">
          <w:marLeft w:val="0"/>
          <w:marRight w:val="0"/>
          <w:marTop w:val="0"/>
          <w:marBottom w:val="0"/>
          <w:divBdr>
            <w:top w:val="none" w:sz="0" w:space="0" w:color="auto"/>
            <w:left w:val="none" w:sz="0" w:space="0" w:color="auto"/>
            <w:bottom w:val="none" w:sz="0" w:space="0" w:color="auto"/>
            <w:right w:val="none" w:sz="0" w:space="0" w:color="auto"/>
          </w:divBdr>
        </w:div>
        <w:div w:id="937710344">
          <w:marLeft w:val="0"/>
          <w:marRight w:val="0"/>
          <w:marTop w:val="0"/>
          <w:marBottom w:val="0"/>
          <w:divBdr>
            <w:top w:val="none" w:sz="0" w:space="0" w:color="auto"/>
            <w:left w:val="none" w:sz="0" w:space="0" w:color="auto"/>
            <w:bottom w:val="none" w:sz="0" w:space="0" w:color="auto"/>
            <w:right w:val="none" w:sz="0" w:space="0" w:color="auto"/>
          </w:divBdr>
        </w:div>
        <w:div w:id="2002583926">
          <w:marLeft w:val="0"/>
          <w:marRight w:val="0"/>
          <w:marTop w:val="0"/>
          <w:marBottom w:val="0"/>
          <w:divBdr>
            <w:top w:val="none" w:sz="0" w:space="0" w:color="auto"/>
            <w:left w:val="none" w:sz="0" w:space="0" w:color="auto"/>
            <w:bottom w:val="none" w:sz="0" w:space="0" w:color="auto"/>
            <w:right w:val="none" w:sz="0" w:space="0" w:color="auto"/>
          </w:divBdr>
        </w:div>
        <w:div w:id="68768123">
          <w:marLeft w:val="0"/>
          <w:marRight w:val="0"/>
          <w:marTop w:val="0"/>
          <w:marBottom w:val="0"/>
          <w:divBdr>
            <w:top w:val="none" w:sz="0" w:space="0" w:color="auto"/>
            <w:left w:val="none" w:sz="0" w:space="0" w:color="auto"/>
            <w:bottom w:val="none" w:sz="0" w:space="0" w:color="auto"/>
            <w:right w:val="none" w:sz="0" w:space="0" w:color="auto"/>
          </w:divBdr>
        </w:div>
        <w:div w:id="1982030636">
          <w:marLeft w:val="0"/>
          <w:marRight w:val="0"/>
          <w:marTop w:val="0"/>
          <w:marBottom w:val="0"/>
          <w:divBdr>
            <w:top w:val="none" w:sz="0" w:space="0" w:color="auto"/>
            <w:left w:val="none" w:sz="0" w:space="0" w:color="auto"/>
            <w:bottom w:val="none" w:sz="0" w:space="0" w:color="auto"/>
            <w:right w:val="none" w:sz="0" w:space="0" w:color="auto"/>
          </w:divBdr>
        </w:div>
        <w:div w:id="1104302895">
          <w:marLeft w:val="0"/>
          <w:marRight w:val="0"/>
          <w:marTop w:val="0"/>
          <w:marBottom w:val="0"/>
          <w:divBdr>
            <w:top w:val="none" w:sz="0" w:space="0" w:color="auto"/>
            <w:left w:val="none" w:sz="0" w:space="0" w:color="auto"/>
            <w:bottom w:val="none" w:sz="0" w:space="0" w:color="auto"/>
            <w:right w:val="none" w:sz="0" w:space="0" w:color="auto"/>
          </w:divBdr>
        </w:div>
        <w:div w:id="1268001654">
          <w:marLeft w:val="0"/>
          <w:marRight w:val="0"/>
          <w:marTop w:val="0"/>
          <w:marBottom w:val="0"/>
          <w:divBdr>
            <w:top w:val="none" w:sz="0" w:space="0" w:color="auto"/>
            <w:left w:val="none" w:sz="0" w:space="0" w:color="auto"/>
            <w:bottom w:val="none" w:sz="0" w:space="0" w:color="auto"/>
            <w:right w:val="none" w:sz="0" w:space="0" w:color="auto"/>
          </w:divBdr>
        </w:div>
        <w:div w:id="1601449592">
          <w:marLeft w:val="0"/>
          <w:marRight w:val="0"/>
          <w:marTop w:val="0"/>
          <w:marBottom w:val="0"/>
          <w:divBdr>
            <w:top w:val="none" w:sz="0" w:space="0" w:color="auto"/>
            <w:left w:val="none" w:sz="0" w:space="0" w:color="auto"/>
            <w:bottom w:val="none" w:sz="0" w:space="0" w:color="auto"/>
            <w:right w:val="none" w:sz="0" w:space="0" w:color="auto"/>
          </w:divBdr>
        </w:div>
        <w:div w:id="1039668663">
          <w:marLeft w:val="0"/>
          <w:marRight w:val="0"/>
          <w:marTop w:val="0"/>
          <w:marBottom w:val="0"/>
          <w:divBdr>
            <w:top w:val="none" w:sz="0" w:space="0" w:color="auto"/>
            <w:left w:val="none" w:sz="0" w:space="0" w:color="auto"/>
            <w:bottom w:val="none" w:sz="0" w:space="0" w:color="auto"/>
            <w:right w:val="none" w:sz="0" w:space="0" w:color="auto"/>
          </w:divBdr>
        </w:div>
        <w:div w:id="774590997">
          <w:marLeft w:val="0"/>
          <w:marRight w:val="0"/>
          <w:marTop w:val="0"/>
          <w:marBottom w:val="0"/>
          <w:divBdr>
            <w:top w:val="none" w:sz="0" w:space="0" w:color="auto"/>
            <w:left w:val="none" w:sz="0" w:space="0" w:color="auto"/>
            <w:bottom w:val="none" w:sz="0" w:space="0" w:color="auto"/>
            <w:right w:val="none" w:sz="0" w:space="0" w:color="auto"/>
          </w:divBdr>
        </w:div>
        <w:div w:id="55789881">
          <w:marLeft w:val="0"/>
          <w:marRight w:val="0"/>
          <w:marTop w:val="0"/>
          <w:marBottom w:val="0"/>
          <w:divBdr>
            <w:top w:val="none" w:sz="0" w:space="0" w:color="auto"/>
            <w:left w:val="none" w:sz="0" w:space="0" w:color="auto"/>
            <w:bottom w:val="none" w:sz="0" w:space="0" w:color="auto"/>
            <w:right w:val="none" w:sz="0" w:space="0" w:color="auto"/>
          </w:divBdr>
        </w:div>
        <w:div w:id="818040192">
          <w:marLeft w:val="0"/>
          <w:marRight w:val="0"/>
          <w:marTop w:val="0"/>
          <w:marBottom w:val="0"/>
          <w:divBdr>
            <w:top w:val="none" w:sz="0" w:space="0" w:color="auto"/>
            <w:left w:val="none" w:sz="0" w:space="0" w:color="auto"/>
            <w:bottom w:val="none" w:sz="0" w:space="0" w:color="auto"/>
            <w:right w:val="none" w:sz="0" w:space="0" w:color="auto"/>
          </w:divBdr>
        </w:div>
        <w:div w:id="1383943779">
          <w:marLeft w:val="0"/>
          <w:marRight w:val="0"/>
          <w:marTop w:val="0"/>
          <w:marBottom w:val="0"/>
          <w:divBdr>
            <w:top w:val="none" w:sz="0" w:space="0" w:color="auto"/>
            <w:left w:val="none" w:sz="0" w:space="0" w:color="auto"/>
            <w:bottom w:val="none" w:sz="0" w:space="0" w:color="auto"/>
            <w:right w:val="none" w:sz="0" w:space="0" w:color="auto"/>
          </w:divBdr>
        </w:div>
        <w:div w:id="1423531014">
          <w:marLeft w:val="0"/>
          <w:marRight w:val="0"/>
          <w:marTop w:val="0"/>
          <w:marBottom w:val="0"/>
          <w:divBdr>
            <w:top w:val="none" w:sz="0" w:space="0" w:color="auto"/>
            <w:left w:val="none" w:sz="0" w:space="0" w:color="auto"/>
            <w:bottom w:val="none" w:sz="0" w:space="0" w:color="auto"/>
            <w:right w:val="none" w:sz="0" w:space="0" w:color="auto"/>
          </w:divBdr>
        </w:div>
        <w:div w:id="1808473184">
          <w:marLeft w:val="0"/>
          <w:marRight w:val="0"/>
          <w:marTop w:val="0"/>
          <w:marBottom w:val="0"/>
          <w:divBdr>
            <w:top w:val="none" w:sz="0" w:space="0" w:color="auto"/>
            <w:left w:val="none" w:sz="0" w:space="0" w:color="auto"/>
            <w:bottom w:val="none" w:sz="0" w:space="0" w:color="auto"/>
            <w:right w:val="none" w:sz="0" w:space="0" w:color="auto"/>
          </w:divBdr>
        </w:div>
        <w:div w:id="509417529">
          <w:marLeft w:val="0"/>
          <w:marRight w:val="0"/>
          <w:marTop w:val="0"/>
          <w:marBottom w:val="0"/>
          <w:divBdr>
            <w:top w:val="none" w:sz="0" w:space="0" w:color="auto"/>
            <w:left w:val="none" w:sz="0" w:space="0" w:color="auto"/>
            <w:bottom w:val="none" w:sz="0" w:space="0" w:color="auto"/>
            <w:right w:val="none" w:sz="0" w:space="0" w:color="auto"/>
          </w:divBdr>
        </w:div>
        <w:div w:id="1435829680">
          <w:marLeft w:val="0"/>
          <w:marRight w:val="0"/>
          <w:marTop w:val="0"/>
          <w:marBottom w:val="0"/>
          <w:divBdr>
            <w:top w:val="none" w:sz="0" w:space="0" w:color="auto"/>
            <w:left w:val="none" w:sz="0" w:space="0" w:color="auto"/>
            <w:bottom w:val="none" w:sz="0" w:space="0" w:color="auto"/>
            <w:right w:val="none" w:sz="0" w:space="0" w:color="auto"/>
          </w:divBdr>
        </w:div>
        <w:div w:id="929703866">
          <w:marLeft w:val="0"/>
          <w:marRight w:val="0"/>
          <w:marTop w:val="0"/>
          <w:marBottom w:val="0"/>
          <w:divBdr>
            <w:top w:val="none" w:sz="0" w:space="0" w:color="auto"/>
            <w:left w:val="none" w:sz="0" w:space="0" w:color="auto"/>
            <w:bottom w:val="none" w:sz="0" w:space="0" w:color="auto"/>
            <w:right w:val="none" w:sz="0" w:space="0" w:color="auto"/>
          </w:divBdr>
        </w:div>
        <w:div w:id="507674354">
          <w:marLeft w:val="0"/>
          <w:marRight w:val="0"/>
          <w:marTop w:val="0"/>
          <w:marBottom w:val="0"/>
          <w:divBdr>
            <w:top w:val="none" w:sz="0" w:space="0" w:color="auto"/>
            <w:left w:val="none" w:sz="0" w:space="0" w:color="auto"/>
            <w:bottom w:val="none" w:sz="0" w:space="0" w:color="auto"/>
            <w:right w:val="none" w:sz="0" w:space="0" w:color="auto"/>
          </w:divBdr>
        </w:div>
        <w:div w:id="747506539">
          <w:marLeft w:val="0"/>
          <w:marRight w:val="0"/>
          <w:marTop w:val="0"/>
          <w:marBottom w:val="0"/>
          <w:divBdr>
            <w:top w:val="none" w:sz="0" w:space="0" w:color="auto"/>
            <w:left w:val="none" w:sz="0" w:space="0" w:color="auto"/>
            <w:bottom w:val="none" w:sz="0" w:space="0" w:color="auto"/>
            <w:right w:val="none" w:sz="0" w:space="0" w:color="auto"/>
          </w:divBdr>
        </w:div>
        <w:div w:id="344594736">
          <w:marLeft w:val="0"/>
          <w:marRight w:val="0"/>
          <w:marTop w:val="0"/>
          <w:marBottom w:val="0"/>
          <w:divBdr>
            <w:top w:val="none" w:sz="0" w:space="0" w:color="auto"/>
            <w:left w:val="none" w:sz="0" w:space="0" w:color="auto"/>
            <w:bottom w:val="none" w:sz="0" w:space="0" w:color="auto"/>
            <w:right w:val="none" w:sz="0" w:space="0" w:color="auto"/>
          </w:divBdr>
          <w:divsChild>
            <w:div w:id="763038271">
              <w:marLeft w:val="-75"/>
              <w:marRight w:val="0"/>
              <w:marTop w:val="30"/>
              <w:marBottom w:val="30"/>
              <w:divBdr>
                <w:top w:val="none" w:sz="0" w:space="0" w:color="auto"/>
                <w:left w:val="none" w:sz="0" w:space="0" w:color="auto"/>
                <w:bottom w:val="none" w:sz="0" w:space="0" w:color="auto"/>
                <w:right w:val="none" w:sz="0" w:space="0" w:color="auto"/>
              </w:divBdr>
              <w:divsChild>
                <w:div w:id="213277357">
                  <w:marLeft w:val="0"/>
                  <w:marRight w:val="0"/>
                  <w:marTop w:val="0"/>
                  <w:marBottom w:val="0"/>
                  <w:divBdr>
                    <w:top w:val="none" w:sz="0" w:space="0" w:color="auto"/>
                    <w:left w:val="none" w:sz="0" w:space="0" w:color="auto"/>
                    <w:bottom w:val="none" w:sz="0" w:space="0" w:color="auto"/>
                    <w:right w:val="none" w:sz="0" w:space="0" w:color="auto"/>
                  </w:divBdr>
                  <w:divsChild>
                    <w:div w:id="579170219">
                      <w:marLeft w:val="0"/>
                      <w:marRight w:val="0"/>
                      <w:marTop w:val="0"/>
                      <w:marBottom w:val="0"/>
                      <w:divBdr>
                        <w:top w:val="none" w:sz="0" w:space="0" w:color="auto"/>
                        <w:left w:val="none" w:sz="0" w:space="0" w:color="auto"/>
                        <w:bottom w:val="none" w:sz="0" w:space="0" w:color="auto"/>
                        <w:right w:val="none" w:sz="0" w:space="0" w:color="auto"/>
                      </w:divBdr>
                    </w:div>
                  </w:divsChild>
                </w:div>
                <w:div w:id="819733763">
                  <w:marLeft w:val="0"/>
                  <w:marRight w:val="0"/>
                  <w:marTop w:val="0"/>
                  <w:marBottom w:val="0"/>
                  <w:divBdr>
                    <w:top w:val="none" w:sz="0" w:space="0" w:color="auto"/>
                    <w:left w:val="none" w:sz="0" w:space="0" w:color="auto"/>
                    <w:bottom w:val="none" w:sz="0" w:space="0" w:color="auto"/>
                    <w:right w:val="none" w:sz="0" w:space="0" w:color="auto"/>
                  </w:divBdr>
                  <w:divsChild>
                    <w:div w:id="1410541705">
                      <w:marLeft w:val="0"/>
                      <w:marRight w:val="0"/>
                      <w:marTop w:val="0"/>
                      <w:marBottom w:val="0"/>
                      <w:divBdr>
                        <w:top w:val="none" w:sz="0" w:space="0" w:color="auto"/>
                        <w:left w:val="none" w:sz="0" w:space="0" w:color="auto"/>
                        <w:bottom w:val="none" w:sz="0" w:space="0" w:color="auto"/>
                        <w:right w:val="none" w:sz="0" w:space="0" w:color="auto"/>
                      </w:divBdr>
                    </w:div>
                  </w:divsChild>
                </w:div>
                <w:div w:id="1505247263">
                  <w:marLeft w:val="0"/>
                  <w:marRight w:val="0"/>
                  <w:marTop w:val="0"/>
                  <w:marBottom w:val="0"/>
                  <w:divBdr>
                    <w:top w:val="none" w:sz="0" w:space="0" w:color="auto"/>
                    <w:left w:val="none" w:sz="0" w:space="0" w:color="auto"/>
                    <w:bottom w:val="none" w:sz="0" w:space="0" w:color="auto"/>
                    <w:right w:val="none" w:sz="0" w:space="0" w:color="auto"/>
                  </w:divBdr>
                  <w:divsChild>
                    <w:div w:id="29113898">
                      <w:marLeft w:val="0"/>
                      <w:marRight w:val="0"/>
                      <w:marTop w:val="0"/>
                      <w:marBottom w:val="0"/>
                      <w:divBdr>
                        <w:top w:val="none" w:sz="0" w:space="0" w:color="auto"/>
                        <w:left w:val="none" w:sz="0" w:space="0" w:color="auto"/>
                        <w:bottom w:val="none" w:sz="0" w:space="0" w:color="auto"/>
                        <w:right w:val="none" w:sz="0" w:space="0" w:color="auto"/>
                      </w:divBdr>
                    </w:div>
                  </w:divsChild>
                </w:div>
                <w:div w:id="2097364874">
                  <w:marLeft w:val="0"/>
                  <w:marRight w:val="0"/>
                  <w:marTop w:val="0"/>
                  <w:marBottom w:val="0"/>
                  <w:divBdr>
                    <w:top w:val="none" w:sz="0" w:space="0" w:color="auto"/>
                    <w:left w:val="none" w:sz="0" w:space="0" w:color="auto"/>
                    <w:bottom w:val="none" w:sz="0" w:space="0" w:color="auto"/>
                    <w:right w:val="none" w:sz="0" w:space="0" w:color="auto"/>
                  </w:divBdr>
                  <w:divsChild>
                    <w:div w:id="2046366034">
                      <w:marLeft w:val="0"/>
                      <w:marRight w:val="0"/>
                      <w:marTop w:val="0"/>
                      <w:marBottom w:val="0"/>
                      <w:divBdr>
                        <w:top w:val="none" w:sz="0" w:space="0" w:color="auto"/>
                        <w:left w:val="none" w:sz="0" w:space="0" w:color="auto"/>
                        <w:bottom w:val="none" w:sz="0" w:space="0" w:color="auto"/>
                        <w:right w:val="none" w:sz="0" w:space="0" w:color="auto"/>
                      </w:divBdr>
                    </w:div>
                  </w:divsChild>
                </w:div>
                <w:div w:id="1889996568">
                  <w:marLeft w:val="0"/>
                  <w:marRight w:val="0"/>
                  <w:marTop w:val="0"/>
                  <w:marBottom w:val="0"/>
                  <w:divBdr>
                    <w:top w:val="none" w:sz="0" w:space="0" w:color="auto"/>
                    <w:left w:val="none" w:sz="0" w:space="0" w:color="auto"/>
                    <w:bottom w:val="none" w:sz="0" w:space="0" w:color="auto"/>
                    <w:right w:val="none" w:sz="0" w:space="0" w:color="auto"/>
                  </w:divBdr>
                  <w:divsChild>
                    <w:div w:id="652871827">
                      <w:marLeft w:val="0"/>
                      <w:marRight w:val="0"/>
                      <w:marTop w:val="0"/>
                      <w:marBottom w:val="0"/>
                      <w:divBdr>
                        <w:top w:val="none" w:sz="0" w:space="0" w:color="auto"/>
                        <w:left w:val="none" w:sz="0" w:space="0" w:color="auto"/>
                        <w:bottom w:val="none" w:sz="0" w:space="0" w:color="auto"/>
                        <w:right w:val="none" w:sz="0" w:space="0" w:color="auto"/>
                      </w:divBdr>
                    </w:div>
                  </w:divsChild>
                </w:div>
                <w:div w:id="12190804">
                  <w:marLeft w:val="0"/>
                  <w:marRight w:val="0"/>
                  <w:marTop w:val="0"/>
                  <w:marBottom w:val="0"/>
                  <w:divBdr>
                    <w:top w:val="none" w:sz="0" w:space="0" w:color="auto"/>
                    <w:left w:val="none" w:sz="0" w:space="0" w:color="auto"/>
                    <w:bottom w:val="none" w:sz="0" w:space="0" w:color="auto"/>
                    <w:right w:val="none" w:sz="0" w:space="0" w:color="auto"/>
                  </w:divBdr>
                  <w:divsChild>
                    <w:div w:id="522131007">
                      <w:marLeft w:val="0"/>
                      <w:marRight w:val="0"/>
                      <w:marTop w:val="0"/>
                      <w:marBottom w:val="0"/>
                      <w:divBdr>
                        <w:top w:val="none" w:sz="0" w:space="0" w:color="auto"/>
                        <w:left w:val="none" w:sz="0" w:space="0" w:color="auto"/>
                        <w:bottom w:val="none" w:sz="0" w:space="0" w:color="auto"/>
                        <w:right w:val="none" w:sz="0" w:space="0" w:color="auto"/>
                      </w:divBdr>
                    </w:div>
                  </w:divsChild>
                </w:div>
                <w:div w:id="1456753236">
                  <w:marLeft w:val="0"/>
                  <w:marRight w:val="0"/>
                  <w:marTop w:val="0"/>
                  <w:marBottom w:val="0"/>
                  <w:divBdr>
                    <w:top w:val="none" w:sz="0" w:space="0" w:color="auto"/>
                    <w:left w:val="none" w:sz="0" w:space="0" w:color="auto"/>
                    <w:bottom w:val="none" w:sz="0" w:space="0" w:color="auto"/>
                    <w:right w:val="none" w:sz="0" w:space="0" w:color="auto"/>
                  </w:divBdr>
                  <w:divsChild>
                    <w:div w:id="1946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5483">
          <w:marLeft w:val="0"/>
          <w:marRight w:val="0"/>
          <w:marTop w:val="0"/>
          <w:marBottom w:val="0"/>
          <w:divBdr>
            <w:top w:val="none" w:sz="0" w:space="0" w:color="auto"/>
            <w:left w:val="none" w:sz="0" w:space="0" w:color="auto"/>
            <w:bottom w:val="none" w:sz="0" w:space="0" w:color="auto"/>
            <w:right w:val="none" w:sz="0" w:space="0" w:color="auto"/>
          </w:divBdr>
          <w:divsChild>
            <w:div w:id="1712339936">
              <w:marLeft w:val="0"/>
              <w:marRight w:val="0"/>
              <w:marTop w:val="0"/>
              <w:marBottom w:val="0"/>
              <w:divBdr>
                <w:top w:val="none" w:sz="0" w:space="0" w:color="auto"/>
                <w:left w:val="none" w:sz="0" w:space="0" w:color="auto"/>
                <w:bottom w:val="none" w:sz="0" w:space="0" w:color="auto"/>
                <w:right w:val="none" w:sz="0" w:space="0" w:color="auto"/>
              </w:divBdr>
            </w:div>
            <w:div w:id="345716509">
              <w:marLeft w:val="0"/>
              <w:marRight w:val="0"/>
              <w:marTop w:val="0"/>
              <w:marBottom w:val="0"/>
              <w:divBdr>
                <w:top w:val="none" w:sz="0" w:space="0" w:color="auto"/>
                <w:left w:val="none" w:sz="0" w:space="0" w:color="auto"/>
                <w:bottom w:val="none" w:sz="0" w:space="0" w:color="auto"/>
                <w:right w:val="none" w:sz="0" w:space="0" w:color="auto"/>
              </w:divBdr>
            </w:div>
            <w:div w:id="1846936217">
              <w:marLeft w:val="0"/>
              <w:marRight w:val="0"/>
              <w:marTop w:val="0"/>
              <w:marBottom w:val="0"/>
              <w:divBdr>
                <w:top w:val="none" w:sz="0" w:space="0" w:color="auto"/>
                <w:left w:val="none" w:sz="0" w:space="0" w:color="auto"/>
                <w:bottom w:val="none" w:sz="0" w:space="0" w:color="auto"/>
                <w:right w:val="none" w:sz="0" w:space="0" w:color="auto"/>
              </w:divBdr>
            </w:div>
            <w:div w:id="941306707">
              <w:marLeft w:val="0"/>
              <w:marRight w:val="0"/>
              <w:marTop w:val="0"/>
              <w:marBottom w:val="0"/>
              <w:divBdr>
                <w:top w:val="none" w:sz="0" w:space="0" w:color="auto"/>
                <w:left w:val="none" w:sz="0" w:space="0" w:color="auto"/>
                <w:bottom w:val="none" w:sz="0" w:space="0" w:color="auto"/>
                <w:right w:val="none" w:sz="0" w:space="0" w:color="auto"/>
              </w:divBdr>
            </w:div>
            <w:div w:id="504782414">
              <w:marLeft w:val="0"/>
              <w:marRight w:val="0"/>
              <w:marTop w:val="0"/>
              <w:marBottom w:val="0"/>
              <w:divBdr>
                <w:top w:val="none" w:sz="0" w:space="0" w:color="auto"/>
                <w:left w:val="none" w:sz="0" w:space="0" w:color="auto"/>
                <w:bottom w:val="none" w:sz="0" w:space="0" w:color="auto"/>
                <w:right w:val="none" w:sz="0" w:space="0" w:color="auto"/>
              </w:divBdr>
            </w:div>
            <w:div w:id="2052529773">
              <w:marLeft w:val="0"/>
              <w:marRight w:val="0"/>
              <w:marTop w:val="0"/>
              <w:marBottom w:val="0"/>
              <w:divBdr>
                <w:top w:val="none" w:sz="0" w:space="0" w:color="auto"/>
                <w:left w:val="none" w:sz="0" w:space="0" w:color="auto"/>
                <w:bottom w:val="none" w:sz="0" w:space="0" w:color="auto"/>
                <w:right w:val="none" w:sz="0" w:space="0" w:color="auto"/>
              </w:divBdr>
            </w:div>
            <w:div w:id="1110931067">
              <w:marLeft w:val="0"/>
              <w:marRight w:val="0"/>
              <w:marTop w:val="0"/>
              <w:marBottom w:val="0"/>
              <w:divBdr>
                <w:top w:val="none" w:sz="0" w:space="0" w:color="auto"/>
                <w:left w:val="none" w:sz="0" w:space="0" w:color="auto"/>
                <w:bottom w:val="none" w:sz="0" w:space="0" w:color="auto"/>
                <w:right w:val="none" w:sz="0" w:space="0" w:color="auto"/>
              </w:divBdr>
            </w:div>
            <w:div w:id="1707828374">
              <w:marLeft w:val="0"/>
              <w:marRight w:val="0"/>
              <w:marTop w:val="0"/>
              <w:marBottom w:val="0"/>
              <w:divBdr>
                <w:top w:val="none" w:sz="0" w:space="0" w:color="auto"/>
                <w:left w:val="none" w:sz="0" w:space="0" w:color="auto"/>
                <w:bottom w:val="none" w:sz="0" w:space="0" w:color="auto"/>
                <w:right w:val="none" w:sz="0" w:space="0" w:color="auto"/>
              </w:divBdr>
            </w:div>
            <w:div w:id="2039500723">
              <w:marLeft w:val="0"/>
              <w:marRight w:val="0"/>
              <w:marTop w:val="0"/>
              <w:marBottom w:val="0"/>
              <w:divBdr>
                <w:top w:val="none" w:sz="0" w:space="0" w:color="auto"/>
                <w:left w:val="none" w:sz="0" w:space="0" w:color="auto"/>
                <w:bottom w:val="none" w:sz="0" w:space="0" w:color="auto"/>
                <w:right w:val="none" w:sz="0" w:space="0" w:color="auto"/>
              </w:divBdr>
            </w:div>
            <w:div w:id="864710764">
              <w:marLeft w:val="0"/>
              <w:marRight w:val="0"/>
              <w:marTop w:val="0"/>
              <w:marBottom w:val="0"/>
              <w:divBdr>
                <w:top w:val="none" w:sz="0" w:space="0" w:color="auto"/>
                <w:left w:val="none" w:sz="0" w:space="0" w:color="auto"/>
                <w:bottom w:val="none" w:sz="0" w:space="0" w:color="auto"/>
                <w:right w:val="none" w:sz="0" w:space="0" w:color="auto"/>
              </w:divBdr>
            </w:div>
            <w:div w:id="456608073">
              <w:marLeft w:val="0"/>
              <w:marRight w:val="0"/>
              <w:marTop w:val="0"/>
              <w:marBottom w:val="0"/>
              <w:divBdr>
                <w:top w:val="none" w:sz="0" w:space="0" w:color="auto"/>
                <w:left w:val="none" w:sz="0" w:space="0" w:color="auto"/>
                <w:bottom w:val="none" w:sz="0" w:space="0" w:color="auto"/>
                <w:right w:val="none" w:sz="0" w:space="0" w:color="auto"/>
              </w:divBdr>
            </w:div>
            <w:div w:id="584648944">
              <w:marLeft w:val="0"/>
              <w:marRight w:val="0"/>
              <w:marTop w:val="0"/>
              <w:marBottom w:val="0"/>
              <w:divBdr>
                <w:top w:val="none" w:sz="0" w:space="0" w:color="auto"/>
                <w:left w:val="none" w:sz="0" w:space="0" w:color="auto"/>
                <w:bottom w:val="none" w:sz="0" w:space="0" w:color="auto"/>
                <w:right w:val="none" w:sz="0" w:space="0" w:color="auto"/>
              </w:divBdr>
            </w:div>
            <w:div w:id="2113629148">
              <w:marLeft w:val="0"/>
              <w:marRight w:val="0"/>
              <w:marTop w:val="0"/>
              <w:marBottom w:val="0"/>
              <w:divBdr>
                <w:top w:val="none" w:sz="0" w:space="0" w:color="auto"/>
                <w:left w:val="none" w:sz="0" w:space="0" w:color="auto"/>
                <w:bottom w:val="none" w:sz="0" w:space="0" w:color="auto"/>
                <w:right w:val="none" w:sz="0" w:space="0" w:color="auto"/>
              </w:divBdr>
            </w:div>
            <w:div w:id="2088066103">
              <w:marLeft w:val="0"/>
              <w:marRight w:val="0"/>
              <w:marTop w:val="0"/>
              <w:marBottom w:val="0"/>
              <w:divBdr>
                <w:top w:val="none" w:sz="0" w:space="0" w:color="auto"/>
                <w:left w:val="none" w:sz="0" w:space="0" w:color="auto"/>
                <w:bottom w:val="none" w:sz="0" w:space="0" w:color="auto"/>
                <w:right w:val="none" w:sz="0" w:space="0" w:color="auto"/>
              </w:divBdr>
            </w:div>
            <w:div w:id="1018119286">
              <w:marLeft w:val="0"/>
              <w:marRight w:val="0"/>
              <w:marTop w:val="0"/>
              <w:marBottom w:val="0"/>
              <w:divBdr>
                <w:top w:val="none" w:sz="0" w:space="0" w:color="auto"/>
                <w:left w:val="none" w:sz="0" w:space="0" w:color="auto"/>
                <w:bottom w:val="none" w:sz="0" w:space="0" w:color="auto"/>
                <w:right w:val="none" w:sz="0" w:space="0" w:color="auto"/>
              </w:divBdr>
            </w:div>
            <w:div w:id="95443377">
              <w:marLeft w:val="0"/>
              <w:marRight w:val="0"/>
              <w:marTop w:val="0"/>
              <w:marBottom w:val="0"/>
              <w:divBdr>
                <w:top w:val="none" w:sz="0" w:space="0" w:color="auto"/>
                <w:left w:val="none" w:sz="0" w:space="0" w:color="auto"/>
                <w:bottom w:val="none" w:sz="0" w:space="0" w:color="auto"/>
                <w:right w:val="none" w:sz="0" w:space="0" w:color="auto"/>
              </w:divBdr>
            </w:div>
          </w:divsChild>
        </w:div>
        <w:div w:id="2133088061">
          <w:marLeft w:val="0"/>
          <w:marRight w:val="0"/>
          <w:marTop w:val="0"/>
          <w:marBottom w:val="0"/>
          <w:divBdr>
            <w:top w:val="none" w:sz="0" w:space="0" w:color="auto"/>
            <w:left w:val="none" w:sz="0" w:space="0" w:color="auto"/>
            <w:bottom w:val="none" w:sz="0" w:space="0" w:color="auto"/>
            <w:right w:val="none" w:sz="0" w:space="0" w:color="auto"/>
          </w:divBdr>
          <w:divsChild>
            <w:div w:id="1770006713">
              <w:marLeft w:val="0"/>
              <w:marRight w:val="0"/>
              <w:marTop w:val="0"/>
              <w:marBottom w:val="0"/>
              <w:divBdr>
                <w:top w:val="none" w:sz="0" w:space="0" w:color="auto"/>
                <w:left w:val="none" w:sz="0" w:space="0" w:color="auto"/>
                <w:bottom w:val="none" w:sz="0" w:space="0" w:color="auto"/>
                <w:right w:val="none" w:sz="0" w:space="0" w:color="auto"/>
              </w:divBdr>
            </w:div>
            <w:div w:id="1382438342">
              <w:marLeft w:val="0"/>
              <w:marRight w:val="0"/>
              <w:marTop w:val="0"/>
              <w:marBottom w:val="0"/>
              <w:divBdr>
                <w:top w:val="none" w:sz="0" w:space="0" w:color="auto"/>
                <w:left w:val="none" w:sz="0" w:space="0" w:color="auto"/>
                <w:bottom w:val="none" w:sz="0" w:space="0" w:color="auto"/>
                <w:right w:val="none" w:sz="0" w:space="0" w:color="auto"/>
              </w:divBdr>
            </w:div>
            <w:div w:id="905840920">
              <w:marLeft w:val="0"/>
              <w:marRight w:val="0"/>
              <w:marTop w:val="0"/>
              <w:marBottom w:val="0"/>
              <w:divBdr>
                <w:top w:val="none" w:sz="0" w:space="0" w:color="auto"/>
                <w:left w:val="none" w:sz="0" w:space="0" w:color="auto"/>
                <w:bottom w:val="none" w:sz="0" w:space="0" w:color="auto"/>
                <w:right w:val="none" w:sz="0" w:space="0" w:color="auto"/>
              </w:divBdr>
            </w:div>
            <w:div w:id="2057197269">
              <w:marLeft w:val="0"/>
              <w:marRight w:val="0"/>
              <w:marTop w:val="0"/>
              <w:marBottom w:val="0"/>
              <w:divBdr>
                <w:top w:val="none" w:sz="0" w:space="0" w:color="auto"/>
                <w:left w:val="none" w:sz="0" w:space="0" w:color="auto"/>
                <w:bottom w:val="none" w:sz="0" w:space="0" w:color="auto"/>
                <w:right w:val="none" w:sz="0" w:space="0" w:color="auto"/>
              </w:divBdr>
            </w:div>
            <w:div w:id="1228758910">
              <w:marLeft w:val="0"/>
              <w:marRight w:val="0"/>
              <w:marTop w:val="0"/>
              <w:marBottom w:val="0"/>
              <w:divBdr>
                <w:top w:val="none" w:sz="0" w:space="0" w:color="auto"/>
                <w:left w:val="none" w:sz="0" w:space="0" w:color="auto"/>
                <w:bottom w:val="none" w:sz="0" w:space="0" w:color="auto"/>
                <w:right w:val="none" w:sz="0" w:space="0" w:color="auto"/>
              </w:divBdr>
            </w:div>
            <w:div w:id="2102794031">
              <w:marLeft w:val="0"/>
              <w:marRight w:val="0"/>
              <w:marTop w:val="0"/>
              <w:marBottom w:val="0"/>
              <w:divBdr>
                <w:top w:val="none" w:sz="0" w:space="0" w:color="auto"/>
                <w:left w:val="none" w:sz="0" w:space="0" w:color="auto"/>
                <w:bottom w:val="none" w:sz="0" w:space="0" w:color="auto"/>
                <w:right w:val="none" w:sz="0" w:space="0" w:color="auto"/>
              </w:divBdr>
            </w:div>
            <w:div w:id="2113013854">
              <w:marLeft w:val="0"/>
              <w:marRight w:val="0"/>
              <w:marTop w:val="0"/>
              <w:marBottom w:val="0"/>
              <w:divBdr>
                <w:top w:val="none" w:sz="0" w:space="0" w:color="auto"/>
                <w:left w:val="none" w:sz="0" w:space="0" w:color="auto"/>
                <w:bottom w:val="none" w:sz="0" w:space="0" w:color="auto"/>
                <w:right w:val="none" w:sz="0" w:space="0" w:color="auto"/>
              </w:divBdr>
            </w:div>
            <w:div w:id="2039624039">
              <w:marLeft w:val="0"/>
              <w:marRight w:val="0"/>
              <w:marTop w:val="0"/>
              <w:marBottom w:val="0"/>
              <w:divBdr>
                <w:top w:val="none" w:sz="0" w:space="0" w:color="auto"/>
                <w:left w:val="none" w:sz="0" w:space="0" w:color="auto"/>
                <w:bottom w:val="none" w:sz="0" w:space="0" w:color="auto"/>
                <w:right w:val="none" w:sz="0" w:space="0" w:color="auto"/>
              </w:divBdr>
            </w:div>
            <w:div w:id="1534033206">
              <w:marLeft w:val="0"/>
              <w:marRight w:val="0"/>
              <w:marTop w:val="0"/>
              <w:marBottom w:val="0"/>
              <w:divBdr>
                <w:top w:val="none" w:sz="0" w:space="0" w:color="auto"/>
                <w:left w:val="none" w:sz="0" w:space="0" w:color="auto"/>
                <w:bottom w:val="none" w:sz="0" w:space="0" w:color="auto"/>
                <w:right w:val="none" w:sz="0" w:space="0" w:color="auto"/>
              </w:divBdr>
            </w:div>
            <w:div w:id="483812349">
              <w:marLeft w:val="0"/>
              <w:marRight w:val="0"/>
              <w:marTop w:val="0"/>
              <w:marBottom w:val="0"/>
              <w:divBdr>
                <w:top w:val="none" w:sz="0" w:space="0" w:color="auto"/>
                <w:left w:val="none" w:sz="0" w:space="0" w:color="auto"/>
                <w:bottom w:val="none" w:sz="0" w:space="0" w:color="auto"/>
                <w:right w:val="none" w:sz="0" w:space="0" w:color="auto"/>
              </w:divBdr>
            </w:div>
            <w:div w:id="116871966">
              <w:marLeft w:val="0"/>
              <w:marRight w:val="0"/>
              <w:marTop w:val="0"/>
              <w:marBottom w:val="0"/>
              <w:divBdr>
                <w:top w:val="none" w:sz="0" w:space="0" w:color="auto"/>
                <w:left w:val="none" w:sz="0" w:space="0" w:color="auto"/>
                <w:bottom w:val="none" w:sz="0" w:space="0" w:color="auto"/>
                <w:right w:val="none" w:sz="0" w:space="0" w:color="auto"/>
              </w:divBdr>
            </w:div>
            <w:div w:id="1966425763">
              <w:marLeft w:val="0"/>
              <w:marRight w:val="0"/>
              <w:marTop w:val="0"/>
              <w:marBottom w:val="0"/>
              <w:divBdr>
                <w:top w:val="none" w:sz="0" w:space="0" w:color="auto"/>
                <w:left w:val="none" w:sz="0" w:space="0" w:color="auto"/>
                <w:bottom w:val="none" w:sz="0" w:space="0" w:color="auto"/>
                <w:right w:val="none" w:sz="0" w:space="0" w:color="auto"/>
              </w:divBdr>
            </w:div>
            <w:div w:id="2092434016">
              <w:marLeft w:val="0"/>
              <w:marRight w:val="0"/>
              <w:marTop w:val="0"/>
              <w:marBottom w:val="0"/>
              <w:divBdr>
                <w:top w:val="none" w:sz="0" w:space="0" w:color="auto"/>
                <w:left w:val="none" w:sz="0" w:space="0" w:color="auto"/>
                <w:bottom w:val="none" w:sz="0" w:space="0" w:color="auto"/>
                <w:right w:val="none" w:sz="0" w:space="0" w:color="auto"/>
              </w:divBdr>
            </w:div>
            <w:div w:id="621422660">
              <w:marLeft w:val="0"/>
              <w:marRight w:val="0"/>
              <w:marTop w:val="0"/>
              <w:marBottom w:val="0"/>
              <w:divBdr>
                <w:top w:val="none" w:sz="0" w:space="0" w:color="auto"/>
                <w:left w:val="none" w:sz="0" w:space="0" w:color="auto"/>
                <w:bottom w:val="none" w:sz="0" w:space="0" w:color="auto"/>
                <w:right w:val="none" w:sz="0" w:space="0" w:color="auto"/>
              </w:divBdr>
            </w:div>
            <w:div w:id="1092552169">
              <w:marLeft w:val="0"/>
              <w:marRight w:val="0"/>
              <w:marTop w:val="0"/>
              <w:marBottom w:val="0"/>
              <w:divBdr>
                <w:top w:val="none" w:sz="0" w:space="0" w:color="auto"/>
                <w:left w:val="none" w:sz="0" w:space="0" w:color="auto"/>
                <w:bottom w:val="none" w:sz="0" w:space="0" w:color="auto"/>
                <w:right w:val="none" w:sz="0" w:space="0" w:color="auto"/>
              </w:divBdr>
            </w:div>
            <w:div w:id="913247501">
              <w:marLeft w:val="0"/>
              <w:marRight w:val="0"/>
              <w:marTop w:val="0"/>
              <w:marBottom w:val="0"/>
              <w:divBdr>
                <w:top w:val="none" w:sz="0" w:space="0" w:color="auto"/>
                <w:left w:val="none" w:sz="0" w:space="0" w:color="auto"/>
                <w:bottom w:val="none" w:sz="0" w:space="0" w:color="auto"/>
                <w:right w:val="none" w:sz="0" w:space="0" w:color="auto"/>
              </w:divBdr>
            </w:div>
            <w:div w:id="864446091">
              <w:marLeft w:val="0"/>
              <w:marRight w:val="0"/>
              <w:marTop w:val="0"/>
              <w:marBottom w:val="0"/>
              <w:divBdr>
                <w:top w:val="none" w:sz="0" w:space="0" w:color="auto"/>
                <w:left w:val="none" w:sz="0" w:space="0" w:color="auto"/>
                <w:bottom w:val="none" w:sz="0" w:space="0" w:color="auto"/>
                <w:right w:val="none" w:sz="0" w:space="0" w:color="auto"/>
              </w:divBdr>
            </w:div>
          </w:divsChild>
        </w:div>
        <w:div w:id="1312250418">
          <w:marLeft w:val="0"/>
          <w:marRight w:val="0"/>
          <w:marTop w:val="0"/>
          <w:marBottom w:val="0"/>
          <w:divBdr>
            <w:top w:val="none" w:sz="0" w:space="0" w:color="auto"/>
            <w:left w:val="none" w:sz="0" w:space="0" w:color="auto"/>
            <w:bottom w:val="none" w:sz="0" w:space="0" w:color="auto"/>
            <w:right w:val="none" w:sz="0" w:space="0" w:color="auto"/>
          </w:divBdr>
        </w:div>
        <w:div w:id="1553037744">
          <w:marLeft w:val="0"/>
          <w:marRight w:val="0"/>
          <w:marTop w:val="0"/>
          <w:marBottom w:val="0"/>
          <w:divBdr>
            <w:top w:val="none" w:sz="0" w:space="0" w:color="auto"/>
            <w:left w:val="none" w:sz="0" w:space="0" w:color="auto"/>
            <w:bottom w:val="none" w:sz="0" w:space="0" w:color="auto"/>
            <w:right w:val="none" w:sz="0" w:space="0" w:color="auto"/>
          </w:divBdr>
        </w:div>
        <w:div w:id="2022926878">
          <w:marLeft w:val="0"/>
          <w:marRight w:val="0"/>
          <w:marTop w:val="0"/>
          <w:marBottom w:val="0"/>
          <w:divBdr>
            <w:top w:val="none" w:sz="0" w:space="0" w:color="auto"/>
            <w:left w:val="none" w:sz="0" w:space="0" w:color="auto"/>
            <w:bottom w:val="none" w:sz="0" w:space="0" w:color="auto"/>
            <w:right w:val="none" w:sz="0" w:space="0" w:color="auto"/>
          </w:divBdr>
        </w:div>
        <w:div w:id="778447595">
          <w:marLeft w:val="0"/>
          <w:marRight w:val="0"/>
          <w:marTop w:val="0"/>
          <w:marBottom w:val="0"/>
          <w:divBdr>
            <w:top w:val="none" w:sz="0" w:space="0" w:color="auto"/>
            <w:left w:val="none" w:sz="0" w:space="0" w:color="auto"/>
            <w:bottom w:val="none" w:sz="0" w:space="0" w:color="auto"/>
            <w:right w:val="none" w:sz="0" w:space="0" w:color="auto"/>
          </w:divBdr>
        </w:div>
        <w:div w:id="169223819">
          <w:marLeft w:val="0"/>
          <w:marRight w:val="0"/>
          <w:marTop w:val="0"/>
          <w:marBottom w:val="0"/>
          <w:divBdr>
            <w:top w:val="none" w:sz="0" w:space="0" w:color="auto"/>
            <w:left w:val="none" w:sz="0" w:space="0" w:color="auto"/>
            <w:bottom w:val="none" w:sz="0" w:space="0" w:color="auto"/>
            <w:right w:val="none" w:sz="0" w:space="0" w:color="auto"/>
          </w:divBdr>
        </w:div>
        <w:div w:id="884095950">
          <w:marLeft w:val="0"/>
          <w:marRight w:val="0"/>
          <w:marTop w:val="0"/>
          <w:marBottom w:val="0"/>
          <w:divBdr>
            <w:top w:val="none" w:sz="0" w:space="0" w:color="auto"/>
            <w:left w:val="none" w:sz="0" w:space="0" w:color="auto"/>
            <w:bottom w:val="none" w:sz="0" w:space="0" w:color="auto"/>
            <w:right w:val="none" w:sz="0" w:space="0" w:color="auto"/>
          </w:divBdr>
        </w:div>
        <w:div w:id="1916863374">
          <w:marLeft w:val="0"/>
          <w:marRight w:val="0"/>
          <w:marTop w:val="0"/>
          <w:marBottom w:val="0"/>
          <w:divBdr>
            <w:top w:val="none" w:sz="0" w:space="0" w:color="auto"/>
            <w:left w:val="none" w:sz="0" w:space="0" w:color="auto"/>
            <w:bottom w:val="none" w:sz="0" w:space="0" w:color="auto"/>
            <w:right w:val="none" w:sz="0" w:space="0" w:color="auto"/>
          </w:divBdr>
        </w:div>
        <w:div w:id="1884054860">
          <w:marLeft w:val="0"/>
          <w:marRight w:val="0"/>
          <w:marTop w:val="0"/>
          <w:marBottom w:val="0"/>
          <w:divBdr>
            <w:top w:val="none" w:sz="0" w:space="0" w:color="auto"/>
            <w:left w:val="none" w:sz="0" w:space="0" w:color="auto"/>
            <w:bottom w:val="none" w:sz="0" w:space="0" w:color="auto"/>
            <w:right w:val="none" w:sz="0" w:space="0" w:color="auto"/>
          </w:divBdr>
        </w:div>
        <w:div w:id="1127434971">
          <w:marLeft w:val="0"/>
          <w:marRight w:val="0"/>
          <w:marTop w:val="0"/>
          <w:marBottom w:val="0"/>
          <w:divBdr>
            <w:top w:val="none" w:sz="0" w:space="0" w:color="auto"/>
            <w:left w:val="none" w:sz="0" w:space="0" w:color="auto"/>
            <w:bottom w:val="none" w:sz="0" w:space="0" w:color="auto"/>
            <w:right w:val="none" w:sz="0" w:space="0" w:color="auto"/>
          </w:divBdr>
        </w:div>
        <w:div w:id="1210848718">
          <w:marLeft w:val="0"/>
          <w:marRight w:val="0"/>
          <w:marTop w:val="0"/>
          <w:marBottom w:val="0"/>
          <w:divBdr>
            <w:top w:val="none" w:sz="0" w:space="0" w:color="auto"/>
            <w:left w:val="none" w:sz="0" w:space="0" w:color="auto"/>
            <w:bottom w:val="none" w:sz="0" w:space="0" w:color="auto"/>
            <w:right w:val="none" w:sz="0" w:space="0" w:color="auto"/>
          </w:divBdr>
        </w:div>
        <w:div w:id="553396564">
          <w:marLeft w:val="0"/>
          <w:marRight w:val="0"/>
          <w:marTop w:val="0"/>
          <w:marBottom w:val="0"/>
          <w:divBdr>
            <w:top w:val="none" w:sz="0" w:space="0" w:color="auto"/>
            <w:left w:val="none" w:sz="0" w:space="0" w:color="auto"/>
            <w:bottom w:val="none" w:sz="0" w:space="0" w:color="auto"/>
            <w:right w:val="none" w:sz="0" w:space="0" w:color="auto"/>
          </w:divBdr>
        </w:div>
        <w:div w:id="321810301">
          <w:marLeft w:val="0"/>
          <w:marRight w:val="0"/>
          <w:marTop w:val="0"/>
          <w:marBottom w:val="0"/>
          <w:divBdr>
            <w:top w:val="none" w:sz="0" w:space="0" w:color="auto"/>
            <w:left w:val="none" w:sz="0" w:space="0" w:color="auto"/>
            <w:bottom w:val="none" w:sz="0" w:space="0" w:color="auto"/>
            <w:right w:val="none" w:sz="0" w:space="0" w:color="auto"/>
          </w:divBdr>
        </w:div>
        <w:div w:id="636494050">
          <w:marLeft w:val="0"/>
          <w:marRight w:val="0"/>
          <w:marTop w:val="0"/>
          <w:marBottom w:val="0"/>
          <w:divBdr>
            <w:top w:val="none" w:sz="0" w:space="0" w:color="auto"/>
            <w:left w:val="none" w:sz="0" w:space="0" w:color="auto"/>
            <w:bottom w:val="none" w:sz="0" w:space="0" w:color="auto"/>
            <w:right w:val="none" w:sz="0" w:space="0" w:color="auto"/>
          </w:divBdr>
        </w:div>
        <w:div w:id="503857161">
          <w:marLeft w:val="0"/>
          <w:marRight w:val="0"/>
          <w:marTop w:val="0"/>
          <w:marBottom w:val="0"/>
          <w:divBdr>
            <w:top w:val="none" w:sz="0" w:space="0" w:color="auto"/>
            <w:left w:val="none" w:sz="0" w:space="0" w:color="auto"/>
            <w:bottom w:val="none" w:sz="0" w:space="0" w:color="auto"/>
            <w:right w:val="none" w:sz="0" w:space="0" w:color="auto"/>
          </w:divBdr>
        </w:div>
        <w:div w:id="1152066291">
          <w:marLeft w:val="0"/>
          <w:marRight w:val="0"/>
          <w:marTop w:val="0"/>
          <w:marBottom w:val="0"/>
          <w:divBdr>
            <w:top w:val="none" w:sz="0" w:space="0" w:color="auto"/>
            <w:left w:val="none" w:sz="0" w:space="0" w:color="auto"/>
            <w:bottom w:val="none" w:sz="0" w:space="0" w:color="auto"/>
            <w:right w:val="none" w:sz="0" w:space="0" w:color="auto"/>
          </w:divBdr>
        </w:div>
        <w:div w:id="1514370313">
          <w:marLeft w:val="0"/>
          <w:marRight w:val="0"/>
          <w:marTop w:val="0"/>
          <w:marBottom w:val="0"/>
          <w:divBdr>
            <w:top w:val="none" w:sz="0" w:space="0" w:color="auto"/>
            <w:left w:val="none" w:sz="0" w:space="0" w:color="auto"/>
            <w:bottom w:val="none" w:sz="0" w:space="0" w:color="auto"/>
            <w:right w:val="none" w:sz="0" w:space="0" w:color="auto"/>
          </w:divBdr>
        </w:div>
        <w:div w:id="155464392">
          <w:marLeft w:val="0"/>
          <w:marRight w:val="0"/>
          <w:marTop w:val="0"/>
          <w:marBottom w:val="0"/>
          <w:divBdr>
            <w:top w:val="none" w:sz="0" w:space="0" w:color="auto"/>
            <w:left w:val="none" w:sz="0" w:space="0" w:color="auto"/>
            <w:bottom w:val="none" w:sz="0" w:space="0" w:color="auto"/>
            <w:right w:val="none" w:sz="0" w:space="0" w:color="auto"/>
          </w:divBdr>
        </w:div>
        <w:div w:id="729499379">
          <w:marLeft w:val="0"/>
          <w:marRight w:val="0"/>
          <w:marTop w:val="0"/>
          <w:marBottom w:val="0"/>
          <w:divBdr>
            <w:top w:val="none" w:sz="0" w:space="0" w:color="auto"/>
            <w:left w:val="none" w:sz="0" w:space="0" w:color="auto"/>
            <w:bottom w:val="none" w:sz="0" w:space="0" w:color="auto"/>
            <w:right w:val="none" w:sz="0" w:space="0" w:color="auto"/>
          </w:divBdr>
        </w:div>
        <w:div w:id="1852838816">
          <w:marLeft w:val="0"/>
          <w:marRight w:val="0"/>
          <w:marTop w:val="0"/>
          <w:marBottom w:val="0"/>
          <w:divBdr>
            <w:top w:val="none" w:sz="0" w:space="0" w:color="auto"/>
            <w:left w:val="none" w:sz="0" w:space="0" w:color="auto"/>
            <w:bottom w:val="none" w:sz="0" w:space="0" w:color="auto"/>
            <w:right w:val="none" w:sz="0" w:space="0" w:color="auto"/>
          </w:divBdr>
        </w:div>
        <w:div w:id="1973632590">
          <w:marLeft w:val="0"/>
          <w:marRight w:val="0"/>
          <w:marTop w:val="0"/>
          <w:marBottom w:val="0"/>
          <w:divBdr>
            <w:top w:val="none" w:sz="0" w:space="0" w:color="auto"/>
            <w:left w:val="none" w:sz="0" w:space="0" w:color="auto"/>
            <w:bottom w:val="none" w:sz="0" w:space="0" w:color="auto"/>
            <w:right w:val="none" w:sz="0" w:space="0" w:color="auto"/>
          </w:divBdr>
        </w:div>
        <w:div w:id="1392923248">
          <w:marLeft w:val="0"/>
          <w:marRight w:val="0"/>
          <w:marTop w:val="0"/>
          <w:marBottom w:val="0"/>
          <w:divBdr>
            <w:top w:val="none" w:sz="0" w:space="0" w:color="auto"/>
            <w:left w:val="none" w:sz="0" w:space="0" w:color="auto"/>
            <w:bottom w:val="none" w:sz="0" w:space="0" w:color="auto"/>
            <w:right w:val="none" w:sz="0" w:space="0" w:color="auto"/>
          </w:divBdr>
        </w:div>
        <w:div w:id="1103186153">
          <w:marLeft w:val="0"/>
          <w:marRight w:val="0"/>
          <w:marTop w:val="0"/>
          <w:marBottom w:val="0"/>
          <w:divBdr>
            <w:top w:val="none" w:sz="0" w:space="0" w:color="auto"/>
            <w:left w:val="none" w:sz="0" w:space="0" w:color="auto"/>
            <w:bottom w:val="none" w:sz="0" w:space="0" w:color="auto"/>
            <w:right w:val="none" w:sz="0" w:space="0" w:color="auto"/>
          </w:divBdr>
        </w:div>
        <w:div w:id="579757301">
          <w:marLeft w:val="0"/>
          <w:marRight w:val="0"/>
          <w:marTop w:val="0"/>
          <w:marBottom w:val="0"/>
          <w:divBdr>
            <w:top w:val="none" w:sz="0" w:space="0" w:color="auto"/>
            <w:left w:val="none" w:sz="0" w:space="0" w:color="auto"/>
            <w:bottom w:val="none" w:sz="0" w:space="0" w:color="auto"/>
            <w:right w:val="none" w:sz="0" w:space="0" w:color="auto"/>
          </w:divBdr>
        </w:div>
        <w:div w:id="533881253">
          <w:marLeft w:val="0"/>
          <w:marRight w:val="0"/>
          <w:marTop w:val="0"/>
          <w:marBottom w:val="0"/>
          <w:divBdr>
            <w:top w:val="none" w:sz="0" w:space="0" w:color="auto"/>
            <w:left w:val="none" w:sz="0" w:space="0" w:color="auto"/>
            <w:bottom w:val="none" w:sz="0" w:space="0" w:color="auto"/>
            <w:right w:val="none" w:sz="0" w:space="0" w:color="auto"/>
          </w:divBdr>
        </w:div>
        <w:div w:id="329406366">
          <w:marLeft w:val="0"/>
          <w:marRight w:val="0"/>
          <w:marTop w:val="0"/>
          <w:marBottom w:val="0"/>
          <w:divBdr>
            <w:top w:val="none" w:sz="0" w:space="0" w:color="auto"/>
            <w:left w:val="none" w:sz="0" w:space="0" w:color="auto"/>
            <w:bottom w:val="none" w:sz="0" w:space="0" w:color="auto"/>
            <w:right w:val="none" w:sz="0" w:space="0" w:color="auto"/>
          </w:divBdr>
        </w:div>
        <w:div w:id="1689525375">
          <w:marLeft w:val="0"/>
          <w:marRight w:val="0"/>
          <w:marTop w:val="0"/>
          <w:marBottom w:val="0"/>
          <w:divBdr>
            <w:top w:val="none" w:sz="0" w:space="0" w:color="auto"/>
            <w:left w:val="none" w:sz="0" w:space="0" w:color="auto"/>
            <w:bottom w:val="none" w:sz="0" w:space="0" w:color="auto"/>
            <w:right w:val="none" w:sz="0" w:space="0" w:color="auto"/>
          </w:divBdr>
        </w:div>
        <w:div w:id="1313295137">
          <w:marLeft w:val="0"/>
          <w:marRight w:val="0"/>
          <w:marTop w:val="0"/>
          <w:marBottom w:val="0"/>
          <w:divBdr>
            <w:top w:val="none" w:sz="0" w:space="0" w:color="auto"/>
            <w:left w:val="none" w:sz="0" w:space="0" w:color="auto"/>
            <w:bottom w:val="none" w:sz="0" w:space="0" w:color="auto"/>
            <w:right w:val="none" w:sz="0" w:space="0" w:color="auto"/>
          </w:divBdr>
        </w:div>
        <w:div w:id="1164662434">
          <w:marLeft w:val="0"/>
          <w:marRight w:val="0"/>
          <w:marTop w:val="0"/>
          <w:marBottom w:val="0"/>
          <w:divBdr>
            <w:top w:val="none" w:sz="0" w:space="0" w:color="auto"/>
            <w:left w:val="none" w:sz="0" w:space="0" w:color="auto"/>
            <w:bottom w:val="none" w:sz="0" w:space="0" w:color="auto"/>
            <w:right w:val="none" w:sz="0" w:space="0" w:color="auto"/>
          </w:divBdr>
        </w:div>
        <w:div w:id="476185195">
          <w:marLeft w:val="0"/>
          <w:marRight w:val="0"/>
          <w:marTop w:val="0"/>
          <w:marBottom w:val="0"/>
          <w:divBdr>
            <w:top w:val="none" w:sz="0" w:space="0" w:color="auto"/>
            <w:left w:val="none" w:sz="0" w:space="0" w:color="auto"/>
            <w:bottom w:val="none" w:sz="0" w:space="0" w:color="auto"/>
            <w:right w:val="none" w:sz="0" w:space="0" w:color="auto"/>
          </w:divBdr>
        </w:div>
        <w:div w:id="1064331699">
          <w:marLeft w:val="0"/>
          <w:marRight w:val="0"/>
          <w:marTop w:val="0"/>
          <w:marBottom w:val="0"/>
          <w:divBdr>
            <w:top w:val="none" w:sz="0" w:space="0" w:color="auto"/>
            <w:left w:val="none" w:sz="0" w:space="0" w:color="auto"/>
            <w:bottom w:val="none" w:sz="0" w:space="0" w:color="auto"/>
            <w:right w:val="none" w:sz="0" w:space="0" w:color="auto"/>
          </w:divBdr>
        </w:div>
        <w:div w:id="614406910">
          <w:marLeft w:val="0"/>
          <w:marRight w:val="0"/>
          <w:marTop w:val="0"/>
          <w:marBottom w:val="0"/>
          <w:divBdr>
            <w:top w:val="none" w:sz="0" w:space="0" w:color="auto"/>
            <w:left w:val="none" w:sz="0" w:space="0" w:color="auto"/>
            <w:bottom w:val="none" w:sz="0" w:space="0" w:color="auto"/>
            <w:right w:val="none" w:sz="0" w:space="0" w:color="auto"/>
          </w:divBdr>
        </w:div>
        <w:div w:id="623924334">
          <w:marLeft w:val="0"/>
          <w:marRight w:val="0"/>
          <w:marTop w:val="0"/>
          <w:marBottom w:val="0"/>
          <w:divBdr>
            <w:top w:val="none" w:sz="0" w:space="0" w:color="auto"/>
            <w:left w:val="none" w:sz="0" w:space="0" w:color="auto"/>
            <w:bottom w:val="none" w:sz="0" w:space="0" w:color="auto"/>
            <w:right w:val="none" w:sz="0" w:space="0" w:color="auto"/>
          </w:divBdr>
        </w:div>
        <w:div w:id="470636619">
          <w:marLeft w:val="0"/>
          <w:marRight w:val="0"/>
          <w:marTop w:val="0"/>
          <w:marBottom w:val="0"/>
          <w:divBdr>
            <w:top w:val="none" w:sz="0" w:space="0" w:color="auto"/>
            <w:left w:val="none" w:sz="0" w:space="0" w:color="auto"/>
            <w:bottom w:val="none" w:sz="0" w:space="0" w:color="auto"/>
            <w:right w:val="none" w:sz="0" w:space="0" w:color="auto"/>
          </w:divBdr>
        </w:div>
        <w:div w:id="1186283404">
          <w:marLeft w:val="0"/>
          <w:marRight w:val="0"/>
          <w:marTop w:val="0"/>
          <w:marBottom w:val="0"/>
          <w:divBdr>
            <w:top w:val="none" w:sz="0" w:space="0" w:color="auto"/>
            <w:left w:val="none" w:sz="0" w:space="0" w:color="auto"/>
            <w:bottom w:val="none" w:sz="0" w:space="0" w:color="auto"/>
            <w:right w:val="none" w:sz="0" w:space="0" w:color="auto"/>
          </w:divBdr>
        </w:div>
        <w:div w:id="63265115">
          <w:marLeft w:val="0"/>
          <w:marRight w:val="0"/>
          <w:marTop w:val="0"/>
          <w:marBottom w:val="0"/>
          <w:divBdr>
            <w:top w:val="none" w:sz="0" w:space="0" w:color="auto"/>
            <w:left w:val="none" w:sz="0" w:space="0" w:color="auto"/>
            <w:bottom w:val="none" w:sz="0" w:space="0" w:color="auto"/>
            <w:right w:val="none" w:sz="0" w:space="0" w:color="auto"/>
          </w:divBdr>
        </w:div>
        <w:div w:id="290327662">
          <w:marLeft w:val="0"/>
          <w:marRight w:val="0"/>
          <w:marTop w:val="0"/>
          <w:marBottom w:val="0"/>
          <w:divBdr>
            <w:top w:val="none" w:sz="0" w:space="0" w:color="auto"/>
            <w:left w:val="none" w:sz="0" w:space="0" w:color="auto"/>
            <w:bottom w:val="none" w:sz="0" w:space="0" w:color="auto"/>
            <w:right w:val="none" w:sz="0" w:space="0" w:color="auto"/>
          </w:divBdr>
        </w:div>
        <w:div w:id="1926916926">
          <w:marLeft w:val="0"/>
          <w:marRight w:val="0"/>
          <w:marTop w:val="0"/>
          <w:marBottom w:val="0"/>
          <w:divBdr>
            <w:top w:val="none" w:sz="0" w:space="0" w:color="auto"/>
            <w:left w:val="none" w:sz="0" w:space="0" w:color="auto"/>
            <w:bottom w:val="none" w:sz="0" w:space="0" w:color="auto"/>
            <w:right w:val="none" w:sz="0" w:space="0" w:color="auto"/>
          </w:divBdr>
        </w:div>
        <w:div w:id="1375273191">
          <w:marLeft w:val="0"/>
          <w:marRight w:val="0"/>
          <w:marTop w:val="0"/>
          <w:marBottom w:val="0"/>
          <w:divBdr>
            <w:top w:val="none" w:sz="0" w:space="0" w:color="auto"/>
            <w:left w:val="none" w:sz="0" w:space="0" w:color="auto"/>
            <w:bottom w:val="none" w:sz="0" w:space="0" w:color="auto"/>
            <w:right w:val="none" w:sz="0" w:space="0" w:color="auto"/>
          </w:divBdr>
        </w:div>
        <w:div w:id="879708576">
          <w:marLeft w:val="0"/>
          <w:marRight w:val="0"/>
          <w:marTop w:val="0"/>
          <w:marBottom w:val="0"/>
          <w:divBdr>
            <w:top w:val="none" w:sz="0" w:space="0" w:color="auto"/>
            <w:left w:val="none" w:sz="0" w:space="0" w:color="auto"/>
            <w:bottom w:val="none" w:sz="0" w:space="0" w:color="auto"/>
            <w:right w:val="none" w:sz="0" w:space="0" w:color="auto"/>
          </w:divBdr>
        </w:div>
        <w:div w:id="476186139">
          <w:marLeft w:val="0"/>
          <w:marRight w:val="0"/>
          <w:marTop w:val="0"/>
          <w:marBottom w:val="0"/>
          <w:divBdr>
            <w:top w:val="none" w:sz="0" w:space="0" w:color="auto"/>
            <w:left w:val="none" w:sz="0" w:space="0" w:color="auto"/>
            <w:bottom w:val="none" w:sz="0" w:space="0" w:color="auto"/>
            <w:right w:val="none" w:sz="0" w:space="0" w:color="auto"/>
          </w:divBdr>
        </w:div>
        <w:div w:id="888032136">
          <w:marLeft w:val="0"/>
          <w:marRight w:val="0"/>
          <w:marTop w:val="0"/>
          <w:marBottom w:val="0"/>
          <w:divBdr>
            <w:top w:val="none" w:sz="0" w:space="0" w:color="auto"/>
            <w:left w:val="none" w:sz="0" w:space="0" w:color="auto"/>
            <w:bottom w:val="none" w:sz="0" w:space="0" w:color="auto"/>
            <w:right w:val="none" w:sz="0" w:space="0" w:color="auto"/>
          </w:divBdr>
        </w:div>
      </w:divsChild>
    </w:div>
    <w:div w:id="1832256327">
      <w:bodyDiv w:val="1"/>
      <w:marLeft w:val="0"/>
      <w:marRight w:val="0"/>
      <w:marTop w:val="0"/>
      <w:marBottom w:val="0"/>
      <w:divBdr>
        <w:top w:val="none" w:sz="0" w:space="0" w:color="auto"/>
        <w:left w:val="none" w:sz="0" w:space="0" w:color="auto"/>
        <w:bottom w:val="none" w:sz="0" w:space="0" w:color="auto"/>
        <w:right w:val="none" w:sz="0" w:space="0" w:color="auto"/>
      </w:divBdr>
      <w:divsChild>
        <w:div w:id="1340768014">
          <w:marLeft w:val="0"/>
          <w:marRight w:val="0"/>
          <w:marTop w:val="0"/>
          <w:marBottom w:val="0"/>
          <w:divBdr>
            <w:top w:val="none" w:sz="0" w:space="0" w:color="auto"/>
            <w:left w:val="none" w:sz="0" w:space="0" w:color="auto"/>
            <w:bottom w:val="none" w:sz="0" w:space="0" w:color="auto"/>
            <w:right w:val="none" w:sz="0" w:space="0" w:color="auto"/>
          </w:divBdr>
        </w:div>
        <w:div w:id="1692486870">
          <w:marLeft w:val="0"/>
          <w:marRight w:val="0"/>
          <w:marTop w:val="0"/>
          <w:marBottom w:val="0"/>
          <w:divBdr>
            <w:top w:val="none" w:sz="0" w:space="0" w:color="auto"/>
            <w:left w:val="none" w:sz="0" w:space="0" w:color="auto"/>
            <w:bottom w:val="none" w:sz="0" w:space="0" w:color="auto"/>
            <w:right w:val="none" w:sz="0" w:space="0" w:color="auto"/>
          </w:divBdr>
        </w:div>
        <w:div w:id="1607233233">
          <w:marLeft w:val="0"/>
          <w:marRight w:val="0"/>
          <w:marTop w:val="0"/>
          <w:marBottom w:val="0"/>
          <w:divBdr>
            <w:top w:val="none" w:sz="0" w:space="0" w:color="auto"/>
            <w:left w:val="none" w:sz="0" w:space="0" w:color="auto"/>
            <w:bottom w:val="none" w:sz="0" w:space="0" w:color="auto"/>
            <w:right w:val="none" w:sz="0" w:space="0" w:color="auto"/>
          </w:divBdr>
        </w:div>
        <w:div w:id="1842308549">
          <w:marLeft w:val="0"/>
          <w:marRight w:val="0"/>
          <w:marTop w:val="0"/>
          <w:marBottom w:val="0"/>
          <w:divBdr>
            <w:top w:val="none" w:sz="0" w:space="0" w:color="auto"/>
            <w:left w:val="none" w:sz="0" w:space="0" w:color="auto"/>
            <w:bottom w:val="none" w:sz="0" w:space="0" w:color="auto"/>
            <w:right w:val="none" w:sz="0" w:space="0" w:color="auto"/>
          </w:divBdr>
        </w:div>
        <w:div w:id="1401750571">
          <w:marLeft w:val="0"/>
          <w:marRight w:val="0"/>
          <w:marTop w:val="0"/>
          <w:marBottom w:val="0"/>
          <w:divBdr>
            <w:top w:val="none" w:sz="0" w:space="0" w:color="auto"/>
            <w:left w:val="none" w:sz="0" w:space="0" w:color="auto"/>
            <w:bottom w:val="none" w:sz="0" w:space="0" w:color="auto"/>
            <w:right w:val="none" w:sz="0" w:space="0" w:color="auto"/>
          </w:divBdr>
        </w:div>
        <w:div w:id="2007660433">
          <w:marLeft w:val="0"/>
          <w:marRight w:val="0"/>
          <w:marTop w:val="0"/>
          <w:marBottom w:val="0"/>
          <w:divBdr>
            <w:top w:val="none" w:sz="0" w:space="0" w:color="auto"/>
            <w:left w:val="none" w:sz="0" w:space="0" w:color="auto"/>
            <w:bottom w:val="none" w:sz="0" w:space="0" w:color="auto"/>
            <w:right w:val="none" w:sz="0" w:space="0" w:color="auto"/>
          </w:divBdr>
        </w:div>
        <w:div w:id="743526450">
          <w:marLeft w:val="0"/>
          <w:marRight w:val="0"/>
          <w:marTop w:val="0"/>
          <w:marBottom w:val="0"/>
          <w:divBdr>
            <w:top w:val="none" w:sz="0" w:space="0" w:color="auto"/>
            <w:left w:val="none" w:sz="0" w:space="0" w:color="auto"/>
            <w:bottom w:val="none" w:sz="0" w:space="0" w:color="auto"/>
            <w:right w:val="none" w:sz="0" w:space="0" w:color="auto"/>
          </w:divBdr>
        </w:div>
        <w:div w:id="968827559">
          <w:marLeft w:val="0"/>
          <w:marRight w:val="0"/>
          <w:marTop w:val="0"/>
          <w:marBottom w:val="0"/>
          <w:divBdr>
            <w:top w:val="none" w:sz="0" w:space="0" w:color="auto"/>
            <w:left w:val="none" w:sz="0" w:space="0" w:color="auto"/>
            <w:bottom w:val="none" w:sz="0" w:space="0" w:color="auto"/>
            <w:right w:val="none" w:sz="0" w:space="0" w:color="auto"/>
          </w:divBdr>
        </w:div>
        <w:div w:id="1767655759">
          <w:marLeft w:val="0"/>
          <w:marRight w:val="0"/>
          <w:marTop w:val="0"/>
          <w:marBottom w:val="0"/>
          <w:divBdr>
            <w:top w:val="none" w:sz="0" w:space="0" w:color="auto"/>
            <w:left w:val="none" w:sz="0" w:space="0" w:color="auto"/>
            <w:bottom w:val="none" w:sz="0" w:space="0" w:color="auto"/>
            <w:right w:val="none" w:sz="0" w:space="0" w:color="auto"/>
          </w:divBdr>
        </w:div>
        <w:div w:id="33891288">
          <w:marLeft w:val="0"/>
          <w:marRight w:val="0"/>
          <w:marTop w:val="0"/>
          <w:marBottom w:val="0"/>
          <w:divBdr>
            <w:top w:val="none" w:sz="0" w:space="0" w:color="auto"/>
            <w:left w:val="none" w:sz="0" w:space="0" w:color="auto"/>
            <w:bottom w:val="none" w:sz="0" w:space="0" w:color="auto"/>
            <w:right w:val="none" w:sz="0" w:space="0" w:color="auto"/>
          </w:divBdr>
        </w:div>
        <w:div w:id="535704669">
          <w:marLeft w:val="0"/>
          <w:marRight w:val="0"/>
          <w:marTop w:val="0"/>
          <w:marBottom w:val="0"/>
          <w:divBdr>
            <w:top w:val="none" w:sz="0" w:space="0" w:color="auto"/>
            <w:left w:val="none" w:sz="0" w:space="0" w:color="auto"/>
            <w:bottom w:val="none" w:sz="0" w:space="0" w:color="auto"/>
            <w:right w:val="none" w:sz="0" w:space="0" w:color="auto"/>
          </w:divBdr>
        </w:div>
        <w:div w:id="1799567652">
          <w:marLeft w:val="0"/>
          <w:marRight w:val="0"/>
          <w:marTop w:val="0"/>
          <w:marBottom w:val="0"/>
          <w:divBdr>
            <w:top w:val="none" w:sz="0" w:space="0" w:color="auto"/>
            <w:left w:val="none" w:sz="0" w:space="0" w:color="auto"/>
            <w:bottom w:val="none" w:sz="0" w:space="0" w:color="auto"/>
            <w:right w:val="none" w:sz="0" w:space="0" w:color="auto"/>
          </w:divBdr>
        </w:div>
        <w:div w:id="1068529604">
          <w:marLeft w:val="0"/>
          <w:marRight w:val="0"/>
          <w:marTop w:val="0"/>
          <w:marBottom w:val="0"/>
          <w:divBdr>
            <w:top w:val="none" w:sz="0" w:space="0" w:color="auto"/>
            <w:left w:val="none" w:sz="0" w:space="0" w:color="auto"/>
            <w:bottom w:val="none" w:sz="0" w:space="0" w:color="auto"/>
            <w:right w:val="none" w:sz="0" w:space="0" w:color="auto"/>
          </w:divBdr>
        </w:div>
        <w:div w:id="1271664112">
          <w:marLeft w:val="0"/>
          <w:marRight w:val="0"/>
          <w:marTop w:val="0"/>
          <w:marBottom w:val="0"/>
          <w:divBdr>
            <w:top w:val="none" w:sz="0" w:space="0" w:color="auto"/>
            <w:left w:val="none" w:sz="0" w:space="0" w:color="auto"/>
            <w:bottom w:val="none" w:sz="0" w:space="0" w:color="auto"/>
            <w:right w:val="none" w:sz="0" w:space="0" w:color="auto"/>
          </w:divBdr>
        </w:div>
        <w:div w:id="1020593518">
          <w:marLeft w:val="0"/>
          <w:marRight w:val="0"/>
          <w:marTop w:val="0"/>
          <w:marBottom w:val="0"/>
          <w:divBdr>
            <w:top w:val="none" w:sz="0" w:space="0" w:color="auto"/>
            <w:left w:val="none" w:sz="0" w:space="0" w:color="auto"/>
            <w:bottom w:val="none" w:sz="0" w:space="0" w:color="auto"/>
            <w:right w:val="none" w:sz="0" w:space="0" w:color="auto"/>
          </w:divBdr>
        </w:div>
        <w:div w:id="1207062225">
          <w:marLeft w:val="0"/>
          <w:marRight w:val="0"/>
          <w:marTop w:val="0"/>
          <w:marBottom w:val="0"/>
          <w:divBdr>
            <w:top w:val="none" w:sz="0" w:space="0" w:color="auto"/>
            <w:left w:val="none" w:sz="0" w:space="0" w:color="auto"/>
            <w:bottom w:val="none" w:sz="0" w:space="0" w:color="auto"/>
            <w:right w:val="none" w:sz="0" w:space="0" w:color="auto"/>
          </w:divBdr>
        </w:div>
        <w:div w:id="979117290">
          <w:marLeft w:val="0"/>
          <w:marRight w:val="0"/>
          <w:marTop w:val="0"/>
          <w:marBottom w:val="0"/>
          <w:divBdr>
            <w:top w:val="none" w:sz="0" w:space="0" w:color="auto"/>
            <w:left w:val="none" w:sz="0" w:space="0" w:color="auto"/>
            <w:bottom w:val="none" w:sz="0" w:space="0" w:color="auto"/>
            <w:right w:val="none" w:sz="0" w:space="0" w:color="auto"/>
          </w:divBdr>
        </w:div>
        <w:div w:id="1038705286">
          <w:marLeft w:val="0"/>
          <w:marRight w:val="0"/>
          <w:marTop w:val="0"/>
          <w:marBottom w:val="0"/>
          <w:divBdr>
            <w:top w:val="none" w:sz="0" w:space="0" w:color="auto"/>
            <w:left w:val="none" w:sz="0" w:space="0" w:color="auto"/>
            <w:bottom w:val="none" w:sz="0" w:space="0" w:color="auto"/>
            <w:right w:val="none" w:sz="0" w:space="0" w:color="auto"/>
          </w:divBdr>
        </w:div>
        <w:div w:id="1367876410">
          <w:marLeft w:val="0"/>
          <w:marRight w:val="0"/>
          <w:marTop w:val="0"/>
          <w:marBottom w:val="0"/>
          <w:divBdr>
            <w:top w:val="none" w:sz="0" w:space="0" w:color="auto"/>
            <w:left w:val="none" w:sz="0" w:space="0" w:color="auto"/>
            <w:bottom w:val="none" w:sz="0" w:space="0" w:color="auto"/>
            <w:right w:val="none" w:sz="0" w:space="0" w:color="auto"/>
          </w:divBdr>
        </w:div>
        <w:div w:id="1927030568">
          <w:marLeft w:val="0"/>
          <w:marRight w:val="0"/>
          <w:marTop w:val="0"/>
          <w:marBottom w:val="0"/>
          <w:divBdr>
            <w:top w:val="none" w:sz="0" w:space="0" w:color="auto"/>
            <w:left w:val="none" w:sz="0" w:space="0" w:color="auto"/>
            <w:bottom w:val="none" w:sz="0" w:space="0" w:color="auto"/>
            <w:right w:val="none" w:sz="0" w:space="0" w:color="auto"/>
          </w:divBdr>
        </w:div>
        <w:div w:id="1252550186">
          <w:marLeft w:val="0"/>
          <w:marRight w:val="0"/>
          <w:marTop w:val="0"/>
          <w:marBottom w:val="0"/>
          <w:divBdr>
            <w:top w:val="none" w:sz="0" w:space="0" w:color="auto"/>
            <w:left w:val="none" w:sz="0" w:space="0" w:color="auto"/>
            <w:bottom w:val="none" w:sz="0" w:space="0" w:color="auto"/>
            <w:right w:val="none" w:sz="0" w:space="0" w:color="auto"/>
          </w:divBdr>
        </w:div>
        <w:div w:id="1959991605">
          <w:marLeft w:val="0"/>
          <w:marRight w:val="0"/>
          <w:marTop w:val="0"/>
          <w:marBottom w:val="0"/>
          <w:divBdr>
            <w:top w:val="none" w:sz="0" w:space="0" w:color="auto"/>
            <w:left w:val="none" w:sz="0" w:space="0" w:color="auto"/>
            <w:bottom w:val="none" w:sz="0" w:space="0" w:color="auto"/>
            <w:right w:val="none" w:sz="0" w:space="0" w:color="auto"/>
          </w:divBdr>
          <w:divsChild>
            <w:div w:id="672729619">
              <w:marLeft w:val="-75"/>
              <w:marRight w:val="0"/>
              <w:marTop w:val="30"/>
              <w:marBottom w:val="30"/>
              <w:divBdr>
                <w:top w:val="none" w:sz="0" w:space="0" w:color="auto"/>
                <w:left w:val="none" w:sz="0" w:space="0" w:color="auto"/>
                <w:bottom w:val="none" w:sz="0" w:space="0" w:color="auto"/>
                <w:right w:val="none" w:sz="0" w:space="0" w:color="auto"/>
              </w:divBdr>
              <w:divsChild>
                <w:div w:id="230166359">
                  <w:marLeft w:val="0"/>
                  <w:marRight w:val="0"/>
                  <w:marTop w:val="0"/>
                  <w:marBottom w:val="0"/>
                  <w:divBdr>
                    <w:top w:val="none" w:sz="0" w:space="0" w:color="auto"/>
                    <w:left w:val="none" w:sz="0" w:space="0" w:color="auto"/>
                    <w:bottom w:val="none" w:sz="0" w:space="0" w:color="auto"/>
                    <w:right w:val="none" w:sz="0" w:space="0" w:color="auto"/>
                  </w:divBdr>
                  <w:divsChild>
                    <w:div w:id="278142925">
                      <w:marLeft w:val="0"/>
                      <w:marRight w:val="0"/>
                      <w:marTop w:val="0"/>
                      <w:marBottom w:val="0"/>
                      <w:divBdr>
                        <w:top w:val="none" w:sz="0" w:space="0" w:color="auto"/>
                        <w:left w:val="none" w:sz="0" w:space="0" w:color="auto"/>
                        <w:bottom w:val="none" w:sz="0" w:space="0" w:color="auto"/>
                        <w:right w:val="none" w:sz="0" w:space="0" w:color="auto"/>
                      </w:divBdr>
                    </w:div>
                  </w:divsChild>
                </w:div>
                <w:div w:id="1547909259">
                  <w:marLeft w:val="0"/>
                  <w:marRight w:val="0"/>
                  <w:marTop w:val="0"/>
                  <w:marBottom w:val="0"/>
                  <w:divBdr>
                    <w:top w:val="none" w:sz="0" w:space="0" w:color="auto"/>
                    <w:left w:val="none" w:sz="0" w:space="0" w:color="auto"/>
                    <w:bottom w:val="none" w:sz="0" w:space="0" w:color="auto"/>
                    <w:right w:val="none" w:sz="0" w:space="0" w:color="auto"/>
                  </w:divBdr>
                  <w:divsChild>
                    <w:div w:id="34354372">
                      <w:marLeft w:val="0"/>
                      <w:marRight w:val="0"/>
                      <w:marTop w:val="0"/>
                      <w:marBottom w:val="0"/>
                      <w:divBdr>
                        <w:top w:val="none" w:sz="0" w:space="0" w:color="auto"/>
                        <w:left w:val="none" w:sz="0" w:space="0" w:color="auto"/>
                        <w:bottom w:val="none" w:sz="0" w:space="0" w:color="auto"/>
                        <w:right w:val="none" w:sz="0" w:space="0" w:color="auto"/>
                      </w:divBdr>
                    </w:div>
                  </w:divsChild>
                </w:div>
                <w:div w:id="1761245932">
                  <w:marLeft w:val="0"/>
                  <w:marRight w:val="0"/>
                  <w:marTop w:val="0"/>
                  <w:marBottom w:val="0"/>
                  <w:divBdr>
                    <w:top w:val="none" w:sz="0" w:space="0" w:color="auto"/>
                    <w:left w:val="none" w:sz="0" w:space="0" w:color="auto"/>
                    <w:bottom w:val="none" w:sz="0" w:space="0" w:color="auto"/>
                    <w:right w:val="none" w:sz="0" w:space="0" w:color="auto"/>
                  </w:divBdr>
                  <w:divsChild>
                    <w:div w:id="1167403127">
                      <w:marLeft w:val="0"/>
                      <w:marRight w:val="0"/>
                      <w:marTop w:val="0"/>
                      <w:marBottom w:val="0"/>
                      <w:divBdr>
                        <w:top w:val="none" w:sz="0" w:space="0" w:color="auto"/>
                        <w:left w:val="none" w:sz="0" w:space="0" w:color="auto"/>
                        <w:bottom w:val="none" w:sz="0" w:space="0" w:color="auto"/>
                        <w:right w:val="none" w:sz="0" w:space="0" w:color="auto"/>
                      </w:divBdr>
                    </w:div>
                  </w:divsChild>
                </w:div>
                <w:div w:id="1521704119">
                  <w:marLeft w:val="0"/>
                  <w:marRight w:val="0"/>
                  <w:marTop w:val="0"/>
                  <w:marBottom w:val="0"/>
                  <w:divBdr>
                    <w:top w:val="none" w:sz="0" w:space="0" w:color="auto"/>
                    <w:left w:val="none" w:sz="0" w:space="0" w:color="auto"/>
                    <w:bottom w:val="none" w:sz="0" w:space="0" w:color="auto"/>
                    <w:right w:val="none" w:sz="0" w:space="0" w:color="auto"/>
                  </w:divBdr>
                  <w:divsChild>
                    <w:div w:id="1866291268">
                      <w:marLeft w:val="0"/>
                      <w:marRight w:val="0"/>
                      <w:marTop w:val="0"/>
                      <w:marBottom w:val="0"/>
                      <w:divBdr>
                        <w:top w:val="none" w:sz="0" w:space="0" w:color="auto"/>
                        <w:left w:val="none" w:sz="0" w:space="0" w:color="auto"/>
                        <w:bottom w:val="none" w:sz="0" w:space="0" w:color="auto"/>
                        <w:right w:val="none" w:sz="0" w:space="0" w:color="auto"/>
                      </w:divBdr>
                    </w:div>
                  </w:divsChild>
                </w:div>
                <w:div w:id="440106393">
                  <w:marLeft w:val="0"/>
                  <w:marRight w:val="0"/>
                  <w:marTop w:val="0"/>
                  <w:marBottom w:val="0"/>
                  <w:divBdr>
                    <w:top w:val="none" w:sz="0" w:space="0" w:color="auto"/>
                    <w:left w:val="none" w:sz="0" w:space="0" w:color="auto"/>
                    <w:bottom w:val="none" w:sz="0" w:space="0" w:color="auto"/>
                    <w:right w:val="none" w:sz="0" w:space="0" w:color="auto"/>
                  </w:divBdr>
                  <w:divsChild>
                    <w:div w:id="1866361510">
                      <w:marLeft w:val="0"/>
                      <w:marRight w:val="0"/>
                      <w:marTop w:val="0"/>
                      <w:marBottom w:val="0"/>
                      <w:divBdr>
                        <w:top w:val="none" w:sz="0" w:space="0" w:color="auto"/>
                        <w:left w:val="none" w:sz="0" w:space="0" w:color="auto"/>
                        <w:bottom w:val="none" w:sz="0" w:space="0" w:color="auto"/>
                        <w:right w:val="none" w:sz="0" w:space="0" w:color="auto"/>
                      </w:divBdr>
                    </w:div>
                  </w:divsChild>
                </w:div>
                <w:div w:id="452677290">
                  <w:marLeft w:val="0"/>
                  <w:marRight w:val="0"/>
                  <w:marTop w:val="0"/>
                  <w:marBottom w:val="0"/>
                  <w:divBdr>
                    <w:top w:val="none" w:sz="0" w:space="0" w:color="auto"/>
                    <w:left w:val="none" w:sz="0" w:space="0" w:color="auto"/>
                    <w:bottom w:val="none" w:sz="0" w:space="0" w:color="auto"/>
                    <w:right w:val="none" w:sz="0" w:space="0" w:color="auto"/>
                  </w:divBdr>
                  <w:divsChild>
                    <w:div w:id="354616084">
                      <w:marLeft w:val="0"/>
                      <w:marRight w:val="0"/>
                      <w:marTop w:val="0"/>
                      <w:marBottom w:val="0"/>
                      <w:divBdr>
                        <w:top w:val="none" w:sz="0" w:space="0" w:color="auto"/>
                        <w:left w:val="none" w:sz="0" w:space="0" w:color="auto"/>
                        <w:bottom w:val="none" w:sz="0" w:space="0" w:color="auto"/>
                        <w:right w:val="none" w:sz="0" w:space="0" w:color="auto"/>
                      </w:divBdr>
                    </w:div>
                  </w:divsChild>
                </w:div>
                <w:div w:id="1875462283">
                  <w:marLeft w:val="0"/>
                  <w:marRight w:val="0"/>
                  <w:marTop w:val="0"/>
                  <w:marBottom w:val="0"/>
                  <w:divBdr>
                    <w:top w:val="none" w:sz="0" w:space="0" w:color="auto"/>
                    <w:left w:val="none" w:sz="0" w:space="0" w:color="auto"/>
                    <w:bottom w:val="none" w:sz="0" w:space="0" w:color="auto"/>
                    <w:right w:val="none" w:sz="0" w:space="0" w:color="auto"/>
                  </w:divBdr>
                  <w:divsChild>
                    <w:div w:id="18499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1426">
          <w:marLeft w:val="0"/>
          <w:marRight w:val="0"/>
          <w:marTop w:val="0"/>
          <w:marBottom w:val="0"/>
          <w:divBdr>
            <w:top w:val="none" w:sz="0" w:space="0" w:color="auto"/>
            <w:left w:val="none" w:sz="0" w:space="0" w:color="auto"/>
            <w:bottom w:val="none" w:sz="0" w:space="0" w:color="auto"/>
            <w:right w:val="none" w:sz="0" w:space="0" w:color="auto"/>
          </w:divBdr>
          <w:divsChild>
            <w:div w:id="222183991">
              <w:marLeft w:val="0"/>
              <w:marRight w:val="0"/>
              <w:marTop w:val="0"/>
              <w:marBottom w:val="0"/>
              <w:divBdr>
                <w:top w:val="none" w:sz="0" w:space="0" w:color="auto"/>
                <w:left w:val="none" w:sz="0" w:space="0" w:color="auto"/>
                <w:bottom w:val="none" w:sz="0" w:space="0" w:color="auto"/>
                <w:right w:val="none" w:sz="0" w:space="0" w:color="auto"/>
              </w:divBdr>
            </w:div>
            <w:div w:id="1213688051">
              <w:marLeft w:val="0"/>
              <w:marRight w:val="0"/>
              <w:marTop w:val="0"/>
              <w:marBottom w:val="0"/>
              <w:divBdr>
                <w:top w:val="none" w:sz="0" w:space="0" w:color="auto"/>
                <w:left w:val="none" w:sz="0" w:space="0" w:color="auto"/>
                <w:bottom w:val="none" w:sz="0" w:space="0" w:color="auto"/>
                <w:right w:val="none" w:sz="0" w:space="0" w:color="auto"/>
              </w:divBdr>
            </w:div>
            <w:div w:id="1386835138">
              <w:marLeft w:val="0"/>
              <w:marRight w:val="0"/>
              <w:marTop w:val="0"/>
              <w:marBottom w:val="0"/>
              <w:divBdr>
                <w:top w:val="none" w:sz="0" w:space="0" w:color="auto"/>
                <w:left w:val="none" w:sz="0" w:space="0" w:color="auto"/>
                <w:bottom w:val="none" w:sz="0" w:space="0" w:color="auto"/>
                <w:right w:val="none" w:sz="0" w:space="0" w:color="auto"/>
              </w:divBdr>
            </w:div>
            <w:div w:id="122121016">
              <w:marLeft w:val="0"/>
              <w:marRight w:val="0"/>
              <w:marTop w:val="0"/>
              <w:marBottom w:val="0"/>
              <w:divBdr>
                <w:top w:val="none" w:sz="0" w:space="0" w:color="auto"/>
                <w:left w:val="none" w:sz="0" w:space="0" w:color="auto"/>
                <w:bottom w:val="none" w:sz="0" w:space="0" w:color="auto"/>
                <w:right w:val="none" w:sz="0" w:space="0" w:color="auto"/>
              </w:divBdr>
            </w:div>
            <w:div w:id="1700276221">
              <w:marLeft w:val="0"/>
              <w:marRight w:val="0"/>
              <w:marTop w:val="0"/>
              <w:marBottom w:val="0"/>
              <w:divBdr>
                <w:top w:val="none" w:sz="0" w:space="0" w:color="auto"/>
                <w:left w:val="none" w:sz="0" w:space="0" w:color="auto"/>
                <w:bottom w:val="none" w:sz="0" w:space="0" w:color="auto"/>
                <w:right w:val="none" w:sz="0" w:space="0" w:color="auto"/>
              </w:divBdr>
            </w:div>
            <w:div w:id="459760247">
              <w:marLeft w:val="0"/>
              <w:marRight w:val="0"/>
              <w:marTop w:val="0"/>
              <w:marBottom w:val="0"/>
              <w:divBdr>
                <w:top w:val="none" w:sz="0" w:space="0" w:color="auto"/>
                <w:left w:val="none" w:sz="0" w:space="0" w:color="auto"/>
                <w:bottom w:val="none" w:sz="0" w:space="0" w:color="auto"/>
                <w:right w:val="none" w:sz="0" w:space="0" w:color="auto"/>
              </w:divBdr>
            </w:div>
            <w:div w:id="331104356">
              <w:marLeft w:val="0"/>
              <w:marRight w:val="0"/>
              <w:marTop w:val="0"/>
              <w:marBottom w:val="0"/>
              <w:divBdr>
                <w:top w:val="none" w:sz="0" w:space="0" w:color="auto"/>
                <w:left w:val="none" w:sz="0" w:space="0" w:color="auto"/>
                <w:bottom w:val="none" w:sz="0" w:space="0" w:color="auto"/>
                <w:right w:val="none" w:sz="0" w:space="0" w:color="auto"/>
              </w:divBdr>
            </w:div>
            <w:div w:id="1316295214">
              <w:marLeft w:val="0"/>
              <w:marRight w:val="0"/>
              <w:marTop w:val="0"/>
              <w:marBottom w:val="0"/>
              <w:divBdr>
                <w:top w:val="none" w:sz="0" w:space="0" w:color="auto"/>
                <w:left w:val="none" w:sz="0" w:space="0" w:color="auto"/>
                <w:bottom w:val="none" w:sz="0" w:space="0" w:color="auto"/>
                <w:right w:val="none" w:sz="0" w:space="0" w:color="auto"/>
              </w:divBdr>
            </w:div>
            <w:div w:id="1862887805">
              <w:marLeft w:val="0"/>
              <w:marRight w:val="0"/>
              <w:marTop w:val="0"/>
              <w:marBottom w:val="0"/>
              <w:divBdr>
                <w:top w:val="none" w:sz="0" w:space="0" w:color="auto"/>
                <w:left w:val="none" w:sz="0" w:space="0" w:color="auto"/>
                <w:bottom w:val="none" w:sz="0" w:space="0" w:color="auto"/>
                <w:right w:val="none" w:sz="0" w:space="0" w:color="auto"/>
              </w:divBdr>
            </w:div>
            <w:div w:id="381099207">
              <w:marLeft w:val="0"/>
              <w:marRight w:val="0"/>
              <w:marTop w:val="0"/>
              <w:marBottom w:val="0"/>
              <w:divBdr>
                <w:top w:val="none" w:sz="0" w:space="0" w:color="auto"/>
                <w:left w:val="none" w:sz="0" w:space="0" w:color="auto"/>
                <w:bottom w:val="none" w:sz="0" w:space="0" w:color="auto"/>
                <w:right w:val="none" w:sz="0" w:space="0" w:color="auto"/>
              </w:divBdr>
            </w:div>
            <w:div w:id="2120710352">
              <w:marLeft w:val="0"/>
              <w:marRight w:val="0"/>
              <w:marTop w:val="0"/>
              <w:marBottom w:val="0"/>
              <w:divBdr>
                <w:top w:val="none" w:sz="0" w:space="0" w:color="auto"/>
                <w:left w:val="none" w:sz="0" w:space="0" w:color="auto"/>
                <w:bottom w:val="none" w:sz="0" w:space="0" w:color="auto"/>
                <w:right w:val="none" w:sz="0" w:space="0" w:color="auto"/>
              </w:divBdr>
            </w:div>
            <w:div w:id="2061860093">
              <w:marLeft w:val="0"/>
              <w:marRight w:val="0"/>
              <w:marTop w:val="0"/>
              <w:marBottom w:val="0"/>
              <w:divBdr>
                <w:top w:val="none" w:sz="0" w:space="0" w:color="auto"/>
                <w:left w:val="none" w:sz="0" w:space="0" w:color="auto"/>
                <w:bottom w:val="none" w:sz="0" w:space="0" w:color="auto"/>
                <w:right w:val="none" w:sz="0" w:space="0" w:color="auto"/>
              </w:divBdr>
            </w:div>
            <w:div w:id="223762662">
              <w:marLeft w:val="0"/>
              <w:marRight w:val="0"/>
              <w:marTop w:val="0"/>
              <w:marBottom w:val="0"/>
              <w:divBdr>
                <w:top w:val="none" w:sz="0" w:space="0" w:color="auto"/>
                <w:left w:val="none" w:sz="0" w:space="0" w:color="auto"/>
                <w:bottom w:val="none" w:sz="0" w:space="0" w:color="auto"/>
                <w:right w:val="none" w:sz="0" w:space="0" w:color="auto"/>
              </w:divBdr>
            </w:div>
            <w:div w:id="465003562">
              <w:marLeft w:val="0"/>
              <w:marRight w:val="0"/>
              <w:marTop w:val="0"/>
              <w:marBottom w:val="0"/>
              <w:divBdr>
                <w:top w:val="none" w:sz="0" w:space="0" w:color="auto"/>
                <w:left w:val="none" w:sz="0" w:space="0" w:color="auto"/>
                <w:bottom w:val="none" w:sz="0" w:space="0" w:color="auto"/>
                <w:right w:val="none" w:sz="0" w:space="0" w:color="auto"/>
              </w:divBdr>
            </w:div>
            <w:div w:id="987900997">
              <w:marLeft w:val="0"/>
              <w:marRight w:val="0"/>
              <w:marTop w:val="0"/>
              <w:marBottom w:val="0"/>
              <w:divBdr>
                <w:top w:val="none" w:sz="0" w:space="0" w:color="auto"/>
                <w:left w:val="none" w:sz="0" w:space="0" w:color="auto"/>
                <w:bottom w:val="none" w:sz="0" w:space="0" w:color="auto"/>
                <w:right w:val="none" w:sz="0" w:space="0" w:color="auto"/>
              </w:divBdr>
            </w:div>
            <w:div w:id="1864513888">
              <w:marLeft w:val="0"/>
              <w:marRight w:val="0"/>
              <w:marTop w:val="0"/>
              <w:marBottom w:val="0"/>
              <w:divBdr>
                <w:top w:val="none" w:sz="0" w:space="0" w:color="auto"/>
                <w:left w:val="none" w:sz="0" w:space="0" w:color="auto"/>
                <w:bottom w:val="none" w:sz="0" w:space="0" w:color="auto"/>
                <w:right w:val="none" w:sz="0" w:space="0" w:color="auto"/>
              </w:divBdr>
            </w:div>
          </w:divsChild>
        </w:div>
        <w:div w:id="1395592109">
          <w:marLeft w:val="0"/>
          <w:marRight w:val="0"/>
          <w:marTop w:val="0"/>
          <w:marBottom w:val="0"/>
          <w:divBdr>
            <w:top w:val="none" w:sz="0" w:space="0" w:color="auto"/>
            <w:left w:val="none" w:sz="0" w:space="0" w:color="auto"/>
            <w:bottom w:val="none" w:sz="0" w:space="0" w:color="auto"/>
            <w:right w:val="none" w:sz="0" w:space="0" w:color="auto"/>
          </w:divBdr>
          <w:divsChild>
            <w:div w:id="217402257">
              <w:marLeft w:val="0"/>
              <w:marRight w:val="0"/>
              <w:marTop w:val="0"/>
              <w:marBottom w:val="0"/>
              <w:divBdr>
                <w:top w:val="none" w:sz="0" w:space="0" w:color="auto"/>
                <w:left w:val="none" w:sz="0" w:space="0" w:color="auto"/>
                <w:bottom w:val="none" w:sz="0" w:space="0" w:color="auto"/>
                <w:right w:val="none" w:sz="0" w:space="0" w:color="auto"/>
              </w:divBdr>
            </w:div>
            <w:div w:id="160854360">
              <w:marLeft w:val="0"/>
              <w:marRight w:val="0"/>
              <w:marTop w:val="0"/>
              <w:marBottom w:val="0"/>
              <w:divBdr>
                <w:top w:val="none" w:sz="0" w:space="0" w:color="auto"/>
                <w:left w:val="none" w:sz="0" w:space="0" w:color="auto"/>
                <w:bottom w:val="none" w:sz="0" w:space="0" w:color="auto"/>
                <w:right w:val="none" w:sz="0" w:space="0" w:color="auto"/>
              </w:divBdr>
            </w:div>
            <w:div w:id="1879313349">
              <w:marLeft w:val="0"/>
              <w:marRight w:val="0"/>
              <w:marTop w:val="0"/>
              <w:marBottom w:val="0"/>
              <w:divBdr>
                <w:top w:val="none" w:sz="0" w:space="0" w:color="auto"/>
                <w:left w:val="none" w:sz="0" w:space="0" w:color="auto"/>
                <w:bottom w:val="none" w:sz="0" w:space="0" w:color="auto"/>
                <w:right w:val="none" w:sz="0" w:space="0" w:color="auto"/>
              </w:divBdr>
            </w:div>
            <w:div w:id="84695335">
              <w:marLeft w:val="0"/>
              <w:marRight w:val="0"/>
              <w:marTop w:val="0"/>
              <w:marBottom w:val="0"/>
              <w:divBdr>
                <w:top w:val="none" w:sz="0" w:space="0" w:color="auto"/>
                <w:left w:val="none" w:sz="0" w:space="0" w:color="auto"/>
                <w:bottom w:val="none" w:sz="0" w:space="0" w:color="auto"/>
                <w:right w:val="none" w:sz="0" w:space="0" w:color="auto"/>
              </w:divBdr>
            </w:div>
            <w:div w:id="1604070031">
              <w:marLeft w:val="0"/>
              <w:marRight w:val="0"/>
              <w:marTop w:val="0"/>
              <w:marBottom w:val="0"/>
              <w:divBdr>
                <w:top w:val="none" w:sz="0" w:space="0" w:color="auto"/>
                <w:left w:val="none" w:sz="0" w:space="0" w:color="auto"/>
                <w:bottom w:val="none" w:sz="0" w:space="0" w:color="auto"/>
                <w:right w:val="none" w:sz="0" w:space="0" w:color="auto"/>
              </w:divBdr>
            </w:div>
            <w:div w:id="859707934">
              <w:marLeft w:val="0"/>
              <w:marRight w:val="0"/>
              <w:marTop w:val="0"/>
              <w:marBottom w:val="0"/>
              <w:divBdr>
                <w:top w:val="none" w:sz="0" w:space="0" w:color="auto"/>
                <w:left w:val="none" w:sz="0" w:space="0" w:color="auto"/>
                <w:bottom w:val="none" w:sz="0" w:space="0" w:color="auto"/>
                <w:right w:val="none" w:sz="0" w:space="0" w:color="auto"/>
              </w:divBdr>
            </w:div>
            <w:div w:id="82923529">
              <w:marLeft w:val="0"/>
              <w:marRight w:val="0"/>
              <w:marTop w:val="0"/>
              <w:marBottom w:val="0"/>
              <w:divBdr>
                <w:top w:val="none" w:sz="0" w:space="0" w:color="auto"/>
                <w:left w:val="none" w:sz="0" w:space="0" w:color="auto"/>
                <w:bottom w:val="none" w:sz="0" w:space="0" w:color="auto"/>
                <w:right w:val="none" w:sz="0" w:space="0" w:color="auto"/>
              </w:divBdr>
            </w:div>
            <w:div w:id="43064255">
              <w:marLeft w:val="0"/>
              <w:marRight w:val="0"/>
              <w:marTop w:val="0"/>
              <w:marBottom w:val="0"/>
              <w:divBdr>
                <w:top w:val="none" w:sz="0" w:space="0" w:color="auto"/>
                <w:left w:val="none" w:sz="0" w:space="0" w:color="auto"/>
                <w:bottom w:val="none" w:sz="0" w:space="0" w:color="auto"/>
                <w:right w:val="none" w:sz="0" w:space="0" w:color="auto"/>
              </w:divBdr>
            </w:div>
            <w:div w:id="1851413379">
              <w:marLeft w:val="0"/>
              <w:marRight w:val="0"/>
              <w:marTop w:val="0"/>
              <w:marBottom w:val="0"/>
              <w:divBdr>
                <w:top w:val="none" w:sz="0" w:space="0" w:color="auto"/>
                <w:left w:val="none" w:sz="0" w:space="0" w:color="auto"/>
                <w:bottom w:val="none" w:sz="0" w:space="0" w:color="auto"/>
                <w:right w:val="none" w:sz="0" w:space="0" w:color="auto"/>
              </w:divBdr>
            </w:div>
            <w:div w:id="2067681041">
              <w:marLeft w:val="0"/>
              <w:marRight w:val="0"/>
              <w:marTop w:val="0"/>
              <w:marBottom w:val="0"/>
              <w:divBdr>
                <w:top w:val="none" w:sz="0" w:space="0" w:color="auto"/>
                <w:left w:val="none" w:sz="0" w:space="0" w:color="auto"/>
                <w:bottom w:val="none" w:sz="0" w:space="0" w:color="auto"/>
                <w:right w:val="none" w:sz="0" w:space="0" w:color="auto"/>
              </w:divBdr>
            </w:div>
            <w:div w:id="1685863572">
              <w:marLeft w:val="0"/>
              <w:marRight w:val="0"/>
              <w:marTop w:val="0"/>
              <w:marBottom w:val="0"/>
              <w:divBdr>
                <w:top w:val="none" w:sz="0" w:space="0" w:color="auto"/>
                <w:left w:val="none" w:sz="0" w:space="0" w:color="auto"/>
                <w:bottom w:val="none" w:sz="0" w:space="0" w:color="auto"/>
                <w:right w:val="none" w:sz="0" w:space="0" w:color="auto"/>
              </w:divBdr>
            </w:div>
            <w:div w:id="346951321">
              <w:marLeft w:val="0"/>
              <w:marRight w:val="0"/>
              <w:marTop w:val="0"/>
              <w:marBottom w:val="0"/>
              <w:divBdr>
                <w:top w:val="none" w:sz="0" w:space="0" w:color="auto"/>
                <w:left w:val="none" w:sz="0" w:space="0" w:color="auto"/>
                <w:bottom w:val="none" w:sz="0" w:space="0" w:color="auto"/>
                <w:right w:val="none" w:sz="0" w:space="0" w:color="auto"/>
              </w:divBdr>
            </w:div>
            <w:div w:id="572400231">
              <w:marLeft w:val="0"/>
              <w:marRight w:val="0"/>
              <w:marTop w:val="0"/>
              <w:marBottom w:val="0"/>
              <w:divBdr>
                <w:top w:val="none" w:sz="0" w:space="0" w:color="auto"/>
                <w:left w:val="none" w:sz="0" w:space="0" w:color="auto"/>
                <w:bottom w:val="none" w:sz="0" w:space="0" w:color="auto"/>
                <w:right w:val="none" w:sz="0" w:space="0" w:color="auto"/>
              </w:divBdr>
            </w:div>
            <w:div w:id="1804619002">
              <w:marLeft w:val="0"/>
              <w:marRight w:val="0"/>
              <w:marTop w:val="0"/>
              <w:marBottom w:val="0"/>
              <w:divBdr>
                <w:top w:val="none" w:sz="0" w:space="0" w:color="auto"/>
                <w:left w:val="none" w:sz="0" w:space="0" w:color="auto"/>
                <w:bottom w:val="none" w:sz="0" w:space="0" w:color="auto"/>
                <w:right w:val="none" w:sz="0" w:space="0" w:color="auto"/>
              </w:divBdr>
            </w:div>
            <w:div w:id="1019501789">
              <w:marLeft w:val="0"/>
              <w:marRight w:val="0"/>
              <w:marTop w:val="0"/>
              <w:marBottom w:val="0"/>
              <w:divBdr>
                <w:top w:val="none" w:sz="0" w:space="0" w:color="auto"/>
                <w:left w:val="none" w:sz="0" w:space="0" w:color="auto"/>
                <w:bottom w:val="none" w:sz="0" w:space="0" w:color="auto"/>
                <w:right w:val="none" w:sz="0" w:space="0" w:color="auto"/>
              </w:divBdr>
            </w:div>
            <w:div w:id="546261814">
              <w:marLeft w:val="0"/>
              <w:marRight w:val="0"/>
              <w:marTop w:val="0"/>
              <w:marBottom w:val="0"/>
              <w:divBdr>
                <w:top w:val="none" w:sz="0" w:space="0" w:color="auto"/>
                <w:left w:val="none" w:sz="0" w:space="0" w:color="auto"/>
                <w:bottom w:val="none" w:sz="0" w:space="0" w:color="auto"/>
                <w:right w:val="none" w:sz="0" w:space="0" w:color="auto"/>
              </w:divBdr>
            </w:div>
            <w:div w:id="2045909726">
              <w:marLeft w:val="0"/>
              <w:marRight w:val="0"/>
              <w:marTop w:val="0"/>
              <w:marBottom w:val="0"/>
              <w:divBdr>
                <w:top w:val="none" w:sz="0" w:space="0" w:color="auto"/>
                <w:left w:val="none" w:sz="0" w:space="0" w:color="auto"/>
                <w:bottom w:val="none" w:sz="0" w:space="0" w:color="auto"/>
                <w:right w:val="none" w:sz="0" w:space="0" w:color="auto"/>
              </w:divBdr>
            </w:div>
          </w:divsChild>
        </w:div>
        <w:div w:id="1890220430">
          <w:marLeft w:val="0"/>
          <w:marRight w:val="0"/>
          <w:marTop w:val="0"/>
          <w:marBottom w:val="0"/>
          <w:divBdr>
            <w:top w:val="none" w:sz="0" w:space="0" w:color="auto"/>
            <w:left w:val="none" w:sz="0" w:space="0" w:color="auto"/>
            <w:bottom w:val="none" w:sz="0" w:space="0" w:color="auto"/>
            <w:right w:val="none" w:sz="0" w:space="0" w:color="auto"/>
          </w:divBdr>
        </w:div>
        <w:div w:id="2020505549">
          <w:marLeft w:val="0"/>
          <w:marRight w:val="0"/>
          <w:marTop w:val="0"/>
          <w:marBottom w:val="0"/>
          <w:divBdr>
            <w:top w:val="none" w:sz="0" w:space="0" w:color="auto"/>
            <w:left w:val="none" w:sz="0" w:space="0" w:color="auto"/>
            <w:bottom w:val="none" w:sz="0" w:space="0" w:color="auto"/>
            <w:right w:val="none" w:sz="0" w:space="0" w:color="auto"/>
          </w:divBdr>
        </w:div>
        <w:div w:id="634679899">
          <w:marLeft w:val="0"/>
          <w:marRight w:val="0"/>
          <w:marTop w:val="0"/>
          <w:marBottom w:val="0"/>
          <w:divBdr>
            <w:top w:val="none" w:sz="0" w:space="0" w:color="auto"/>
            <w:left w:val="none" w:sz="0" w:space="0" w:color="auto"/>
            <w:bottom w:val="none" w:sz="0" w:space="0" w:color="auto"/>
            <w:right w:val="none" w:sz="0" w:space="0" w:color="auto"/>
          </w:divBdr>
        </w:div>
        <w:div w:id="1205363047">
          <w:marLeft w:val="0"/>
          <w:marRight w:val="0"/>
          <w:marTop w:val="0"/>
          <w:marBottom w:val="0"/>
          <w:divBdr>
            <w:top w:val="none" w:sz="0" w:space="0" w:color="auto"/>
            <w:left w:val="none" w:sz="0" w:space="0" w:color="auto"/>
            <w:bottom w:val="none" w:sz="0" w:space="0" w:color="auto"/>
            <w:right w:val="none" w:sz="0" w:space="0" w:color="auto"/>
          </w:divBdr>
        </w:div>
        <w:div w:id="1490555147">
          <w:marLeft w:val="0"/>
          <w:marRight w:val="0"/>
          <w:marTop w:val="0"/>
          <w:marBottom w:val="0"/>
          <w:divBdr>
            <w:top w:val="none" w:sz="0" w:space="0" w:color="auto"/>
            <w:left w:val="none" w:sz="0" w:space="0" w:color="auto"/>
            <w:bottom w:val="none" w:sz="0" w:space="0" w:color="auto"/>
            <w:right w:val="none" w:sz="0" w:space="0" w:color="auto"/>
          </w:divBdr>
        </w:div>
        <w:div w:id="1583951476">
          <w:marLeft w:val="0"/>
          <w:marRight w:val="0"/>
          <w:marTop w:val="0"/>
          <w:marBottom w:val="0"/>
          <w:divBdr>
            <w:top w:val="none" w:sz="0" w:space="0" w:color="auto"/>
            <w:left w:val="none" w:sz="0" w:space="0" w:color="auto"/>
            <w:bottom w:val="none" w:sz="0" w:space="0" w:color="auto"/>
            <w:right w:val="none" w:sz="0" w:space="0" w:color="auto"/>
          </w:divBdr>
        </w:div>
        <w:div w:id="814444565">
          <w:marLeft w:val="0"/>
          <w:marRight w:val="0"/>
          <w:marTop w:val="0"/>
          <w:marBottom w:val="0"/>
          <w:divBdr>
            <w:top w:val="none" w:sz="0" w:space="0" w:color="auto"/>
            <w:left w:val="none" w:sz="0" w:space="0" w:color="auto"/>
            <w:bottom w:val="none" w:sz="0" w:space="0" w:color="auto"/>
            <w:right w:val="none" w:sz="0" w:space="0" w:color="auto"/>
          </w:divBdr>
        </w:div>
        <w:div w:id="2031177704">
          <w:marLeft w:val="0"/>
          <w:marRight w:val="0"/>
          <w:marTop w:val="0"/>
          <w:marBottom w:val="0"/>
          <w:divBdr>
            <w:top w:val="none" w:sz="0" w:space="0" w:color="auto"/>
            <w:left w:val="none" w:sz="0" w:space="0" w:color="auto"/>
            <w:bottom w:val="none" w:sz="0" w:space="0" w:color="auto"/>
            <w:right w:val="none" w:sz="0" w:space="0" w:color="auto"/>
          </w:divBdr>
        </w:div>
        <w:div w:id="597641471">
          <w:marLeft w:val="0"/>
          <w:marRight w:val="0"/>
          <w:marTop w:val="0"/>
          <w:marBottom w:val="0"/>
          <w:divBdr>
            <w:top w:val="none" w:sz="0" w:space="0" w:color="auto"/>
            <w:left w:val="none" w:sz="0" w:space="0" w:color="auto"/>
            <w:bottom w:val="none" w:sz="0" w:space="0" w:color="auto"/>
            <w:right w:val="none" w:sz="0" w:space="0" w:color="auto"/>
          </w:divBdr>
        </w:div>
        <w:div w:id="70853211">
          <w:marLeft w:val="0"/>
          <w:marRight w:val="0"/>
          <w:marTop w:val="0"/>
          <w:marBottom w:val="0"/>
          <w:divBdr>
            <w:top w:val="none" w:sz="0" w:space="0" w:color="auto"/>
            <w:left w:val="none" w:sz="0" w:space="0" w:color="auto"/>
            <w:bottom w:val="none" w:sz="0" w:space="0" w:color="auto"/>
            <w:right w:val="none" w:sz="0" w:space="0" w:color="auto"/>
          </w:divBdr>
        </w:div>
        <w:div w:id="61295517">
          <w:marLeft w:val="0"/>
          <w:marRight w:val="0"/>
          <w:marTop w:val="0"/>
          <w:marBottom w:val="0"/>
          <w:divBdr>
            <w:top w:val="none" w:sz="0" w:space="0" w:color="auto"/>
            <w:left w:val="none" w:sz="0" w:space="0" w:color="auto"/>
            <w:bottom w:val="none" w:sz="0" w:space="0" w:color="auto"/>
            <w:right w:val="none" w:sz="0" w:space="0" w:color="auto"/>
          </w:divBdr>
        </w:div>
        <w:div w:id="1500267384">
          <w:marLeft w:val="0"/>
          <w:marRight w:val="0"/>
          <w:marTop w:val="0"/>
          <w:marBottom w:val="0"/>
          <w:divBdr>
            <w:top w:val="none" w:sz="0" w:space="0" w:color="auto"/>
            <w:left w:val="none" w:sz="0" w:space="0" w:color="auto"/>
            <w:bottom w:val="none" w:sz="0" w:space="0" w:color="auto"/>
            <w:right w:val="none" w:sz="0" w:space="0" w:color="auto"/>
          </w:divBdr>
        </w:div>
        <w:div w:id="1928079864">
          <w:marLeft w:val="0"/>
          <w:marRight w:val="0"/>
          <w:marTop w:val="0"/>
          <w:marBottom w:val="0"/>
          <w:divBdr>
            <w:top w:val="none" w:sz="0" w:space="0" w:color="auto"/>
            <w:left w:val="none" w:sz="0" w:space="0" w:color="auto"/>
            <w:bottom w:val="none" w:sz="0" w:space="0" w:color="auto"/>
            <w:right w:val="none" w:sz="0" w:space="0" w:color="auto"/>
          </w:divBdr>
        </w:div>
        <w:div w:id="765345528">
          <w:marLeft w:val="0"/>
          <w:marRight w:val="0"/>
          <w:marTop w:val="0"/>
          <w:marBottom w:val="0"/>
          <w:divBdr>
            <w:top w:val="none" w:sz="0" w:space="0" w:color="auto"/>
            <w:left w:val="none" w:sz="0" w:space="0" w:color="auto"/>
            <w:bottom w:val="none" w:sz="0" w:space="0" w:color="auto"/>
            <w:right w:val="none" w:sz="0" w:space="0" w:color="auto"/>
          </w:divBdr>
        </w:div>
        <w:div w:id="1180197757">
          <w:marLeft w:val="0"/>
          <w:marRight w:val="0"/>
          <w:marTop w:val="0"/>
          <w:marBottom w:val="0"/>
          <w:divBdr>
            <w:top w:val="none" w:sz="0" w:space="0" w:color="auto"/>
            <w:left w:val="none" w:sz="0" w:space="0" w:color="auto"/>
            <w:bottom w:val="none" w:sz="0" w:space="0" w:color="auto"/>
            <w:right w:val="none" w:sz="0" w:space="0" w:color="auto"/>
          </w:divBdr>
        </w:div>
        <w:div w:id="1750233161">
          <w:marLeft w:val="0"/>
          <w:marRight w:val="0"/>
          <w:marTop w:val="0"/>
          <w:marBottom w:val="0"/>
          <w:divBdr>
            <w:top w:val="none" w:sz="0" w:space="0" w:color="auto"/>
            <w:left w:val="none" w:sz="0" w:space="0" w:color="auto"/>
            <w:bottom w:val="none" w:sz="0" w:space="0" w:color="auto"/>
            <w:right w:val="none" w:sz="0" w:space="0" w:color="auto"/>
          </w:divBdr>
        </w:div>
        <w:div w:id="1086003557">
          <w:marLeft w:val="0"/>
          <w:marRight w:val="0"/>
          <w:marTop w:val="0"/>
          <w:marBottom w:val="0"/>
          <w:divBdr>
            <w:top w:val="none" w:sz="0" w:space="0" w:color="auto"/>
            <w:left w:val="none" w:sz="0" w:space="0" w:color="auto"/>
            <w:bottom w:val="none" w:sz="0" w:space="0" w:color="auto"/>
            <w:right w:val="none" w:sz="0" w:space="0" w:color="auto"/>
          </w:divBdr>
        </w:div>
        <w:div w:id="928343557">
          <w:marLeft w:val="0"/>
          <w:marRight w:val="0"/>
          <w:marTop w:val="0"/>
          <w:marBottom w:val="0"/>
          <w:divBdr>
            <w:top w:val="none" w:sz="0" w:space="0" w:color="auto"/>
            <w:left w:val="none" w:sz="0" w:space="0" w:color="auto"/>
            <w:bottom w:val="none" w:sz="0" w:space="0" w:color="auto"/>
            <w:right w:val="none" w:sz="0" w:space="0" w:color="auto"/>
          </w:divBdr>
        </w:div>
        <w:div w:id="2041276046">
          <w:marLeft w:val="0"/>
          <w:marRight w:val="0"/>
          <w:marTop w:val="0"/>
          <w:marBottom w:val="0"/>
          <w:divBdr>
            <w:top w:val="none" w:sz="0" w:space="0" w:color="auto"/>
            <w:left w:val="none" w:sz="0" w:space="0" w:color="auto"/>
            <w:bottom w:val="none" w:sz="0" w:space="0" w:color="auto"/>
            <w:right w:val="none" w:sz="0" w:space="0" w:color="auto"/>
          </w:divBdr>
        </w:div>
        <w:div w:id="247614271">
          <w:marLeft w:val="0"/>
          <w:marRight w:val="0"/>
          <w:marTop w:val="0"/>
          <w:marBottom w:val="0"/>
          <w:divBdr>
            <w:top w:val="none" w:sz="0" w:space="0" w:color="auto"/>
            <w:left w:val="none" w:sz="0" w:space="0" w:color="auto"/>
            <w:bottom w:val="none" w:sz="0" w:space="0" w:color="auto"/>
            <w:right w:val="none" w:sz="0" w:space="0" w:color="auto"/>
          </w:divBdr>
        </w:div>
        <w:div w:id="1170826269">
          <w:marLeft w:val="0"/>
          <w:marRight w:val="0"/>
          <w:marTop w:val="0"/>
          <w:marBottom w:val="0"/>
          <w:divBdr>
            <w:top w:val="none" w:sz="0" w:space="0" w:color="auto"/>
            <w:left w:val="none" w:sz="0" w:space="0" w:color="auto"/>
            <w:bottom w:val="none" w:sz="0" w:space="0" w:color="auto"/>
            <w:right w:val="none" w:sz="0" w:space="0" w:color="auto"/>
          </w:divBdr>
        </w:div>
        <w:div w:id="1570309891">
          <w:marLeft w:val="0"/>
          <w:marRight w:val="0"/>
          <w:marTop w:val="0"/>
          <w:marBottom w:val="0"/>
          <w:divBdr>
            <w:top w:val="none" w:sz="0" w:space="0" w:color="auto"/>
            <w:left w:val="none" w:sz="0" w:space="0" w:color="auto"/>
            <w:bottom w:val="none" w:sz="0" w:space="0" w:color="auto"/>
            <w:right w:val="none" w:sz="0" w:space="0" w:color="auto"/>
          </w:divBdr>
        </w:div>
        <w:div w:id="85659981">
          <w:marLeft w:val="0"/>
          <w:marRight w:val="0"/>
          <w:marTop w:val="0"/>
          <w:marBottom w:val="0"/>
          <w:divBdr>
            <w:top w:val="none" w:sz="0" w:space="0" w:color="auto"/>
            <w:left w:val="none" w:sz="0" w:space="0" w:color="auto"/>
            <w:bottom w:val="none" w:sz="0" w:space="0" w:color="auto"/>
            <w:right w:val="none" w:sz="0" w:space="0" w:color="auto"/>
          </w:divBdr>
        </w:div>
        <w:div w:id="1439259337">
          <w:marLeft w:val="0"/>
          <w:marRight w:val="0"/>
          <w:marTop w:val="0"/>
          <w:marBottom w:val="0"/>
          <w:divBdr>
            <w:top w:val="none" w:sz="0" w:space="0" w:color="auto"/>
            <w:left w:val="none" w:sz="0" w:space="0" w:color="auto"/>
            <w:bottom w:val="none" w:sz="0" w:space="0" w:color="auto"/>
            <w:right w:val="none" w:sz="0" w:space="0" w:color="auto"/>
          </w:divBdr>
        </w:div>
        <w:div w:id="2046520478">
          <w:marLeft w:val="0"/>
          <w:marRight w:val="0"/>
          <w:marTop w:val="0"/>
          <w:marBottom w:val="0"/>
          <w:divBdr>
            <w:top w:val="none" w:sz="0" w:space="0" w:color="auto"/>
            <w:left w:val="none" w:sz="0" w:space="0" w:color="auto"/>
            <w:bottom w:val="none" w:sz="0" w:space="0" w:color="auto"/>
            <w:right w:val="none" w:sz="0" w:space="0" w:color="auto"/>
          </w:divBdr>
        </w:div>
        <w:div w:id="69429921">
          <w:marLeft w:val="0"/>
          <w:marRight w:val="0"/>
          <w:marTop w:val="0"/>
          <w:marBottom w:val="0"/>
          <w:divBdr>
            <w:top w:val="none" w:sz="0" w:space="0" w:color="auto"/>
            <w:left w:val="none" w:sz="0" w:space="0" w:color="auto"/>
            <w:bottom w:val="none" w:sz="0" w:space="0" w:color="auto"/>
            <w:right w:val="none" w:sz="0" w:space="0" w:color="auto"/>
          </w:divBdr>
        </w:div>
        <w:div w:id="1286081661">
          <w:marLeft w:val="0"/>
          <w:marRight w:val="0"/>
          <w:marTop w:val="0"/>
          <w:marBottom w:val="0"/>
          <w:divBdr>
            <w:top w:val="none" w:sz="0" w:space="0" w:color="auto"/>
            <w:left w:val="none" w:sz="0" w:space="0" w:color="auto"/>
            <w:bottom w:val="none" w:sz="0" w:space="0" w:color="auto"/>
            <w:right w:val="none" w:sz="0" w:space="0" w:color="auto"/>
          </w:divBdr>
        </w:div>
        <w:div w:id="407769239">
          <w:marLeft w:val="0"/>
          <w:marRight w:val="0"/>
          <w:marTop w:val="0"/>
          <w:marBottom w:val="0"/>
          <w:divBdr>
            <w:top w:val="none" w:sz="0" w:space="0" w:color="auto"/>
            <w:left w:val="none" w:sz="0" w:space="0" w:color="auto"/>
            <w:bottom w:val="none" w:sz="0" w:space="0" w:color="auto"/>
            <w:right w:val="none" w:sz="0" w:space="0" w:color="auto"/>
          </w:divBdr>
        </w:div>
        <w:div w:id="1805656639">
          <w:marLeft w:val="0"/>
          <w:marRight w:val="0"/>
          <w:marTop w:val="0"/>
          <w:marBottom w:val="0"/>
          <w:divBdr>
            <w:top w:val="none" w:sz="0" w:space="0" w:color="auto"/>
            <w:left w:val="none" w:sz="0" w:space="0" w:color="auto"/>
            <w:bottom w:val="none" w:sz="0" w:space="0" w:color="auto"/>
            <w:right w:val="none" w:sz="0" w:space="0" w:color="auto"/>
          </w:divBdr>
        </w:div>
        <w:div w:id="1575315583">
          <w:marLeft w:val="0"/>
          <w:marRight w:val="0"/>
          <w:marTop w:val="0"/>
          <w:marBottom w:val="0"/>
          <w:divBdr>
            <w:top w:val="none" w:sz="0" w:space="0" w:color="auto"/>
            <w:left w:val="none" w:sz="0" w:space="0" w:color="auto"/>
            <w:bottom w:val="none" w:sz="0" w:space="0" w:color="auto"/>
            <w:right w:val="none" w:sz="0" w:space="0" w:color="auto"/>
          </w:divBdr>
        </w:div>
        <w:div w:id="2043624794">
          <w:marLeft w:val="0"/>
          <w:marRight w:val="0"/>
          <w:marTop w:val="0"/>
          <w:marBottom w:val="0"/>
          <w:divBdr>
            <w:top w:val="none" w:sz="0" w:space="0" w:color="auto"/>
            <w:left w:val="none" w:sz="0" w:space="0" w:color="auto"/>
            <w:bottom w:val="none" w:sz="0" w:space="0" w:color="auto"/>
            <w:right w:val="none" w:sz="0" w:space="0" w:color="auto"/>
          </w:divBdr>
        </w:div>
        <w:div w:id="1348873306">
          <w:marLeft w:val="0"/>
          <w:marRight w:val="0"/>
          <w:marTop w:val="0"/>
          <w:marBottom w:val="0"/>
          <w:divBdr>
            <w:top w:val="none" w:sz="0" w:space="0" w:color="auto"/>
            <w:left w:val="none" w:sz="0" w:space="0" w:color="auto"/>
            <w:bottom w:val="none" w:sz="0" w:space="0" w:color="auto"/>
            <w:right w:val="none" w:sz="0" w:space="0" w:color="auto"/>
          </w:divBdr>
        </w:div>
        <w:div w:id="21758090">
          <w:marLeft w:val="0"/>
          <w:marRight w:val="0"/>
          <w:marTop w:val="0"/>
          <w:marBottom w:val="0"/>
          <w:divBdr>
            <w:top w:val="none" w:sz="0" w:space="0" w:color="auto"/>
            <w:left w:val="none" w:sz="0" w:space="0" w:color="auto"/>
            <w:bottom w:val="none" w:sz="0" w:space="0" w:color="auto"/>
            <w:right w:val="none" w:sz="0" w:space="0" w:color="auto"/>
          </w:divBdr>
        </w:div>
        <w:div w:id="635453963">
          <w:marLeft w:val="0"/>
          <w:marRight w:val="0"/>
          <w:marTop w:val="0"/>
          <w:marBottom w:val="0"/>
          <w:divBdr>
            <w:top w:val="none" w:sz="0" w:space="0" w:color="auto"/>
            <w:left w:val="none" w:sz="0" w:space="0" w:color="auto"/>
            <w:bottom w:val="none" w:sz="0" w:space="0" w:color="auto"/>
            <w:right w:val="none" w:sz="0" w:space="0" w:color="auto"/>
          </w:divBdr>
        </w:div>
        <w:div w:id="1172069702">
          <w:marLeft w:val="0"/>
          <w:marRight w:val="0"/>
          <w:marTop w:val="0"/>
          <w:marBottom w:val="0"/>
          <w:divBdr>
            <w:top w:val="none" w:sz="0" w:space="0" w:color="auto"/>
            <w:left w:val="none" w:sz="0" w:space="0" w:color="auto"/>
            <w:bottom w:val="none" w:sz="0" w:space="0" w:color="auto"/>
            <w:right w:val="none" w:sz="0" w:space="0" w:color="auto"/>
          </w:divBdr>
        </w:div>
        <w:div w:id="2064715337">
          <w:marLeft w:val="0"/>
          <w:marRight w:val="0"/>
          <w:marTop w:val="0"/>
          <w:marBottom w:val="0"/>
          <w:divBdr>
            <w:top w:val="none" w:sz="0" w:space="0" w:color="auto"/>
            <w:left w:val="none" w:sz="0" w:space="0" w:color="auto"/>
            <w:bottom w:val="none" w:sz="0" w:space="0" w:color="auto"/>
            <w:right w:val="none" w:sz="0" w:space="0" w:color="auto"/>
          </w:divBdr>
        </w:div>
        <w:div w:id="287399731">
          <w:marLeft w:val="0"/>
          <w:marRight w:val="0"/>
          <w:marTop w:val="0"/>
          <w:marBottom w:val="0"/>
          <w:divBdr>
            <w:top w:val="none" w:sz="0" w:space="0" w:color="auto"/>
            <w:left w:val="none" w:sz="0" w:space="0" w:color="auto"/>
            <w:bottom w:val="none" w:sz="0" w:space="0" w:color="auto"/>
            <w:right w:val="none" w:sz="0" w:space="0" w:color="auto"/>
          </w:divBdr>
        </w:div>
        <w:div w:id="1216892352">
          <w:marLeft w:val="0"/>
          <w:marRight w:val="0"/>
          <w:marTop w:val="0"/>
          <w:marBottom w:val="0"/>
          <w:divBdr>
            <w:top w:val="none" w:sz="0" w:space="0" w:color="auto"/>
            <w:left w:val="none" w:sz="0" w:space="0" w:color="auto"/>
            <w:bottom w:val="none" w:sz="0" w:space="0" w:color="auto"/>
            <w:right w:val="none" w:sz="0" w:space="0" w:color="auto"/>
          </w:divBdr>
        </w:div>
        <w:div w:id="1885092333">
          <w:marLeft w:val="0"/>
          <w:marRight w:val="0"/>
          <w:marTop w:val="0"/>
          <w:marBottom w:val="0"/>
          <w:divBdr>
            <w:top w:val="none" w:sz="0" w:space="0" w:color="auto"/>
            <w:left w:val="none" w:sz="0" w:space="0" w:color="auto"/>
            <w:bottom w:val="none" w:sz="0" w:space="0" w:color="auto"/>
            <w:right w:val="none" w:sz="0" w:space="0" w:color="auto"/>
          </w:divBdr>
        </w:div>
        <w:div w:id="1607956352">
          <w:marLeft w:val="0"/>
          <w:marRight w:val="0"/>
          <w:marTop w:val="0"/>
          <w:marBottom w:val="0"/>
          <w:divBdr>
            <w:top w:val="none" w:sz="0" w:space="0" w:color="auto"/>
            <w:left w:val="none" w:sz="0" w:space="0" w:color="auto"/>
            <w:bottom w:val="none" w:sz="0" w:space="0" w:color="auto"/>
            <w:right w:val="none" w:sz="0" w:space="0" w:color="auto"/>
          </w:divBdr>
        </w:div>
        <w:div w:id="532421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yperlink" Target="https://www.gov.uk/paye-forms-p45-p60-p11d/p60"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mccabed@northlan.gov.uk"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nice.org.uk/guidance/NG6"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orthlan.gov.uk/" TargetMode="External"/><Relationship Id="rId20" Type="http://schemas.openxmlformats.org/officeDocument/2006/relationships/hyperlink" Target="mailto:kilpatrickl@northlan.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www.northlanarkshire.gov.uk/your-council/managing-information/data-protectio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hanrahann@northlan.gov.uk" TargetMode="External"/><Relationship Id="rId27" Type="http://schemas.openxmlformats.org/officeDocument/2006/relationships/fontTable" Target="fontTable.xml"/><Relationship Id="rId30"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A5AF49139B46F88C767BB7DF762D38"/>
        <w:category>
          <w:name w:val="General"/>
          <w:gallery w:val="placeholder"/>
        </w:category>
        <w:types>
          <w:type w:val="bbPlcHdr"/>
        </w:types>
        <w:behaviors>
          <w:behavior w:val="content"/>
        </w:behaviors>
        <w:guid w:val="{4BE8DBD6-B119-4120-AF4F-4A03CC95990F}"/>
      </w:docPartPr>
      <w:docPartBody>
        <w:p w:rsidR="0029566B" w:rsidRDefault="007935AE">
          <w:r w:rsidRPr="00487132">
            <w:rPr>
              <w:rStyle w:val="PlaceholderText"/>
            </w:rPr>
            <w:t>[Title]</w:t>
          </w:r>
        </w:p>
      </w:docPartBody>
    </w:docPart>
    <w:docPart>
      <w:docPartPr>
        <w:name w:val="74EB95699CA44ADBAEF35C0F675A8F1B"/>
        <w:category>
          <w:name w:val="General"/>
          <w:gallery w:val="placeholder"/>
        </w:category>
        <w:types>
          <w:type w:val="bbPlcHdr"/>
        </w:types>
        <w:behaviors>
          <w:behavior w:val="content"/>
        </w:behaviors>
        <w:guid w:val="{AA72017A-4218-43C3-8E55-48F73EA058E5}"/>
      </w:docPartPr>
      <w:docPartBody>
        <w:p w:rsidR="003E1A89" w:rsidRDefault="00407D50" w:rsidP="00407D50">
          <w:pPr>
            <w:pStyle w:val="74EB95699CA44ADBAEF35C0F675A8F1B"/>
          </w:pPr>
          <w:r w:rsidRPr="00487132">
            <w:rPr>
              <w:rStyle w:val="PlaceholderText"/>
            </w:rPr>
            <w:t>[Title]</w:t>
          </w:r>
        </w:p>
      </w:docPartBody>
    </w:docPart>
    <w:docPart>
      <w:docPartPr>
        <w:name w:val="C78486904AFB442287D8DF834E8C066A"/>
        <w:category>
          <w:name w:val="General"/>
          <w:gallery w:val="placeholder"/>
        </w:category>
        <w:types>
          <w:type w:val="bbPlcHdr"/>
        </w:types>
        <w:behaviors>
          <w:behavior w:val="content"/>
        </w:behaviors>
        <w:guid w:val="{5BB67D5B-B59B-4755-870B-8BC601F7A00D}"/>
      </w:docPartPr>
      <w:docPartBody>
        <w:p w:rsidR="00D50B20" w:rsidRDefault="003E1A89" w:rsidP="003E1A89">
          <w:pPr>
            <w:pStyle w:val="C78486904AFB442287D8DF834E8C066A"/>
          </w:pPr>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HelveticaNeue LT 75 Bold"/>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616F5"/>
    <w:rsid w:val="000E333D"/>
    <w:rsid w:val="0017556A"/>
    <w:rsid w:val="0024061A"/>
    <w:rsid w:val="0029566B"/>
    <w:rsid w:val="00343DF9"/>
    <w:rsid w:val="003E1A89"/>
    <w:rsid w:val="00407D50"/>
    <w:rsid w:val="00577E87"/>
    <w:rsid w:val="005E7059"/>
    <w:rsid w:val="00671AF0"/>
    <w:rsid w:val="007822F8"/>
    <w:rsid w:val="007935AE"/>
    <w:rsid w:val="009D03C9"/>
    <w:rsid w:val="00D50B20"/>
    <w:rsid w:val="00D913F4"/>
    <w:rsid w:val="00DC329B"/>
    <w:rsid w:val="00E33C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A89"/>
    <w:rPr>
      <w:color w:val="808080"/>
    </w:rPr>
  </w:style>
  <w:style w:type="paragraph" w:customStyle="1" w:styleId="C78486904AFB442287D8DF834E8C066A">
    <w:name w:val="C78486904AFB442287D8DF834E8C066A"/>
    <w:rsid w:val="003E1A89"/>
  </w:style>
  <w:style w:type="paragraph" w:customStyle="1" w:styleId="74EB95699CA44ADBAEF35C0F675A8F1B">
    <w:name w:val="74EB95699CA44ADBAEF35C0F675A8F1B"/>
    <w:rsid w:val="00407D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2.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E53F9BE322FFEA418CAB6137C893A01C" ma:contentTypeVersion="8" ma:contentTypeDescription="" ma:contentTypeScope="" ma:versionID="583154ab54ab34084cb593fab01bde0e">
  <xsd:schema xmlns:xsd="http://www.w3.org/2001/XMLSchema" xmlns:xs="http://www.w3.org/2001/XMLSchema" xmlns:p="http://schemas.microsoft.com/office/2006/metadata/properties" xmlns:ns2="8f05d3e4-0582-485c-9ba6-ab26e7804d1a" xmlns:ns3="11e00010-2348-469e-9ca6-f4baa973a279" xmlns:ns4="ef8a9973-2113-40b3-b71f-636d582d7201" targetNamespace="http://schemas.microsoft.com/office/2006/metadata/properties" ma:root="true" ma:fieldsID="3b588c267b1db25b26c8250858ed86b9" ns2:_="" ns3:_="" ns4:_="">
    <xsd:import namespace="8f05d3e4-0582-485c-9ba6-ab26e7804d1a"/>
    <xsd:import namespace="11e00010-2348-469e-9ca6-f4baa973a279"/>
    <xsd:import namespace="ef8a9973-2113-40b3-b71f-636d582d7201"/>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7be8a37d-0252-4bfb-adde-9169dbd4a0eb}" ma:internalName="TaxCatchAll" ma:showField="CatchAllData" ma:web="11e00010-2348-469e-9ca6-f4baa973a27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be8a37d-0252-4bfb-adde-9169dbd4a0eb}" ma:internalName="TaxCatchAllLabel" ma:readOnly="true" ma:showField="CatchAllDataLabel" ma:web="11e00010-2348-469e-9ca6-f4baa973a279">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2;#Enterprise and Communities|c4dcab27-3585-4606-92db-01a112d6829d"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1;#Housing Solutions|f68da78b-4bd7-4d6d-9ccd-44b370e7c5b0"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e00010-2348-469e-9ca6-f4baa973a279"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8a9973-2113-40b3-b71f-636d582d7201" elementFormDefault="qualified">
    <xsd:import namespace="http://schemas.microsoft.com/office/2006/documentManagement/types"/>
    <xsd:import namespace="http://schemas.microsoft.com/office/infopath/2007/PartnerControls"/>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Housing Property and Projects</TermName>
          <TermId xmlns="http://schemas.microsoft.com/office/infopath/2007/PartnerControls">69bfb41c-fc68-4801-91bc-73d5a1675a41</TermId>
        </TermInfo>
      </Terms>
    </l2266dbc3b614dbe9f077e23aad38986>
    <TaxCatchAll xmlns="8f05d3e4-0582-485c-9ba6-ab26e7804d1a">
      <Value>11</Value>
      <Value>3</Value>
      <Value>2</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Enterprise and Communities</TermName>
          <TermId xmlns="http://schemas.microsoft.com/office/infopath/2007/PartnerControls">c4dcab27-3585-4606-92db-01a112d6829d</TermId>
        </TermInfo>
      </Terms>
    </le70938a2ff1458590291c2b53873313>
    <_dlc_DocId xmlns="8f05d3e4-0582-485c-9ba6-ab26e7804d1a">NLC--585475212-38530</_dlc_DocId>
    <_dlc_DocIdUrl xmlns="8f05d3e4-0582-485c-9ba6-ab26e7804d1a">
      <Url>https://nlcgov.sharepoint.com/sites/HOU-HOUSINGANDPROPERTYPAQTEAM/_layouts/15/DocIdRedir.aspx?ID=NLC--585475212-38530</Url>
      <Description>NLC--585475212-38530</Description>
    </_dlc_DocIdUrl>
    <i0f84bba906045b4af568ee102a52dcb xmlns="11e00010-2348-469e-9ca6-f4baa973a279">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819376d4-bc70-4d53-bae7-773a2688b0e5</TermId>
        </TermInfo>
      </Terms>
    </i0f84bba906045b4af568ee102a52dcb>
  </documentManagement>
</p:properties>
</file>

<file path=customXml/itemProps1.xml><?xml version="1.0" encoding="utf-8"?>
<ds:datastoreItem xmlns:ds="http://schemas.openxmlformats.org/officeDocument/2006/customXml" ds:itemID="{E4396A5A-197C-4348-97FD-954136667170}">
  <ds:schemaRefs>
    <ds:schemaRef ds:uri="Microsoft.SharePoint.Taxonomy.ContentTypeSync"/>
  </ds:schemaRefs>
</ds:datastoreItem>
</file>

<file path=customXml/itemProps2.xml><?xml version="1.0" encoding="utf-8"?>
<ds:datastoreItem xmlns:ds="http://schemas.openxmlformats.org/officeDocument/2006/customXml" ds:itemID="{A59A13A7-C7BA-4D46-B79C-E4A7188FA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11e00010-2348-469e-9ca6-f4baa973a279"/>
    <ds:schemaRef ds:uri="ef8a9973-2113-40b3-b71f-636d582d7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84B6C1-EF5B-4B49-A0EC-11D4C0703FCB}">
  <ds:schemaRefs>
    <ds:schemaRef ds:uri="http://schemas.microsoft.com/sharepoint/events"/>
  </ds:schemaRefs>
</ds:datastoreItem>
</file>

<file path=customXml/itemProps4.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customXml/itemProps5.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6.xml><?xml version="1.0" encoding="utf-8"?>
<ds:datastoreItem xmlns:ds="http://schemas.openxmlformats.org/officeDocument/2006/customXml" ds:itemID="{3F313308-6C58-4E6B-B8CD-ECB75D6D3B53}">
  <ds:schemaRefs>
    <ds:schemaRef ds:uri="http://schemas.microsoft.com/office/2006/metadata/properties"/>
    <ds:schemaRef ds:uri="http://schemas.microsoft.com/office/infopath/2007/PartnerControls"/>
    <ds:schemaRef ds:uri="8f05d3e4-0582-485c-9ba6-ab26e7804d1a"/>
    <ds:schemaRef ds:uri="11e00010-2348-469e-9ca6-f4baa973a279"/>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1484</Words>
  <Characters>8465</Characters>
  <Application>Microsoft Office Word</Application>
  <DocSecurity>4</DocSecurity>
  <Lines>70</Lines>
  <Paragraphs>19</Paragraphs>
  <ScaleCrop>false</ScaleCrop>
  <Company>North Lanarkshire Council</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ECO4 - Flexible Eligibility Statement of Intent</dc:title>
  <dc:subject/>
  <dc:creator>Jones Gareth</dc:creator>
  <cp:keywords/>
  <dc:description/>
  <cp:lastModifiedBy>Marina Smith</cp:lastModifiedBy>
  <cp:revision>2</cp:revision>
  <cp:lastPrinted>2023-03-24T11:56:00Z</cp:lastPrinted>
  <dcterms:created xsi:type="dcterms:W3CDTF">2023-11-07T14:58:00Z</dcterms:created>
  <dcterms:modified xsi:type="dcterms:W3CDTF">2023-11-07T14:58:00Z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0x010100AB4565BB804CC848BD2EF3E87A42FE8B0E00E53F9BE322FFEA418CAB6137C893A01C</vt:lpwstr>
  </property>
  <property fmtid="{D5CDD505-2E9C-101B-9397-08002B2CF9AE}" pid="3" name="i0f84bba906045b4af568ee102a52dcb">
    <vt:lpwstr>Identity and Branding|540aa344-61ca-49d5-9c5f-5a9e70cab5b7</vt:lpwstr>
  </property>
  <property fmtid="{D5CDD505-2E9C-101B-9397-08002B2CF9AE}" pid="4" name="TaxKeyword">
    <vt:lpwstr/>
  </property>
  <property fmtid="{D5CDD505-2E9C-101B-9397-08002B2CF9AE}" pid="5" name="Channel">
    <vt:lpwstr/>
  </property>
  <property fmtid="{D5CDD505-2E9C-101B-9397-08002B2CF9AE}" pid="6" name="MSIP_Label_3c381991-eab8-4fff-8f2f-4f88109aa1cd_Enabled">
    <vt:lpwstr>true</vt:lpwstr>
  </property>
  <property fmtid="{D5CDD505-2E9C-101B-9397-08002B2CF9AE}" pid="7" name="MSIP_Label_3c381991-eab8-4fff-8f2f-4f88109aa1cd_SetDate">
    <vt:lpwstr>2022-03-03T09:20:17Z</vt:lpwstr>
  </property>
  <property fmtid="{D5CDD505-2E9C-101B-9397-08002B2CF9AE}" pid="8" name="MSIP_Label_3c381991-eab8-4fff-8f2f-4f88109aa1cd_Method">
    <vt:lpwstr>Privileged</vt:lpwstr>
  </property>
  <property fmtid="{D5CDD505-2E9C-101B-9397-08002B2CF9AE}" pid="9" name="MSIP_Label_3c381991-eab8-4fff-8f2f-4f88109aa1cd_Name">
    <vt:lpwstr>Official</vt:lpwstr>
  </property>
  <property fmtid="{D5CDD505-2E9C-101B-9397-08002B2CF9AE}" pid="10" name="MSIP_Label_3c381991-eab8-4fff-8f2f-4f88109aa1cd_SiteId">
    <vt:lpwstr>a98f953b-d618-4b43-8a65-0382681bd283</vt:lpwstr>
  </property>
  <property fmtid="{D5CDD505-2E9C-101B-9397-08002B2CF9AE}" pid="11" name="MSIP_Label_3c381991-eab8-4fff-8f2f-4f88109aa1cd_ActionId">
    <vt:lpwstr>f0b70ca8-6ccd-4455-9067-d8cb82fbdc85</vt:lpwstr>
  </property>
  <property fmtid="{D5CDD505-2E9C-101B-9397-08002B2CF9AE}" pid="12" name="MSIP_Label_3c381991-eab8-4fff-8f2f-4f88109aa1cd_ContentBits">
    <vt:lpwstr>0</vt:lpwstr>
  </property>
  <property fmtid="{D5CDD505-2E9C-101B-9397-08002B2CF9AE}" pid="13" name="MediaServiceImageTags">
    <vt:lpwstr/>
  </property>
  <property fmtid="{D5CDD505-2E9C-101B-9397-08002B2CF9AE}" pid="14" name="lcf76f155ced4ddcb4097134ff3c332f">
    <vt:lpwstr/>
  </property>
  <property fmtid="{D5CDD505-2E9C-101B-9397-08002B2CF9AE}" pid="15" name="BusinessUnit">
    <vt:lpwstr>11;#Housing Property and Projects|69bfb41c-fc68-4801-91bc-73d5a1675a41</vt:lpwstr>
  </property>
  <property fmtid="{D5CDD505-2E9C-101B-9397-08002B2CF9AE}" pid="16" name="Service1">
    <vt:lpwstr>2;#Enterprise and Communities|c4dcab27-3585-4606-92db-01a112d6829d</vt:lpwstr>
  </property>
  <property fmtid="{D5CDD505-2E9C-101B-9397-08002B2CF9AE}" pid="17" name="_dlc_DocIdItemGuid">
    <vt:lpwstr>549aff93-ab51-4ef7-8cc1-848a7a53d921</vt:lpwstr>
  </property>
  <property fmtid="{D5CDD505-2E9C-101B-9397-08002B2CF9AE}" pid="18" name="RevIMBCS">
    <vt:lpwstr>3;#BCS|819376d4-bc70-4d53-bae7-773a2688b0e5</vt:lpwstr>
  </property>
</Properties>
</file>