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283608" w14:textId="4FABAAC1" w:rsidR="00547C24" w:rsidRPr="004B2478" w:rsidRDefault="004B2478" w:rsidP="00FF4A02">
      <w:pPr>
        <w:pStyle w:val="Title"/>
        <w:ind w:right="-472"/>
        <w:rPr>
          <w:sz w:val="96"/>
          <w:szCs w:val="96"/>
        </w:rPr>
      </w:pPr>
      <w:r w:rsidRPr="004B2478">
        <w:rPr>
          <w:sz w:val="96"/>
          <w:szCs w:val="96"/>
        </w:rPr>
        <w:t>Management Rules</w:t>
      </w:r>
    </w:p>
    <w:p w14:paraId="6AA3D5E4" w14:textId="66D9F133" w:rsidR="001B2BDC" w:rsidRPr="001775CA" w:rsidRDefault="001775CA" w:rsidP="00FE7C5C">
      <w:pPr>
        <w:pStyle w:val="ListParagraph"/>
        <w:spacing w:line="276" w:lineRule="auto"/>
        <w:ind w:left="0"/>
        <w:rPr>
          <w:rFonts w:ascii="Open Sans Light" w:hAnsi="Open Sans Light" w:cs="Open Sans Light"/>
          <w:color w:val="C11B2F"/>
          <w:sz w:val="56"/>
          <w:szCs w:val="56"/>
        </w:rPr>
      </w:pPr>
      <w:r>
        <w:rPr>
          <w:rFonts w:ascii="Open Sans Light" w:hAnsi="Open Sans Light" w:cs="Open Sans Light"/>
          <w:color w:val="C11B2F"/>
          <w:sz w:val="56"/>
          <w:szCs w:val="56"/>
        </w:rPr>
        <w:t xml:space="preserve">- </w:t>
      </w:r>
      <w:r w:rsidR="001B2BDC" w:rsidRPr="001775CA">
        <w:rPr>
          <w:rFonts w:ascii="Open Sans Light" w:hAnsi="Open Sans Light" w:cs="Open Sans Light"/>
          <w:color w:val="C11B2F"/>
          <w:sz w:val="56"/>
          <w:szCs w:val="56"/>
        </w:rPr>
        <w:t>MOT Centre</w:t>
      </w:r>
    </w:p>
    <w:p w14:paraId="3C891101" w14:textId="34501A72" w:rsidR="001B2BDC" w:rsidRPr="001775CA" w:rsidRDefault="001775CA" w:rsidP="00FE7C5C">
      <w:pPr>
        <w:pStyle w:val="ListParagraph"/>
        <w:spacing w:line="276" w:lineRule="auto"/>
        <w:ind w:left="0"/>
        <w:rPr>
          <w:rFonts w:ascii="Open Sans Light" w:hAnsi="Open Sans Light" w:cs="Open Sans Light"/>
          <w:color w:val="C11B2F"/>
          <w:sz w:val="56"/>
          <w:szCs w:val="56"/>
        </w:rPr>
      </w:pPr>
      <w:r>
        <w:rPr>
          <w:rFonts w:ascii="Open Sans Light" w:hAnsi="Open Sans Light" w:cs="Open Sans Light"/>
          <w:color w:val="C11B2F"/>
          <w:sz w:val="56"/>
          <w:szCs w:val="56"/>
        </w:rPr>
        <w:t xml:space="preserve">- </w:t>
      </w:r>
      <w:r w:rsidR="001B2BDC" w:rsidRPr="001775CA">
        <w:rPr>
          <w:rFonts w:ascii="Open Sans Light" w:hAnsi="Open Sans Light" w:cs="Open Sans Light"/>
          <w:color w:val="C11B2F"/>
          <w:sz w:val="56"/>
          <w:szCs w:val="56"/>
        </w:rPr>
        <w:t>Recept</w:t>
      </w:r>
      <w:r w:rsidR="004961DA" w:rsidRPr="001775CA">
        <w:rPr>
          <w:rFonts w:ascii="Open Sans Light" w:hAnsi="Open Sans Light" w:cs="Open Sans Light"/>
          <w:color w:val="C11B2F"/>
          <w:sz w:val="56"/>
          <w:szCs w:val="56"/>
        </w:rPr>
        <w:t xml:space="preserve">ion </w:t>
      </w:r>
      <w:r w:rsidR="00AA6839" w:rsidRPr="001775CA">
        <w:rPr>
          <w:rFonts w:ascii="Open Sans Light" w:hAnsi="Open Sans Light" w:cs="Open Sans Light"/>
          <w:color w:val="C11B2F"/>
          <w:sz w:val="56"/>
          <w:szCs w:val="56"/>
        </w:rPr>
        <w:t>Areas</w:t>
      </w:r>
    </w:p>
    <w:p w14:paraId="201E26C7" w14:textId="7B749D7C" w:rsidR="0055027D" w:rsidRPr="0055027D" w:rsidRDefault="001775CA" w:rsidP="00FE7C5C">
      <w:pPr>
        <w:spacing w:line="276" w:lineRule="auto"/>
        <w:rPr>
          <w:rFonts w:ascii="Open Sans Light" w:hAnsi="Open Sans Light" w:cs="Open Sans Light"/>
          <w:color w:val="C11B2F"/>
          <w:sz w:val="56"/>
          <w:szCs w:val="56"/>
        </w:rPr>
      </w:pPr>
      <w:r w:rsidRPr="001775CA">
        <w:rPr>
          <w:rFonts w:ascii="Open Sans Light" w:hAnsi="Open Sans Light" w:cs="Open Sans Light"/>
          <w:color w:val="C11B2F"/>
          <w:sz w:val="56"/>
          <w:szCs w:val="56"/>
        </w:rPr>
        <w:t xml:space="preserve">- </w:t>
      </w:r>
      <w:r w:rsidR="00295187" w:rsidRPr="001775CA">
        <w:rPr>
          <w:rFonts w:ascii="Open Sans Light" w:hAnsi="Open Sans Light" w:cs="Open Sans Light"/>
          <w:color w:val="C11B2F"/>
          <w:sz w:val="56"/>
          <w:szCs w:val="56"/>
        </w:rPr>
        <w:t>Public Convenience</w:t>
      </w:r>
    </w:p>
    <w:p w14:paraId="5E92AF7E" w14:textId="64A76AD2" w:rsidR="00547C24" w:rsidRPr="00D52D27" w:rsidRDefault="00547C24" w:rsidP="001613C8">
      <w:pPr>
        <w:suppressAutoHyphens w:val="0"/>
        <w:autoSpaceDE/>
        <w:autoSpaceDN/>
        <w:adjustRightInd/>
        <w:spacing w:after="160" w:line="360" w:lineRule="auto"/>
        <w:textAlignment w:val="auto"/>
        <w:rPr>
          <w:rFonts w:ascii="Open Sans Light" w:hAnsi="Open Sans Light" w:cs="Open Sans Light"/>
          <w:color w:val="C11B2F"/>
          <w:sz w:val="72"/>
          <w:szCs w:val="72"/>
        </w:rPr>
      </w:pPr>
      <w:r w:rsidRPr="00D52D27">
        <w:rPr>
          <w:rFonts w:ascii="Open Sans Light" w:hAnsi="Open Sans Light" w:cs="Open Sans Light"/>
          <w:color w:val="C11B2F"/>
          <w:sz w:val="72"/>
          <w:szCs w:val="72"/>
        </w:rPr>
        <w:br w:type="page"/>
      </w:r>
    </w:p>
    <w:p w14:paraId="2325D3D5" w14:textId="48BD369E" w:rsidR="006633E3" w:rsidRPr="009A7324" w:rsidRDefault="006633E3" w:rsidP="004D5B44">
      <w:pPr>
        <w:pStyle w:val="BodyTextBoldPara"/>
        <w:spacing w:line="240" w:lineRule="auto"/>
        <w:rPr>
          <w:rStyle w:val="Strong"/>
          <w:rFonts w:ascii="Open Sans Light" w:hAnsi="Open Sans Light" w:cs="Open Sans Light"/>
          <w:sz w:val="56"/>
          <w:szCs w:val="56"/>
        </w:rPr>
      </w:pPr>
      <w:r w:rsidRPr="009A7324">
        <w:rPr>
          <w:rStyle w:val="Strong"/>
          <w:rFonts w:ascii="Open Sans Light" w:hAnsi="Open Sans Light" w:cs="Open Sans Light"/>
          <w:sz w:val="56"/>
          <w:szCs w:val="56"/>
        </w:rPr>
        <w:lastRenderedPageBreak/>
        <w:t>Management Rules</w:t>
      </w:r>
      <w:r w:rsidR="00B42E55">
        <w:rPr>
          <w:rStyle w:val="Strong"/>
          <w:rFonts w:ascii="Open Sans Light" w:hAnsi="Open Sans Light" w:cs="Open Sans Light"/>
          <w:sz w:val="56"/>
          <w:szCs w:val="56"/>
        </w:rPr>
        <w:t xml:space="preserve"> - </w:t>
      </w:r>
      <w:r w:rsidR="00F1747A">
        <w:rPr>
          <w:rStyle w:val="Strong"/>
          <w:rFonts w:ascii="Open Sans Light" w:hAnsi="Open Sans Light" w:cs="Open Sans Light"/>
          <w:sz w:val="56"/>
          <w:szCs w:val="56"/>
        </w:rPr>
        <w:t>MOT Centre</w:t>
      </w:r>
      <w:r w:rsidR="00B42E55">
        <w:rPr>
          <w:rStyle w:val="Strong"/>
          <w:rFonts w:ascii="Open Sans Light" w:hAnsi="Open Sans Light" w:cs="Open Sans Light"/>
          <w:sz w:val="56"/>
          <w:szCs w:val="56"/>
        </w:rPr>
        <w:t xml:space="preserve">, </w:t>
      </w:r>
      <w:r w:rsidR="004D5B44">
        <w:rPr>
          <w:rStyle w:val="Strong"/>
          <w:rFonts w:ascii="Open Sans Light" w:hAnsi="Open Sans Light" w:cs="Open Sans Light"/>
          <w:sz w:val="56"/>
          <w:szCs w:val="56"/>
        </w:rPr>
        <w:t>Reception Area</w:t>
      </w:r>
      <w:r w:rsidR="00B42E55">
        <w:rPr>
          <w:rStyle w:val="Strong"/>
          <w:rFonts w:ascii="Open Sans Light" w:hAnsi="Open Sans Light" w:cs="Open Sans Light"/>
          <w:sz w:val="56"/>
          <w:szCs w:val="56"/>
        </w:rPr>
        <w:t>s</w:t>
      </w:r>
      <w:r w:rsidR="006053AB">
        <w:rPr>
          <w:rStyle w:val="Strong"/>
          <w:rFonts w:ascii="Open Sans Light" w:hAnsi="Open Sans Light" w:cs="Open Sans Light"/>
          <w:sz w:val="56"/>
          <w:szCs w:val="56"/>
        </w:rPr>
        <w:t xml:space="preserve"> &amp;</w:t>
      </w:r>
      <w:r w:rsidR="00B42E55">
        <w:rPr>
          <w:rStyle w:val="Strong"/>
          <w:rFonts w:ascii="Open Sans Light" w:hAnsi="Open Sans Light" w:cs="Open Sans Light"/>
          <w:sz w:val="56"/>
          <w:szCs w:val="56"/>
        </w:rPr>
        <w:t xml:space="preserve"> </w:t>
      </w:r>
      <w:r w:rsidR="004D5B44">
        <w:rPr>
          <w:rStyle w:val="Strong"/>
          <w:rFonts w:ascii="Open Sans Light" w:hAnsi="Open Sans Light" w:cs="Open Sans Light"/>
          <w:sz w:val="56"/>
          <w:szCs w:val="56"/>
        </w:rPr>
        <w:t>Pu</w:t>
      </w:r>
      <w:r w:rsidR="00D63C53">
        <w:rPr>
          <w:rStyle w:val="Strong"/>
          <w:rFonts w:ascii="Open Sans Light" w:hAnsi="Open Sans Light" w:cs="Open Sans Light"/>
          <w:sz w:val="56"/>
          <w:szCs w:val="56"/>
        </w:rPr>
        <w:t>blic Convenience</w:t>
      </w:r>
    </w:p>
    <w:p w14:paraId="0E9610B8" w14:textId="77777777" w:rsidR="003047D6" w:rsidRPr="003047D6" w:rsidRDefault="003047D6" w:rsidP="00616142">
      <w:pPr>
        <w:pStyle w:val="NoSpacing"/>
      </w:pPr>
      <w:r w:rsidRPr="003047D6">
        <w:t xml:space="preserve">North Lanarkshire Council (‘the Council’), in accordance with Section 112 of the Civic Government (Scotland) Act 1982, hereby makes the following Management Rules to regulate the use of and conduct of persons while in the Facilities described below. </w:t>
      </w:r>
    </w:p>
    <w:p w14:paraId="5C6AE0CD" w14:textId="0F1AD3AF" w:rsidR="00FE0EBD" w:rsidRPr="00C879E7" w:rsidRDefault="00FE0EBD" w:rsidP="00616142">
      <w:pPr>
        <w:pStyle w:val="Heading1"/>
        <w:numPr>
          <w:ilvl w:val="0"/>
          <w:numId w:val="9"/>
        </w:numPr>
        <w:spacing w:line="240" w:lineRule="auto"/>
        <w:ind w:left="567" w:hanging="567"/>
      </w:pPr>
      <w:r>
        <w:t>Interpretation</w:t>
      </w:r>
      <w:r w:rsidR="00C06F80">
        <w:t xml:space="preserve"> and General</w:t>
      </w:r>
    </w:p>
    <w:p w14:paraId="0CEE8FA3" w14:textId="2496BCB4" w:rsidR="00273ADB" w:rsidRPr="005B1849" w:rsidRDefault="00273ADB" w:rsidP="00616142">
      <w:pPr>
        <w:pStyle w:val="BodyText"/>
        <w:spacing w:before="163" w:line="240" w:lineRule="auto"/>
        <w:ind w:left="567" w:hanging="567"/>
      </w:pPr>
      <w:r w:rsidRPr="005B1849">
        <w:rPr>
          <w:spacing w:val="-2"/>
          <w:w w:val="110"/>
        </w:rPr>
        <w:t>1.1</w:t>
      </w:r>
      <w:r w:rsidR="00A10624">
        <w:rPr>
          <w:spacing w:val="-2"/>
          <w:w w:val="110"/>
        </w:rPr>
        <w:tab/>
      </w:r>
      <w:r w:rsidR="00246428">
        <w:rPr>
          <w:spacing w:val="-2"/>
          <w:w w:val="110"/>
        </w:rPr>
        <w:t xml:space="preserve">Throughout </w:t>
      </w:r>
      <w:r w:rsidRPr="005B1849">
        <w:rPr>
          <w:spacing w:val="-2"/>
          <w:w w:val="110"/>
        </w:rPr>
        <w:t>these Management Rules</w:t>
      </w:r>
      <w:r w:rsidR="005E4A0D">
        <w:rPr>
          <w:spacing w:val="-2"/>
          <w:w w:val="110"/>
        </w:rPr>
        <w:t>:</w:t>
      </w:r>
      <w:r w:rsidRPr="005B1849">
        <w:rPr>
          <w:spacing w:val="-2"/>
          <w:w w:val="110"/>
        </w:rPr>
        <w:t xml:space="preserve"> </w:t>
      </w:r>
    </w:p>
    <w:p w14:paraId="37090E26" w14:textId="77777777" w:rsidR="00273ADB" w:rsidRPr="005B1849" w:rsidRDefault="00273ADB" w:rsidP="00616142">
      <w:pPr>
        <w:pStyle w:val="BodyText"/>
        <w:spacing w:before="2" w:line="240" w:lineRule="auto"/>
      </w:pPr>
    </w:p>
    <w:p w14:paraId="053313F1" w14:textId="3D85841D" w:rsidR="00273ADB" w:rsidRPr="00ED4D0A" w:rsidRDefault="00273ADB" w:rsidP="00616142">
      <w:pPr>
        <w:pStyle w:val="BodyText"/>
        <w:widowControl w:val="0"/>
        <w:numPr>
          <w:ilvl w:val="0"/>
          <w:numId w:val="22"/>
        </w:numPr>
        <w:suppressAutoHyphens w:val="0"/>
        <w:adjustRightInd/>
        <w:spacing w:after="0" w:line="240" w:lineRule="auto"/>
        <w:ind w:left="993" w:right="654" w:hanging="426"/>
        <w:textAlignment w:val="auto"/>
      </w:pPr>
      <w:r w:rsidRPr="00ED4D0A">
        <w:rPr>
          <w:b/>
          <w:w w:val="110"/>
        </w:rPr>
        <w:t>‘Chief Officer</w:t>
      </w:r>
      <w:r w:rsidR="00E358E7" w:rsidRPr="00ED4D0A">
        <w:rPr>
          <w:b/>
          <w:w w:val="110"/>
        </w:rPr>
        <w:t>’</w:t>
      </w:r>
      <w:r w:rsidRPr="00ED4D0A">
        <w:rPr>
          <w:spacing w:val="-9"/>
          <w:w w:val="110"/>
        </w:rPr>
        <w:t xml:space="preserve"> </w:t>
      </w:r>
      <w:r w:rsidR="00ED4D0A">
        <w:rPr>
          <w:rFonts w:eastAsia="Times New Roman"/>
        </w:rPr>
        <w:t>means the Chief Officer for the time being appointed by the Council or any duly designated officer of the Council representing them or acting on their behalf at any time and at any Facility or such other person appointed by the Council to perform this or an equivalent function.</w:t>
      </w:r>
    </w:p>
    <w:p w14:paraId="69B76D9B" w14:textId="77777777" w:rsidR="00ED4D0A" w:rsidRPr="005B1849" w:rsidRDefault="00ED4D0A" w:rsidP="00ED4D0A">
      <w:pPr>
        <w:pStyle w:val="BodyText"/>
        <w:widowControl w:val="0"/>
        <w:suppressAutoHyphens w:val="0"/>
        <w:adjustRightInd/>
        <w:spacing w:after="0" w:line="240" w:lineRule="auto"/>
        <w:ind w:left="993" w:right="654"/>
        <w:textAlignment w:val="auto"/>
      </w:pPr>
    </w:p>
    <w:p w14:paraId="1390B721" w14:textId="497D02AE" w:rsidR="00273ADB" w:rsidRPr="005B1849" w:rsidRDefault="00E358E7" w:rsidP="00616142">
      <w:pPr>
        <w:pStyle w:val="BodyText"/>
        <w:widowControl w:val="0"/>
        <w:numPr>
          <w:ilvl w:val="0"/>
          <w:numId w:val="22"/>
        </w:numPr>
        <w:suppressAutoHyphens w:val="0"/>
        <w:adjustRightInd/>
        <w:spacing w:after="0" w:line="240" w:lineRule="auto"/>
        <w:ind w:left="993" w:right="654" w:hanging="426"/>
        <w:textAlignment w:val="auto"/>
      </w:pPr>
      <w:r>
        <w:rPr>
          <w:b/>
          <w:bCs/>
        </w:rPr>
        <w:t>‘</w:t>
      </w:r>
      <w:r w:rsidR="00273ADB" w:rsidRPr="005B1849">
        <w:rPr>
          <w:b/>
          <w:bCs/>
        </w:rPr>
        <w:t>Council</w:t>
      </w:r>
      <w:r>
        <w:rPr>
          <w:b/>
          <w:bCs/>
        </w:rPr>
        <w:t>’</w:t>
      </w:r>
      <w:r w:rsidR="00273ADB" w:rsidRPr="005B1849">
        <w:rPr>
          <w:b/>
          <w:bCs/>
        </w:rPr>
        <w:t xml:space="preserve"> </w:t>
      </w:r>
      <w:r w:rsidR="00273ADB" w:rsidRPr="005B1849">
        <w:t xml:space="preserve">means North Lanarkshire Council, a local authority established by the Local Government etc (Scotland) Act 1994 and having its principal office at Civic Centre, Windmillhill Street, Motherwell, ML1 1AB and includes any statutory successors. </w:t>
      </w:r>
    </w:p>
    <w:p w14:paraId="31CE37C5" w14:textId="77777777" w:rsidR="00273ADB" w:rsidRPr="005B1849" w:rsidRDefault="00273ADB" w:rsidP="00616142">
      <w:pPr>
        <w:pStyle w:val="BodyText"/>
        <w:spacing w:line="240" w:lineRule="auto"/>
        <w:ind w:left="993" w:hanging="426"/>
      </w:pPr>
    </w:p>
    <w:p w14:paraId="4F3E3EAE" w14:textId="1C31136E" w:rsidR="00273ADB" w:rsidRPr="005B1849" w:rsidRDefault="00273ADB" w:rsidP="003A6680">
      <w:pPr>
        <w:pStyle w:val="BodyText"/>
        <w:widowControl w:val="0"/>
        <w:numPr>
          <w:ilvl w:val="0"/>
          <w:numId w:val="22"/>
        </w:numPr>
        <w:suppressAutoHyphens w:val="0"/>
        <w:adjustRightInd/>
        <w:spacing w:after="0" w:line="240" w:lineRule="auto"/>
        <w:ind w:left="993" w:right="420" w:hanging="426"/>
        <w:textAlignment w:val="auto"/>
      </w:pPr>
      <w:r w:rsidRPr="005B1849">
        <w:rPr>
          <w:b/>
          <w:w w:val="110"/>
        </w:rPr>
        <w:t>‘Facility’</w:t>
      </w:r>
      <w:r w:rsidRPr="005B1849">
        <w:rPr>
          <w:spacing w:val="1"/>
          <w:w w:val="110"/>
        </w:rPr>
        <w:t xml:space="preserve"> </w:t>
      </w:r>
      <w:r w:rsidRPr="005B1849">
        <w:rPr>
          <w:w w:val="110"/>
        </w:rPr>
        <w:t>means</w:t>
      </w:r>
      <w:r w:rsidRPr="005B1849">
        <w:rPr>
          <w:spacing w:val="2"/>
          <w:w w:val="110"/>
        </w:rPr>
        <w:t xml:space="preserve"> </w:t>
      </w:r>
      <w:r w:rsidRPr="005B1849">
        <w:rPr>
          <w:w w:val="110"/>
        </w:rPr>
        <w:t>and</w:t>
      </w:r>
      <w:r w:rsidRPr="005B1849">
        <w:rPr>
          <w:spacing w:val="2"/>
          <w:w w:val="110"/>
        </w:rPr>
        <w:t xml:space="preserve"> </w:t>
      </w:r>
      <w:r w:rsidRPr="005B1849">
        <w:rPr>
          <w:w w:val="110"/>
        </w:rPr>
        <w:t>includes</w:t>
      </w:r>
      <w:r w:rsidRPr="005B1849">
        <w:rPr>
          <w:spacing w:val="2"/>
          <w:w w:val="110"/>
        </w:rPr>
        <w:t xml:space="preserve"> </w:t>
      </w:r>
      <w:r w:rsidRPr="005B1849">
        <w:rPr>
          <w:spacing w:val="-4"/>
          <w:w w:val="110"/>
        </w:rPr>
        <w:t xml:space="preserve">any: </w:t>
      </w:r>
      <w:r w:rsidRPr="005B1849">
        <w:rPr>
          <w:w w:val="110"/>
        </w:rPr>
        <w:t xml:space="preserve">land or premises which is owned, </w:t>
      </w:r>
      <w:proofErr w:type="gramStart"/>
      <w:r w:rsidRPr="005B1849">
        <w:rPr>
          <w:w w:val="110"/>
        </w:rPr>
        <w:t>occupied</w:t>
      </w:r>
      <w:proofErr w:type="gramEnd"/>
      <w:r w:rsidRPr="005B1849">
        <w:rPr>
          <w:w w:val="110"/>
        </w:rPr>
        <w:t xml:space="preserve"> or managed by the Council</w:t>
      </w:r>
      <w:r w:rsidRPr="005B1849">
        <w:rPr>
          <w:spacing w:val="40"/>
          <w:w w:val="110"/>
        </w:rPr>
        <w:t xml:space="preserve"> </w:t>
      </w:r>
      <w:r w:rsidRPr="005B1849">
        <w:rPr>
          <w:w w:val="110"/>
        </w:rPr>
        <w:t>or</w:t>
      </w:r>
      <w:r w:rsidRPr="005B1849">
        <w:rPr>
          <w:spacing w:val="-5"/>
          <w:w w:val="110"/>
        </w:rPr>
        <w:t xml:space="preserve"> </w:t>
      </w:r>
      <w:r w:rsidRPr="005B1849">
        <w:rPr>
          <w:w w:val="110"/>
        </w:rPr>
        <w:t>is</w:t>
      </w:r>
      <w:r w:rsidRPr="005B1849">
        <w:rPr>
          <w:spacing w:val="-5"/>
          <w:w w:val="110"/>
        </w:rPr>
        <w:t xml:space="preserve"> </w:t>
      </w:r>
      <w:r w:rsidRPr="005B1849">
        <w:rPr>
          <w:w w:val="110"/>
        </w:rPr>
        <w:t>otherwise</w:t>
      </w:r>
      <w:r w:rsidRPr="005B1849">
        <w:rPr>
          <w:spacing w:val="-5"/>
          <w:w w:val="110"/>
        </w:rPr>
        <w:t xml:space="preserve"> </w:t>
      </w:r>
      <w:r w:rsidRPr="005B1849">
        <w:rPr>
          <w:w w:val="110"/>
        </w:rPr>
        <w:t>under</w:t>
      </w:r>
      <w:r w:rsidRPr="005B1849">
        <w:rPr>
          <w:spacing w:val="-5"/>
          <w:w w:val="110"/>
        </w:rPr>
        <w:t xml:space="preserve"> </w:t>
      </w:r>
      <w:r w:rsidRPr="005B1849">
        <w:rPr>
          <w:w w:val="110"/>
        </w:rPr>
        <w:t>their</w:t>
      </w:r>
      <w:r w:rsidRPr="005B1849">
        <w:rPr>
          <w:spacing w:val="-5"/>
          <w:w w:val="110"/>
        </w:rPr>
        <w:t xml:space="preserve"> </w:t>
      </w:r>
      <w:r w:rsidRPr="005B1849">
        <w:rPr>
          <w:w w:val="110"/>
        </w:rPr>
        <w:t>control and</w:t>
      </w:r>
      <w:r w:rsidRPr="005B1849">
        <w:rPr>
          <w:spacing w:val="-5"/>
          <w:w w:val="110"/>
        </w:rPr>
        <w:t xml:space="preserve"> </w:t>
      </w:r>
      <w:r w:rsidRPr="005B1849">
        <w:rPr>
          <w:w w:val="110"/>
        </w:rPr>
        <w:t>to</w:t>
      </w:r>
      <w:r w:rsidRPr="005B1849">
        <w:rPr>
          <w:spacing w:val="-5"/>
          <w:w w:val="110"/>
        </w:rPr>
        <w:t xml:space="preserve"> </w:t>
      </w:r>
      <w:r w:rsidRPr="005B1849">
        <w:rPr>
          <w:w w:val="110"/>
        </w:rPr>
        <w:t>which</w:t>
      </w:r>
      <w:r w:rsidRPr="005B1849">
        <w:rPr>
          <w:spacing w:val="-5"/>
          <w:w w:val="110"/>
        </w:rPr>
        <w:t xml:space="preserve"> </w:t>
      </w:r>
      <w:r w:rsidRPr="005B1849">
        <w:rPr>
          <w:w w:val="110"/>
        </w:rPr>
        <w:t>the</w:t>
      </w:r>
      <w:r w:rsidRPr="005B1849">
        <w:rPr>
          <w:spacing w:val="-5"/>
          <w:w w:val="110"/>
        </w:rPr>
        <w:t xml:space="preserve"> </w:t>
      </w:r>
      <w:r w:rsidRPr="005B1849">
        <w:rPr>
          <w:w w:val="110"/>
        </w:rPr>
        <w:t>public</w:t>
      </w:r>
      <w:r w:rsidRPr="005B1849">
        <w:rPr>
          <w:spacing w:val="-5"/>
          <w:w w:val="110"/>
        </w:rPr>
        <w:t xml:space="preserve"> </w:t>
      </w:r>
      <w:r w:rsidRPr="005B1849">
        <w:rPr>
          <w:w w:val="110"/>
        </w:rPr>
        <w:t>have</w:t>
      </w:r>
      <w:r w:rsidRPr="005B1849">
        <w:rPr>
          <w:spacing w:val="-5"/>
          <w:w w:val="110"/>
        </w:rPr>
        <w:t xml:space="preserve"> </w:t>
      </w:r>
      <w:r w:rsidRPr="005B1849">
        <w:rPr>
          <w:w w:val="110"/>
        </w:rPr>
        <w:t>access,</w:t>
      </w:r>
      <w:r w:rsidRPr="005B1849">
        <w:rPr>
          <w:spacing w:val="40"/>
          <w:w w:val="110"/>
        </w:rPr>
        <w:t xml:space="preserve"> </w:t>
      </w:r>
      <w:r w:rsidRPr="005B1849">
        <w:rPr>
          <w:w w:val="110"/>
        </w:rPr>
        <w:t xml:space="preserve">whether on payment or not and will include any of the following where they are part of or associated with a Facility: - </w:t>
      </w:r>
    </w:p>
    <w:p w14:paraId="21F7894E" w14:textId="7DCEF449" w:rsidR="00273ADB" w:rsidRPr="005B1849" w:rsidRDefault="00273ADB" w:rsidP="00616142">
      <w:pPr>
        <w:pStyle w:val="BodyText"/>
        <w:spacing w:before="3" w:line="240" w:lineRule="auto"/>
        <w:ind w:left="993" w:hanging="426"/>
      </w:pPr>
    </w:p>
    <w:p w14:paraId="305B44FC" w14:textId="6182D45A" w:rsidR="00273ADB" w:rsidRDefault="00273ADB" w:rsidP="00616142">
      <w:pPr>
        <w:pStyle w:val="BodyText"/>
        <w:widowControl w:val="0"/>
        <w:numPr>
          <w:ilvl w:val="0"/>
          <w:numId w:val="23"/>
        </w:numPr>
        <w:suppressAutoHyphens w:val="0"/>
        <w:adjustRightInd/>
        <w:spacing w:after="0" w:line="240" w:lineRule="auto"/>
        <w:ind w:left="1418" w:right="455" w:hanging="426"/>
        <w:textAlignment w:val="auto"/>
        <w:rPr>
          <w:w w:val="105"/>
        </w:rPr>
      </w:pPr>
      <w:r w:rsidRPr="005B1849">
        <w:rPr>
          <w:b/>
          <w:w w:val="110"/>
        </w:rPr>
        <w:t>Fleet</w:t>
      </w:r>
      <w:r w:rsidRPr="005B1849">
        <w:rPr>
          <w:b/>
          <w:spacing w:val="-11"/>
          <w:w w:val="110"/>
        </w:rPr>
        <w:t xml:space="preserve"> </w:t>
      </w:r>
      <w:r w:rsidRPr="005B1849">
        <w:rPr>
          <w:b/>
          <w:w w:val="110"/>
        </w:rPr>
        <w:t>Operations</w:t>
      </w:r>
      <w:r w:rsidRPr="005B1849">
        <w:rPr>
          <w:b/>
          <w:spacing w:val="-11"/>
          <w:w w:val="110"/>
        </w:rPr>
        <w:t xml:space="preserve"> </w:t>
      </w:r>
      <w:r w:rsidRPr="005B1849">
        <w:rPr>
          <w:w w:val="110"/>
        </w:rPr>
        <w:t>–</w:t>
      </w:r>
      <w:r w:rsidRPr="005B1849">
        <w:rPr>
          <w:spacing w:val="-9"/>
          <w:w w:val="110"/>
        </w:rPr>
        <w:t xml:space="preserve"> </w:t>
      </w:r>
      <w:r w:rsidRPr="005B1849">
        <w:rPr>
          <w:w w:val="105"/>
        </w:rPr>
        <w:t>the following reception area where members of the</w:t>
      </w:r>
      <w:r w:rsidRPr="005B1849">
        <w:rPr>
          <w:spacing w:val="40"/>
          <w:w w:val="105"/>
        </w:rPr>
        <w:t xml:space="preserve"> </w:t>
      </w:r>
      <w:r w:rsidRPr="005B1849">
        <w:rPr>
          <w:w w:val="105"/>
        </w:rPr>
        <w:t>public drop off vehicles for MOTs</w:t>
      </w:r>
      <w:r w:rsidR="004E354C">
        <w:rPr>
          <w:w w:val="105"/>
        </w:rPr>
        <w:t>:</w:t>
      </w:r>
    </w:p>
    <w:p w14:paraId="22C0B387" w14:textId="77777777" w:rsidR="00616142" w:rsidRPr="005B1849" w:rsidRDefault="00616142" w:rsidP="00616142">
      <w:pPr>
        <w:pStyle w:val="BodyText"/>
        <w:widowControl w:val="0"/>
        <w:suppressAutoHyphens w:val="0"/>
        <w:adjustRightInd/>
        <w:spacing w:after="0" w:line="240" w:lineRule="auto"/>
        <w:ind w:left="1418" w:right="455"/>
        <w:textAlignment w:val="auto"/>
        <w:rPr>
          <w:w w:val="105"/>
        </w:rPr>
      </w:pPr>
    </w:p>
    <w:p w14:paraId="1524AF14" w14:textId="77777777" w:rsidR="00273ADB" w:rsidRPr="005B1849" w:rsidRDefault="00273ADB" w:rsidP="00616142">
      <w:pPr>
        <w:pStyle w:val="ListParagraph"/>
        <w:widowControl w:val="0"/>
        <w:numPr>
          <w:ilvl w:val="0"/>
          <w:numId w:val="24"/>
        </w:numPr>
        <w:suppressAutoHyphens w:val="0"/>
        <w:adjustRightInd/>
        <w:spacing w:after="0" w:line="240" w:lineRule="auto"/>
        <w:ind w:left="1701" w:hanging="283"/>
        <w:contextualSpacing w:val="0"/>
        <w:textAlignment w:val="auto"/>
      </w:pPr>
      <w:r w:rsidRPr="005B1849">
        <w:rPr>
          <w:w w:val="110"/>
        </w:rPr>
        <w:t>Souterhouse Depot, Souterhouse Road, Coatbridge, ML5 4AA (temporary until Sept 2023)</w:t>
      </w:r>
    </w:p>
    <w:p w14:paraId="3B5D53E7" w14:textId="77777777" w:rsidR="00273ADB" w:rsidRPr="005B1849" w:rsidRDefault="00273ADB" w:rsidP="00616142">
      <w:pPr>
        <w:pStyle w:val="ListParagraph"/>
        <w:widowControl w:val="0"/>
        <w:numPr>
          <w:ilvl w:val="0"/>
          <w:numId w:val="24"/>
        </w:numPr>
        <w:suppressAutoHyphens w:val="0"/>
        <w:adjustRightInd/>
        <w:spacing w:after="0" w:line="240" w:lineRule="auto"/>
        <w:ind w:left="1701" w:hanging="283"/>
        <w:contextualSpacing w:val="0"/>
        <w:textAlignment w:val="auto"/>
      </w:pPr>
      <w:r w:rsidRPr="005B1849">
        <w:rPr>
          <w:w w:val="110"/>
        </w:rPr>
        <w:t>Bellshill Depot, Old Edinburgh Road, Bellshill, ML4 3JF (after September 2023)</w:t>
      </w:r>
    </w:p>
    <w:p w14:paraId="0668A342" w14:textId="77777777" w:rsidR="00273ADB" w:rsidRPr="005B1849" w:rsidRDefault="00273ADB" w:rsidP="00616142">
      <w:pPr>
        <w:pStyle w:val="BodyText"/>
        <w:spacing w:before="2" w:line="240" w:lineRule="auto"/>
        <w:ind w:left="1418" w:hanging="426"/>
      </w:pPr>
    </w:p>
    <w:p w14:paraId="774BC263" w14:textId="248E3DF6" w:rsidR="00273ADB" w:rsidRPr="00616142" w:rsidRDefault="00273ADB" w:rsidP="00616142">
      <w:pPr>
        <w:pStyle w:val="BodyText"/>
        <w:widowControl w:val="0"/>
        <w:numPr>
          <w:ilvl w:val="0"/>
          <w:numId w:val="25"/>
        </w:numPr>
        <w:suppressAutoHyphens w:val="0"/>
        <w:adjustRightInd/>
        <w:spacing w:after="0" w:line="240" w:lineRule="auto"/>
        <w:ind w:left="1418" w:hanging="426"/>
        <w:textAlignment w:val="auto"/>
      </w:pPr>
      <w:r w:rsidRPr="005B1849">
        <w:rPr>
          <w:b/>
          <w:w w:val="110"/>
        </w:rPr>
        <w:t>Public</w:t>
      </w:r>
      <w:r w:rsidRPr="005B1849">
        <w:rPr>
          <w:b/>
          <w:spacing w:val="-6"/>
          <w:w w:val="110"/>
        </w:rPr>
        <w:t xml:space="preserve"> </w:t>
      </w:r>
      <w:r w:rsidRPr="005B1849">
        <w:rPr>
          <w:b/>
          <w:w w:val="110"/>
        </w:rPr>
        <w:t>Toilets</w:t>
      </w:r>
      <w:r w:rsidRPr="005B1849">
        <w:rPr>
          <w:b/>
          <w:spacing w:val="-6"/>
          <w:w w:val="110"/>
        </w:rPr>
        <w:t xml:space="preserve"> </w:t>
      </w:r>
      <w:r w:rsidRPr="005B1849">
        <w:rPr>
          <w:w w:val="110"/>
        </w:rPr>
        <w:t>– the following public conveniences supervised and</w:t>
      </w:r>
      <w:r w:rsidRPr="005B1849">
        <w:rPr>
          <w:spacing w:val="40"/>
          <w:w w:val="110"/>
        </w:rPr>
        <w:t xml:space="preserve"> </w:t>
      </w:r>
      <w:r w:rsidRPr="005B1849">
        <w:rPr>
          <w:spacing w:val="-2"/>
          <w:w w:val="110"/>
        </w:rPr>
        <w:t>unsupervised:</w:t>
      </w:r>
    </w:p>
    <w:p w14:paraId="741B1E45" w14:textId="77777777" w:rsidR="00616142" w:rsidRPr="005B1849" w:rsidRDefault="00616142" w:rsidP="00616142">
      <w:pPr>
        <w:pStyle w:val="BodyText"/>
        <w:widowControl w:val="0"/>
        <w:suppressAutoHyphens w:val="0"/>
        <w:adjustRightInd/>
        <w:spacing w:after="0" w:line="240" w:lineRule="auto"/>
        <w:ind w:left="1418"/>
        <w:textAlignment w:val="auto"/>
      </w:pPr>
    </w:p>
    <w:p w14:paraId="6A08B1A1" w14:textId="77777777" w:rsidR="00273ADB" w:rsidRPr="00CD4878" w:rsidRDefault="00273ADB" w:rsidP="00616142">
      <w:pPr>
        <w:pStyle w:val="ListParagraph"/>
        <w:widowControl w:val="0"/>
        <w:numPr>
          <w:ilvl w:val="1"/>
          <w:numId w:val="26"/>
        </w:numPr>
        <w:tabs>
          <w:tab w:val="left" w:pos="866"/>
          <w:tab w:val="left" w:pos="867"/>
        </w:tabs>
        <w:suppressAutoHyphens w:val="0"/>
        <w:adjustRightInd/>
        <w:spacing w:after="0" w:line="240" w:lineRule="auto"/>
        <w:ind w:left="1701" w:hanging="283"/>
        <w:contextualSpacing w:val="0"/>
        <w:textAlignment w:val="auto"/>
      </w:pPr>
      <w:r w:rsidRPr="005B1849">
        <w:rPr>
          <w:w w:val="110"/>
        </w:rPr>
        <w:t>Brandon</w:t>
      </w:r>
      <w:r w:rsidRPr="005B1849">
        <w:rPr>
          <w:spacing w:val="-8"/>
          <w:w w:val="110"/>
        </w:rPr>
        <w:t xml:space="preserve"> </w:t>
      </w:r>
      <w:r w:rsidRPr="005B1849">
        <w:rPr>
          <w:w w:val="110"/>
        </w:rPr>
        <w:t>Parade</w:t>
      </w:r>
      <w:r w:rsidRPr="005B1849">
        <w:rPr>
          <w:spacing w:val="-8"/>
          <w:w w:val="110"/>
        </w:rPr>
        <w:t xml:space="preserve"> </w:t>
      </w:r>
      <w:r w:rsidRPr="005B1849">
        <w:rPr>
          <w:w w:val="110"/>
        </w:rPr>
        <w:t>South,</w:t>
      </w:r>
      <w:r w:rsidRPr="005B1849">
        <w:rPr>
          <w:spacing w:val="-8"/>
          <w:w w:val="110"/>
        </w:rPr>
        <w:t xml:space="preserve"> </w:t>
      </w:r>
      <w:r w:rsidRPr="005B1849">
        <w:rPr>
          <w:spacing w:val="-2"/>
          <w:w w:val="110"/>
        </w:rPr>
        <w:t>Motherwell</w:t>
      </w:r>
    </w:p>
    <w:p w14:paraId="101D2FA2" w14:textId="77777777" w:rsidR="00CD4878" w:rsidRPr="005B1849" w:rsidRDefault="00CD4878" w:rsidP="00616142">
      <w:pPr>
        <w:pStyle w:val="ListParagraph"/>
        <w:widowControl w:val="0"/>
        <w:tabs>
          <w:tab w:val="left" w:pos="866"/>
          <w:tab w:val="left" w:pos="867"/>
        </w:tabs>
        <w:suppressAutoHyphens w:val="0"/>
        <w:adjustRightInd/>
        <w:spacing w:after="0" w:line="240" w:lineRule="auto"/>
        <w:ind w:left="993" w:hanging="426"/>
        <w:contextualSpacing w:val="0"/>
        <w:textAlignment w:val="auto"/>
      </w:pPr>
    </w:p>
    <w:p w14:paraId="30E77EE2" w14:textId="3F3582B8" w:rsidR="00273ADB" w:rsidRPr="005B1849" w:rsidRDefault="00661725" w:rsidP="00616142">
      <w:pPr>
        <w:pStyle w:val="ListParagraph"/>
        <w:widowControl w:val="0"/>
        <w:numPr>
          <w:ilvl w:val="0"/>
          <w:numId w:val="22"/>
        </w:numPr>
        <w:suppressAutoHyphens w:val="0"/>
        <w:adjustRightInd/>
        <w:spacing w:before="84" w:after="0" w:line="240" w:lineRule="auto"/>
        <w:ind w:left="993" w:right="455" w:hanging="426"/>
        <w:textAlignment w:val="auto"/>
      </w:pPr>
      <w:r>
        <w:rPr>
          <w:b/>
          <w:w w:val="105"/>
        </w:rPr>
        <w:t>‘</w:t>
      </w:r>
      <w:r w:rsidR="00273ADB" w:rsidRPr="008945AF">
        <w:rPr>
          <w:b/>
          <w:w w:val="105"/>
        </w:rPr>
        <w:t>Office/Reception Areas</w:t>
      </w:r>
      <w:proofErr w:type="gramStart"/>
      <w:r>
        <w:rPr>
          <w:b/>
          <w:w w:val="105"/>
        </w:rPr>
        <w:t>’</w:t>
      </w:r>
      <w:r w:rsidR="00902E90">
        <w:rPr>
          <w:b/>
          <w:w w:val="105"/>
        </w:rPr>
        <w:t xml:space="preserve"> </w:t>
      </w:r>
      <w:r w:rsidR="00273ADB" w:rsidRPr="008945AF">
        <w:rPr>
          <w:b/>
          <w:w w:val="105"/>
        </w:rPr>
        <w:t xml:space="preserve"> </w:t>
      </w:r>
      <w:r w:rsidR="009475BE">
        <w:rPr>
          <w:w w:val="105"/>
        </w:rPr>
        <w:t>means</w:t>
      </w:r>
      <w:proofErr w:type="gramEnd"/>
      <w:r w:rsidR="00273ADB" w:rsidRPr="008945AF">
        <w:rPr>
          <w:w w:val="105"/>
        </w:rPr>
        <w:t xml:space="preserve"> areas where members of the</w:t>
      </w:r>
      <w:r w:rsidR="00273ADB" w:rsidRPr="008945AF">
        <w:rPr>
          <w:spacing w:val="40"/>
          <w:w w:val="105"/>
        </w:rPr>
        <w:t xml:space="preserve"> </w:t>
      </w:r>
      <w:r w:rsidR="00273ADB" w:rsidRPr="008945AF">
        <w:rPr>
          <w:w w:val="105"/>
        </w:rPr>
        <w:t xml:space="preserve">public are received and/or reservations made. </w:t>
      </w:r>
      <w:r w:rsidR="00273ADB" w:rsidRPr="008945AF">
        <w:rPr>
          <w:w w:val="110"/>
        </w:rPr>
        <w:t xml:space="preserve">This relates to all landscaped areas, </w:t>
      </w:r>
      <w:r w:rsidR="00273ADB" w:rsidRPr="008945AF">
        <w:rPr>
          <w:w w:val="110"/>
        </w:rPr>
        <w:lastRenderedPageBreak/>
        <w:t>footways or car parks and</w:t>
      </w:r>
      <w:r w:rsidR="00273ADB" w:rsidRPr="008945AF">
        <w:rPr>
          <w:spacing w:val="40"/>
          <w:w w:val="110"/>
        </w:rPr>
        <w:t xml:space="preserve"> </w:t>
      </w:r>
      <w:r w:rsidR="00273ADB" w:rsidRPr="008945AF">
        <w:rPr>
          <w:w w:val="110"/>
        </w:rPr>
        <w:t>other</w:t>
      </w:r>
      <w:r w:rsidR="00273ADB" w:rsidRPr="008945AF">
        <w:rPr>
          <w:spacing w:val="-5"/>
          <w:w w:val="110"/>
        </w:rPr>
        <w:t xml:space="preserve"> </w:t>
      </w:r>
      <w:r w:rsidR="00273ADB" w:rsidRPr="008945AF">
        <w:rPr>
          <w:w w:val="110"/>
        </w:rPr>
        <w:t>land</w:t>
      </w:r>
      <w:r w:rsidR="00273ADB" w:rsidRPr="008945AF">
        <w:rPr>
          <w:spacing w:val="-5"/>
          <w:w w:val="110"/>
        </w:rPr>
        <w:t xml:space="preserve"> </w:t>
      </w:r>
      <w:r w:rsidR="00273ADB" w:rsidRPr="008945AF">
        <w:rPr>
          <w:w w:val="110"/>
        </w:rPr>
        <w:t>associated</w:t>
      </w:r>
      <w:r w:rsidR="00273ADB" w:rsidRPr="008945AF">
        <w:rPr>
          <w:spacing w:val="-5"/>
          <w:w w:val="110"/>
        </w:rPr>
        <w:t xml:space="preserve"> </w:t>
      </w:r>
      <w:r w:rsidR="00273ADB" w:rsidRPr="008945AF">
        <w:rPr>
          <w:w w:val="110"/>
        </w:rPr>
        <w:t>with</w:t>
      </w:r>
      <w:r w:rsidR="00273ADB" w:rsidRPr="008945AF">
        <w:rPr>
          <w:spacing w:val="-5"/>
          <w:w w:val="110"/>
        </w:rPr>
        <w:t xml:space="preserve"> </w:t>
      </w:r>
      <w:r w:rsidR="00273ADB" w:rsidRPr="008945AF">
        <w:rPr>
          <w:w w:val="110"/>
        </w:rPr>
        <w:t>or</w:t>
      </w:r>
      <w:r w:rsidR="00273ADB" w:rsidRPr="008945AF">
        <w:rPr>
          <w:spacing w:val="-5"/>
          <w:w w:val="110"/>
        </w:rPr>
        <w:t xml:space="preserve"> </w:t>
      </w:r>
      <w:r w:rsidR="00273ADB" w:rsidRPr="008945AF">
        <w:rPr>
          <w:w w:val="110"/>
        </w:rPr>
        <w:t>used</w:t>
      </w:r>
      <w:r w:rsidR="00273ADB" w:rsidRPr="008945AF">
        <w:rPr>
          <w:spacing w:val="-5"/>
          <w:w w:val="110"/>
        </w:rPr>
        <w:t xml:space="preserve"> </w:t>
      </w:r>
      <w:r w:rsidR="00273ADB" w:rsidRPr="008945AF">
        <w:rPr>
          <w:w w:val="110"/>
        </w:rPr>
        <w:t>in</w:t>
      </w:r>
      <w:r w:rsidR="00273ADB" w:rsidRPr="008945AF">
        <w:rPr>
          <w:spacing w:val="-5"/>
          <w:w w:val="110"/>
        </w:rPr>
        <w:t xml:space="preserve"> </w:t>
      </w:r>
      <w:r w:rsidR="00273ADB" w:rsidRPr="008945AF">
        <w:rPr>
          <w:w w:val="110"/>
        </w:rPr>
        <w:t>conjunction</w:t>
      </w:r>
      <w:r w:rsidR="00273ADB" w:rsidRPr="008945AF">
        <w:rPr>
          <w:spacing w:val="-5"/>
          <w:w w:val="110"/>
        </w:rPr>
        <w:t xml:space="preserve"> </w:t>
      </w:r>
      <w:r w:rsidR="00273ADB" w:rsidRPr="008945AF">
        <w:rPr>
          <w:w w:val="110"/>
        </w:rPr>
        <w:t>with</w:t>
      </w:r>
      <w:r w:rsidR="00273ADB" w:rsidRPr="008945AF">
        <w:rPr>
          <w:spacing w:val="-5"/>
          <w:w w:val="110"/>
        </w:rPr>
        <w:t xml:space="preserve"> </w:t>
      </w:r>
      <w:r w:rsidR="00273ADB" w:rsidRPr="008945AF">
        <w:rPr>
          <w:w w:val="110"/>
        </w:rPr>
        <w:t>any</w:t>
      </w:r>
      <w:r w:rsidR="00273ADB" w:rsidRPr="008945AF">
        <w:rPr>
          <w:spacing w:val="-5"/>
          <w:w w:val="110"/>
        </w:rPr>
        <w:t xml:space="preserve"> </w:t>
      </w:r>
      <w:r w:rsidR="00273ADB" w:rsidRPr="008945AF">
        <w:rPr>
          <w:w w:val="110"/>
        </w:rPr>
        <w:t>Facility</w:t>
      </w:r>
      <w:r w:rsidR="00273ADB" w:rsidRPr="008945AF">
        <w:rPr>
          <w:spacing w:val="-5"/>
          <w:w w:val="110"/>
        </w:rPr>
        <w:t xml:space="preserve"> </w:t>
      </w:r>
      <w:r w:rsidR="00273ADB" w:rsidRPr="008945AF">
        <w:rPr>
          <w:w w:val="110"/>
        </w:rPr>
        <w:t>as defined in these Management Rules.</w:t>
      </w:r>
    </w:p>
    <w:p w14:paraId="3BFB82A9" w14:textId="77777777" w:rsidR="00273ADB" w:rsidRPr="005B1849" w:rsidRDefault="00273ADB" w:rsidP="00616142">
      <w:pPr>
        <w:pStyle w:val="BodyText"/>
        <w:spacing w:line="240" w:lineRule="auto"/>
        <w:ind w:left="993" w:right="455" w:hanging="426"/>
        <w:rPr>
          <w:w w:val="110"/>
        </w:rPr>
      </w:pPr>
    </w:p>
    <w:p w14:paraId="3AD07013" w14:textId="4F7B82B4" w:rsidR="00273ADB" w:rsidRPr="005B1849" w:rsidRDefault="00273ADB" w:rsidP="00616142">
      <w:pPr>
        <w:pStyle w:val="BodyText"/>
        <w:numPr>
          <w:ilvl w:val="0"/>
          <w:numId w:val="27"/>
        </w:numPr>
        <w:spacing w:line="240" w:lineRule="auto"/>
        <w:ind w:left="993" w:right="455" w:hanging="426"/>
        <w:rPr>
          <w:b/>
          <w:bCs/>
          <w:w w:val="110"/>
        </w:rPr>
      </w:pPr>
      <w:r w:rsidRPr="005B1849">
        <w:rPr>
          <w:w w:val="110"/>
        </w:rPr>
        <w:t xml:space="preserve"> ‘</w:t>
      </w:r>
      <w:r w:rsidRPr="005B1849">
        <w:rPr>
          <w:b/>
          <w:bCs/>
          <w:w w:val="110"/>
        </w:rPr>
        <w:t xml:space="preserve">Unauthorised </w:t>
      </w:r>
      <w:r w:rsidR="00146233">
        <w:rPr>
          <w:b/>
          <w:bCs/>
          <w:w w:val="110"/>
        </w:rPr>
        <w:t>A</w:t>
      </w:r>
      <w:r w:rsidRPr="005B1849">
        <w:rPr>
          <w:b/>
          <w:bCs/>
          <w:w w:val="110"/>
        </w:rPr>
        <w:t xml:space="preserve">rea’ </w:t>
      </w:r>
      <w:r w:rsidR="007F1179" w:rsidRPr="007F1179">
        <w:rPr>
          <w:w w:val="110"/>
        </w:rPr>
        <w:t>means</w:t>
      </w:r>
      <w:r w:rsidR="00661725">
        <w:rPr>
          <w:b/>
          <w:bCs/>
          <w:w w:val="110"/>
        </w:rPr>
        <w:t xml:space="preserve"> </w:t>
      </w:r>
      <w:r w:rsidR="00661725">
        <w:t>ar</w:t>
      </w:r>
      <w:r w:rsidRPr="005B1849">
        <w:t>ea clearly marked as prohibiting public access</w:t>
      </w:r>
      <w:r w:rsidR="009A3DF1">
        <w:t>.</w:t>
      </w:r>
    </w:p>
    <w:p w14:paraId="69686B35" w14:textId="77777777" w:rsidR="00273ADB" w:rsidRPr="005B1849" w:rsidRDefault="00273ADB" w:rsidP="00616142">
      <w:pPr>
        <w:pStyle w:val="BodyText"/>
        <w:spacing w:line="240" w:lineRule="auto"/>
        <w:ind w:left="993" w:right="455" w:hanging="426"/>
      </w:pPr>
    </w:p>
    <w:p w14:paraId="65E5B614" w14:textId="4D3E8823" w:rsidR="00273ADB" w:rsidRPr="005B1849" w:rsidRDefault="00A10624" w:rsidP="00616142">
      <w:pPr>
        <w:pStyle w:val="BodyText"/>
        <w:numPr>
          <w:ilvl w:val="0"/>
          <w:numId w:val="27"/>
        </w:numPr>
        <w:spacing w:line="240" w:lineRule="auto"/>
        <w:ind w:left="993" w:right="455" w:hanging="426"/>
      </w:pPr>
      <w:r>
        <w:rPr>
          <w:b/>
          <w:bCs/>
        </w:rPr>
        <w:t>‘</w:t>
      </w:r>
      <w:r w:rsidR="00273ADB" w:rsidRPr="005B1849">
        <w:rPr>
          <w:b/>
          <w:bCs/>
        </w:rPr>
        <w:t>the 1982 Act</w:t>
      </w:r>
      <w:r>
        <w:rPr>
          <w:b/>
          <w:bCs/>
        </w:rPr>
        <w:t>’</w:t>
      </w:r>
      <w:r w:rsidR="00273ADB" w:rsidRPr="005B1849">
        <w:t xml:space="preserve"> means the Civic Government (Scotland) Act 1982</w:t>
      </w:r>
      <w:r w:rsidR="009A3DF1">
        <w:t>.</w:t>
      </w:r>
      <w:r w:rsidR="00273ADB" w:rsidRPr="005B1849">
        <w:t xml:space="preserve"> </w:t>
      </w:r>
    </w:p>
    <w:p w14:paraId="388717B3" w14:textId="77777777" w:rsidR="00273ADB" w:rsidRPr="005B1849" w:rsidRDefault="00273ADB" w:rsidP="00616142">
      <w:pPr>
        <w:pStyle w:val="BodyText"/>
        <w:spacing w:line="240" w:lineRule="auto"/>
        <w:ind w:left="487" w:right="455"/>
      </w:pPr>
    </w:p>
    <w:p w14:paraId="31A5003A" w14:textId="420252DA" w:rsidR="00273ADB" w:rsidRDefault="00273ADB" w:rsidP="00B52BC0">
      <w:pPr>
        <w:pStyle w:val="BodyText"/>
        <w:spacing w:after="0" w:line="240" w:lineRule="auto"/>
        <w:ind w:left="567" w:right="454" w:hanging="567"/>
        <w:contextualSpacing/>
      </w:pPr>
      <w:r w:rsidRPr="005B1849">
        <w:t>1.2</w:t>
      </w:r>
      <w:r w:rsidR="006633E3">
        <w:tab/>
      </w:r>
      <w:r w:rsidRPr="005B1849">
        <w:t xml:space="preserve">Nothing in these Management Rules shall interfere with or prevent the </w:t>
      </w:r>
      <w:r w:rsidR="0050061A" w:rsidRPr="005B1849">
        <w:t>execution of</w:t>
      </w:r>
      <w:r w:rsidRPr="005B1849">
        <w:t xml:space="preserve"> any duties of the Chief Officer and any act of the Chief Officer which is necessary for the proper performance of their duties shall not be deemed or considered to be contravention of these management Rules. </w:t>
      </w:r>
    </w:p>
    <w:p w14:paraId="1D75AB95" w14:textId="77777777" w:rsidR="00B52BC0" w:rsidRPr="005B1849" w:rsidRDefault="00B52BC0" w:rsidP="00B52BC0">
      <w:pPr>
        <w:pStyle w:val="BodyText"/>
        <w:spacing w:after="0" w:line="240" w:lineRule="auto"/>
        <w:ind w:left="567" w:right="454" w:hanging="567"/>
        <w:contextualSpacing/>
      </w:pPr>
    </w:p>
    <w:p w14:paraId="6BCA6F54" w14:textId="473C7A19" w:rsidR="00273ADB" w:rsidRDefault="00273ADB" w:rsidP="00B52BC0">
      <w:pPr>
        <w:pStyle w:val="BodyText"/>
        <w:spacing w:after="0" w:line="240" w:lineRule="auto"/>
        <w:ind w:left="567" w:right="454" w:hanging="567"/>
        <w:contextualSpacing/>
      </w:pPr>
      <w:r w:rsidRPr="005B1849">
        <w:t>1.3</w:t>
      </w:r>
      <w:r w:rsidRPr="005B1849">
        <w:tab/>
        <w:t xml:space="preserve">Every person attending a Facility shall observe any reasonable and lawful instructions that may be given to them by the Chief Officer. </w:t>
      </w:r>
    </w:p>
    <w:p w14:paraId="16E71C06" w14:textId="77777777" w:rsidR="00B52BC0" w:rsidRPr="005B1849" w:rsidRDefault="00B52BC0" w:rsidP="00B52BC0">
      <w:pPr>
        <w:pStyle w:val="BodyText"/>
        <w:spacing w:after="0" w:line="240" w:lineRule="auto"/>
        <w:ind w:left="567" w:right="454" w:hanging="567"/>
        <w:contextualSpacing/>
      </w:pPr>
    </w:p>
    <w:p w14:paraId="5480C5E3" w14:textId="128C2FE3" w:rsidR="00E96AC1" w:rsidRDefault="00E96AC1" w:rsidP="00B52BC0">
      <w:pPr>
        <w:pStyle w:val="BodyText"/>
        <w:spacing w:after="0" w:line="240" w:lineRule="auto"/>
        <w:ind w:left="567" w:right="454" w:hanging="567"/>
        <w:contextualSpacing/>
        <w:rPr>
          <w:rFonts w:eastAsia="Times New Roman"/>
        </w:rPr>
      </w:pPr>
      <w:r>
        <w:rPr>
          <w:rFonts w:eastAsia="Times New Roman"/>
        </w:rPr>
        <w:t>1.4</w:t>
      </w:r>
      <w:r>
        <w:rPr>
          <w:rFonts w:eastAsia="Times New Roman"/>
        </w:rPr>
        <w:tab/>
        <w:t>The Chief Officer does not accept responsibility for any person who has been injured within a facility whilst engaged in unauthorised activities, or activities that contravene any of these Management Rules.</w:t>
      </w:r>
    </w:p>
    <w:p w14:paraId="73522B2D" w14:textId="77777777" w:rsidR="00B52BC0" w:rsidRPr="005B1849" w:rsidRDefault="00B52BC0" w:rsidP="00B52BC0">
      <w:pPr>
        <w:pStyle w:val="BodyText"/>
        <w:spacing w:after="0" w:line="240" w:lineRule="auto"/>
        <w:ind w:left="567" w:right="454" w:hanging="567"/>
        <w:contextualSpacing/>
      </w:pPr>
    </w:p>
    <w:p w14:paraId="1286E77A" w14:textId="5B7E5447" w:rsidR="00FE0EBD" w:rsidRDefault="00273ADB" w:rsidP="00B52BC0">
      <w:pPr>
        <w:pStyle w:val="BodyText"/>
        <w:spacing w:after="0" w:line="240" w:lineRule="auto"/>
        <w:ind w:left="567" w:right="454" w:hanging="567"/>
        <w:contextualSpacing/>
        <w:rPr>
          <w:rFonts w:eastAsia="Times New Roman"/>
        </w:rPr>
      </w:pPr>
      <w:r w:rsidRPr="005B1849">
        <w:t>1.</w:t>
      </w:r>
      <w:r w:rsidR="00E96AC1">
        <w:t>5</w:t>
      </w:r>
      <w:r w:rsidR="00E96AC1">
        <w:tab/>
      </w:r>
      <w:r w:rsidR="007775EF">
        <w:rPr>
          <w:rFonts w:eastAsia="Times New Roman"/>
        </w:rPr>
        <w:t>The Council may, at its absolute discretion, alter these Management Rules or any part of them from time to time.</w:t>
      </w:r>
    </w:p>
    <w:p w14:paraId="25554EFB" w14:textId="77777777" w:rsidR="00B52BC0" w:rsidRDefault="00B52BC0" w:rsidP="00B52BC0">
      <w:pPr>
        <w:pStyle w:val="BodyText"/>
        <w:spacing w:after="0" w:line="240" w:lineRule="auto"/>
        <w:ind w:left="567" w:right="454" w:hanging="567"/>
        <w:contextualSpacing/>
        <w:rPr>
          <w:rFonts w:eastAsia="Times New Roman"/>
        </w:rPr>
      </w:pPr>
    </w:p>
    <w:p w14:paraId="1F62D412" w14:textId="0B870543" w:rsidR="006F7420" w:rsidRDefault="00E96AC1" w:rsidP="00B52BC0">
      <w:pPr>
        <w:pStyle w:val="BodyText"/>
        <w:spacing w:after="0" w:line="240" w:lineRule="auto"/>
        <w:ind w:left="567" w:right="454" w:hanging="567"/>
        <w:contextualSpacing/>
        <w:rPr>
          <w:rFonts w:eastAsia="Times New Roman"/>
        </w:rPr>
      </w:pPr>
      <w:r>
        <w:rPr>
          <w:rFonts w:eastAsia="Times New Roman"/>
        </w:rPr>
        <w:t>1.6</w:t>
      </w:r>
      <w:r>
        <w:rPr>
          <w:rFonts w:eastAsia="Times New Roman"/>
        </w:rPr>
        <w:tab/>
      </w:r>
      <w:r w:rsidR="006F7420">
        <w:rPr>
          <w:rFonts w:eastAsia="Times New Roman"/>
        </w:rPr>
        <w:t>These Management Rules supersede and revoke all previous North Lanarkshire Council Management Rules and Supplementary Management Rules and shall, unless earlier amended or revoked, continue in force for a period of ten years from the date they are approved by North Lanarkshire Council.</w:t>
      </w:r>
    </w:p>
    <w:p w14:paraId="24A37526" w14:textId="39BC1746" w:rsidR="001D02A4" w:rsidRDefault="00625187" w:rsidP="00616142">
      <w:pPr>
        <w:pStyle w:val="Heading1"/>
        <w:numPr>
          <w:ilvl w:val="0"/>
          <w:numId w:val="9"/>
        </w:numPr>
        <w:spacing w:line="240" w:lineRule="auto"/>
        <w:ind w:left="567" w:hanging="567"/>
      </w:pPr>
      <w:r>
        <w:t>Entry</w:t>
      </w:r>
    </w:p>
    <w:p w14:paraId="7B597F67" w14:textId="77777777" w:rsidR="009A47F3" w:rsidRPr="005B1849" w:rsidRDefault="009A47F3" w:rsidP="00B52972">
      <w:pPr>
        <w:pStyle w:val="ListParagraph"/>
        <w:widowControl w:val="0"/>
        <w:numPr>
          <w:ilvl w:val="1"/>
          <w:numId w:val="9"/>
        </w:numPr>
        <w:suppressAutoHyphens w:val="0"/>
        <w:adjustRightInd/>
        <w:spacing w:after="0" w:line="240" w:lineRule="auto"/>
        <w:ind w:left="567" w:right="515" w:hanging="567"/>
        <w:contextualSpacing w:val="0"/>
        <w:textAlignment w:val="auto"/>
      </w:pPr>
      <w:r w:rsidRPr="005B1849">
        <w:rPr>
          <w:w w:val="110"/>
        </w:rPr>
        <w:t>The</w:t>
      </w:r>
      <w:r w:rsidRPr="005B1849">
        <w:rPr>
          <w:spacing w:val="-9"/>
          <w:w w:val="110"/>
        </w:rPr>
        <w:t xml:space="preserve"> Chief Officer </w:t>
      </w:r>
      <w:r w:rsidRPr="005B1849">
        <w:rPr>
          <w:w w:val="110"/>
        </w:rPr>
        <w:t>reserves</w:t>
      </w:r>
      <w:r w:rsidRPr="005B1849">
        <w:rPr>
          <w:spacing w:val="-8"/>
          <w:w w:val="110"/>
        </w:rPr>
        <w:t xml:space="preserve"> </w:t>
      </w:r>
      <w:r w:rsidRPr="005B1849">
        <w:rPr>
          <w:w w:val="110"/>
        </w:rPr>
        <w:t>the</w:t>
      </w:r>
      <w:r w:rsidRPr="005B1849">
        <w:rPr>
          <w:spacing w:val="-9"/>
          <w:w w:val="110"/>
        </w:rPr>
        <w:t xml:space="preserve"> </w:t>
      </w:r>
      <w:r w:rsidRPr="005B1849">
        <w:rPr>
          <w:w w:val="110"/>
        </w:rPr>
        <w:t>right</w:t>
      </w:r>
      <w:r w:rsidRPr="005B1849">
        <w:rPr>
          <w:spacing w:val="-8"/>
          <w:w w:val="110"/>
        </w:rPr>
        <w:t xml:space="preserve"> </w:t>
      </w:r>
      <w:r w:rsidRPr="005B1849">
        <w:rPr>
          <w:w w:val="110"/>
        </w:rPr>
        <w:t>to</w:t>
      </w:r>
      <w:r w:rsidRPr="005B1849">
        <w:rPr>
          <w:spacing w:val="-9"/>
          <w:w w:val="110"/>
        </w:rPr>
        <w:t xml:space="preserve"> </w:t>
      </w:r>
      <w:r w:rsidRPr="005B1849">
        <w:rPr>
          <w:w w:val="110"/>
        </w:rPr>
        <w:t>refuse</w:t>
      </w:r>
      <w:r w:rsidRPr="005B1849">
        <w:rPr>
          <w:spacing w:val="-8"/>
          <w:w w:val="110"/>
        </w:rPr>
        <w:t xml:space="preserve"> </w:t>
      </w:r>
      <w:r w:rsidRPr="005B1849">
        <w:rPr>
          <w:w w:val="110"/>
        </w:rPr>
        <w:t>entry</w:t>
      </w:r>
      <w:r w:rsidRPr="005B1849">
        <w:rPr>
          <w:spacing w:val="-9"/>
          <w:w w:val="110"/>
        </w:rPr>
        <w:t xml:space="preserve"> </w:t>
      </w:r>
      <w:r w:rsidRPr="005B1849">
        <w:rPr>
          <w:w w:val="110"/>
        </w:rPr>
        <w:t>to</w:t>
      </w:r>
      <w:r w:rsidRPr="005B1849">
        <w:rPr>
          <w:spacing w:val="-8"/>
          <w:w w:val="110"/>
        </w:rPr>
        <w:t xml:space="preserve"> </w:t>
      </w:r>
      <w:r w:rsidRPr="005B1849">
        <w:rPr>
          <w:w w:val="110"/>
        </w:rPr>
        <w:t>any</w:t>
      </w:r>
      <w:r w:rsidRPr="005B1849">
        <w:rPr>
          <w:spacing w:val="-9"/>
          <w:w w:val="110"/>
        </w:rPr>
        <w:t xml:space="preserve"> </w:t>
      </w:r>
      <w:r w:rsidRPr="005B1849">
        <w:rPr>
          <w:w w:val="110"/>
        </w:rPr>
        <w:t>person</w:t>
      </w:r>
      <w:r w:rsidRPr="005B1849">
        <w:rPr>
          <w:spacing w:val="40"/>
          <w:w w:val="110"/>
        </w:rPr>
        <w:t xml:space="preserve"> </w:t>
      </w:r>
      <w:r w:rsidRPr="005B1849">
        <w:rPr>
          <w:w w:val="110"/>
        </w:rPr>
        <w:t>entering</w:t>
      </w:r>
      <w:r w:rsidRPr="005B1849">
        <w:rPr>
          <w:spacing w:val="-3"/>
          <w:w w:val="110"/>
        </w:rPr>
        <w:t xml:space="preserve"> </w:t>
      </w:r>
      <w:r w:rsidRPr="005B1849">
        <w:rPr>
          <w:w w:val="110"/>
        </w:rPr>
        <w:t>a</w:t>
      </w:r>
      <w:r w:rsidRPr="005B1849">
        <w:rPr>
          <w:spacing w:val="-3"/>
          <w:w w:val="110"/>
        </w:rPr>
        <w:t xml:space="preserve"> </w:t>
      </w:r>
      <w:r w:rsidRPr="005B1849">
        <w:rPr>
          <w:w w:val="110"/>
        </w:rPr>
        <w:t>Facility.</w:t>
      </w:r>
    </w:p>
    <w:p w14:paraId="33798FA0" w14:textId="77777777" w:rsidR="009A47F3" w:rsidRPr="005B1849" w:rsidRDefault="009A47F3" w:rsidP="00B52972">
      <w:pPr>
        <w:pStyle w:val="ListParagraph"/>
        <w:spacing w:line="240" w:lineRule="auto"/>
        <w:ind w:left="567" w:hanging="567"/>
      </w:pPr>
    </w:p>
    <w:p w14:paraId="5987B4AE" w14:textId="77777777" w:rsidR="009A47F3" w:rsidRPr="005B1849" w:rsidRDefault="009A47F3" w:rsidP="00B52972">
      <w:pPr>
        <w:pStyle w:val="ListParagraph"/>
        <w:widowControl w:val="0"/>
        <w:numPr>
          <w:ilvl w:val="1"/>
          <w:numId w:val="9"/>
        </w:numPr>
        <w:suppressAutoHyphens w:val="0"/>
        <w:adjustRightInd/>
        <w:spacing w:after="0" w:line="240" w:lineRule="auto"/>
        <w:ind w:left="567" w:right="515" w:hanging="567"/>
        <w:contextualSpacing w:val="0"/>
        <w:textAlignment w:val="auto"/>
      </w:pPr>
      <w:r w:rsidRPr="005B1849">
        <w:t xml:space="preserve">No person shall be permitted to use any Facility without prior payment of the appropriate charge, where applicable.  Failure to pay any accounts within the time required will result in access to the Facility being denied until the account is paid in full.  </w:t>
      </w:r>
    </w:p>
    <w:p w14:paraId="462B62F5" w14:textId="77777777" w:rsidR="009A47F3" w:rsidRPr="005B1849" w:rsidRDefault="009A47F3" w:rsidP="00B52972">
      <w:pPr>
        <w:pStyle w:val="ListParagraph"/>
        <w:spacing w:line="240" w:lineRule="auto"/>
        <w:ind w:left="567" w:hanging="567"/>
      </w:pPr>
    </w:p>
    <w:p w14:paraId="0980327D" w14:textId="3AC6122E" w:rsidR="009A47F3" w:rsidRPr="005B1849" w:rsidRDefault="009A47F3" w:rsidP="00B52972">
      <w:pPr>
        <w:spacing w:line="240" w:lineRule="auto"/>
        <w:ind w:left="567" w:right="515" w:hanging="567"/>
      </w:pPr>
      <w:r w:rsidRPr="005B1849">
        <w:t>2.3</w:t>
      </w:r>
      <w:r w:rsidR="006633E3">
        <w:tab/>
      </w:r>
      <w:r w:rsidRPr="005B1849">
        <w:t xml:space="preserve">All persons using a Facility should have regard to any relevant age requirements where applicable, and the Chief Officer reserves the right to refuse entry where minimum age requirements apply. </w:t>
      </w:r>
    </w:p>
    <w:p w14:paraId="161DA4F4" w14:textId="77777777" w:rsidR="009A47F3" w:rsidRPr="005B1849" w:rsidRDefault="009A47F3" w:rsidP="00B52972">
      <w:pPr>
        <w:pStyle w:val="ListParagraph"/>
        <w:spacing w:line="240" w:lineRule="auto"/>
        <w:ind w:left="567" w:right="515" w:hanging="567"/>
      </w:pPr>
    </w:p>
    <w:p w14:paraId="0A4DD952" w14:textId="69028247" w:rsidR="009A47F3" w:rsidRDefault="009A47F3" w:rsidP="00B52972">
      <w:pPr>
        <w:pStyle w:val="ListParagraph"/>
        <w:numPr>
          <w:ilvl w:val="1"/>
          <w:numId w:val="28"/>
        </w:numPr>
        <w:spacing w:line="240" w:lineRule="auto"/>
        <w:ind w:left="567" w:right="515" w:hanging="567"/>
      </w:pPr>
      <w:r w:rsidRPr="005B1849">
        <w:t xml:space="preserve">Any person, who, in the opinion of the Chief Officer, is either in a state of intoxication or under the influence of drugs shall not be permitted to enter or be allowed to remain in a Facility and shall leave the Facility on being asked to do so by the Chief Officer. </w:t>
      </w:r>
    </w:p>
    <w:p w14:paraId="7FA49DE3" w14:textId="77777777" w:rsidR="002A3303" w:rsidRDefault="002A3303" w:rsidP="00860924">
      <w:pPr>
        <w:pStyle w:val="ListParagraph"/>
        <w:spacing w:line="240" w:lineRule="auto"/>
        <w:ind w:left="567" w:right="515" w:hanging="567"/>
        <w:jc w:val="both"/>
      </w:pPr>
    </w:p>
    <w:p w14:paraId="4DE785A5" w14:textId="74BEBF11" w:rsidR="009A47F3" w:rsidRDefault="009A47F3" w:rsidP="00860924">
      <w:pPr>
        <w:spacing w:line="240" w:lineRule="auto"/>
        <w:ind w:left="567" w:hanging="567"/>
        <w:rPr>
          <w:rStyle w:val="CommentReference"/>
          <w:sz w:val="20"/>
          <w:szCs w:val="20"/>
        </w:rPr>
      </w:pPr>
      <w:r w:rsidRPr="005B1849">
        <w:rPr>
          <w:rStyle w:val="CommentReference"/>
          <w:sz w:val="20"/>
          <w:szCs w:val="20"/>
        </w:rPr>
        <w:t>2.5</w:t>
      </w:r>
      <w:r w:rsidR="00E14EA9">
        <w:rPr>
          <w:rStyle w:val="CommentReference"/>
          <w:sz w:val="20"/>
          <w:szCs w:val="20"/>
        </w:rPr>
        <w:tab/>
      </w:r>
      <w:r w:rsidRPr="005B1849">
        <w:rPr>
          <w:rStyle w:val="CommentReference"/>
          <w:sz w:val="20"/>
          <w:szCs w:val="20"/>
        </w:rPr>
        <w:t>No person shall take on or leave in any Facility:</w:t>
      </w:r>
    </w:p>
    <w:p w14:paraId="31777F20" w14:textId="77777777" w:rsidR="00032CAB" w:rsidRPr="005B1849" w:rsidRDefault="00032CAB" w:rsidP="00860924">
      <w:pPr>
        <w:spacing w:line="240" w:lineRule="auto"/>
        <w:ind w:left="567" w:hanging="567"/>
        <w:rPr>
          <w:rStyle w:val="CommentReference"/>
          <w:sz w:val="20"/>
          <w:szCs w:val="20"/>
        </w:rPr>
      </w:pPr>
    </w:p>
    <w:p w14:paraId="61955C0E" w14:textId="6CF0D663" w:rsidR="009A47F3" w:rsidRPr="005B1849" w:rsidRDefault="00EE0525" w:rsidP="00616142">
      <w:pPr>
        <w:spacing w:line="240" w:lineRule="auto"/>
        <w:ind w:left="993" w:hanging="426"/>
        <w:rPr>
          <w:rStyle w:val="CommentReference"/>
          <w:sz w:val="20"/>
          <w:szCs w:val="20"/>
        </w:rPr>
      </w:pPr>
      <w:r>
        <w:rPr>
          <w:rStyle w:val="CommentReference"/>
          <w:sz w:val="20"/>
          <w:szCs w:val="20"/>
        </w:rPr>
        <w:t>a.</w:t>
      </w:r>
      <w:r>
        <w:rPr>
          <w:rStyle w:val="CommentReference"/>
          <w:sz w:val="20"/>
          <w:szCs w:val="20"/>
        </w:rPr>
        <w:tab/>
      </w:r>
      <w:r w:rsidR="007C1C00">
        <w:rPr>
          <w:rStyle w:val="CommentReference"/>
          <w:sz w:val="20"/>
          <w:szCs w:val="20"/>
        </w:rPr>
        <w:t>a</w:t>
      </w:r>
      <w:r w:rsidR="009A47F3" w:rsidRPr="005B1849">
        <w:rPr>
          <w:rStyle w:val="CommentReference"/>
          <w:sz w:val="20"/>
          <w:szCs w:val="20"/>
        </w:rPr>
        <w:t>ny substance or article likely to cause injury or damage to any person or property, or</w:t>
      </w:r>
    </w:p>
    <w:p w14:paraId="39F972EE" w14:textId="1477C510" w:rsidR="009A47F3" w:rsidRPr="005B1849" w:rsidRDefault="00EE0525" w:rsidP="00616142">
      <w:pPr>
        <w:spacing w:line="240" w:lineRule="auto"/>
        <w:ind w:left="993" w:hanging="426"/>
        <w:rPr>
          <w:rStyle w:val="CommentReference"/>
          <w:sz w:val="20"/>
          <w:szCs w:val="20"/>
        </w:rPr>
      </w:pPr>
      <w:r>
        <w:rPr>
          <w:rStyle w:val="CommentReference"/>
          <w:sz w:val="20"/>
          <w:szCs w:val="20"/>
        </w:rPr>
        <w:t>b.</w:t>
      </w:r>
      <w:r>
        <w:rPr>
          <w:rStyle w:val="CommentReference"/>
          <w:sz w:val="20"/>
          <w:szCs w:val="20"/>
        </w:rPr>
        <w:tab/>
      </w:r>
      <w:r w:rsidR="007C1C00">
        <w:rPr>
          <w:rStyle w:val="CommentReference"/>
          <w:sz w:val="20"/>
          <w:szCs w:val="20"/>
        </w:rPr>
        <w:t>a</w:t>
      </w:r>
      <w:r w:rsidR="009A47F3" w:rsidRPr="005B1849">
        <w:rPr>
          <w:rStyle w:val="CommentReference"/>
          <w:sz w:val="20"/>
          <w:szCs w:val="20"/>
        </w:rPr>
        <w:t>ny substance or article which might occasion risk of any kind to any child or other person finding or handling same, or</w:t>
      </w:r>
    </w:p>
    <w:p w14:paraId="31BAF93E" w14:textId="267FADA9" w:rsidR="009A47F3" w:rsidRDefault="00EE0525" w:rsidP="00616142">
      <w:pPr>
        <w:spacing w:line="240" w:lineRule="auto"/>
        <w:ind w:left="993" w:hanging="426"/>
        <w:rPr>
          <w:rStyle w:val="CommentReference"/>
          <w:sz w:val="20"/>
          <w:szCs w:val="20"/>
        </w:rPr>
      </w:pPr>
      <w:r>
        <w:rPr>
          <w:rStyle w:val="CommentReference"/>
          <w:sz w:val="20"/>
          <w:szCs w:val="20"/>
        </w:rPr>
        <w:t>c.</w:t>
      </w:r>
      <w:r>
        <w:rPr>
          <w:rStyle w:val="CommentReference"/>
          <w:sz w:val="20"/>
          <w:szCs w:val="20"/>
        </w:rPr>
        <w:tab/>
      </w:r>
      <w:r w:rsidR="007C1C00">
        <w:rPr>
          <w:rStyle w:val="CommentReference"/>
          <w:sz w:val="20"/>
          <w:szCs w:val="20"/>
        </w:rPr>
        <w:t>a</w:t>
      </w:r>
      <w:r w:rsidR="009A47F3" w:rsidRPr="005B1849">
        <w:rPr>
          <w:rStyle w:val="CommentReference"/>
          <w:sz w:val="20"/>
          <w:szCs w:val="20"/>
        </w:rPr>
        <w:t>ny waste or other harmful matter</w:t>
      </w:r>
      <w:r w:rsidR="00322CE8">
        <w:rPr>
          <w:rStyle w:val="CommentReference"/>
          <w:sz w:val="20"/>
          <w:szCs w:val="20"/>
        </w:rPr>
        <w:t>.</w:t>
      </w:r>
    </w:p>
    <w:p w14:paraId="56F00267" w14:textId="77777777" w:rsidR="002A3303" w:rsidRPr="005B1849" w:rsidRDefault="002A3303" w:rsidP="00616142">
      <w:pPr>
        <w:spacing w:line="240" w:lineRule="auto"/>
        <w:ind w:left="993" w:hanging="426"/>
        <w:rPr>
          <w:rStyle w:val="CommentReference"/>
          <w:sz w:val="20"/>
          <w:szCs w:val="20"/>
        </w:rPr>
      </w:pPr>
    </w:p>
    <w:p w14:paraId="1423E45F" w14:textId="77777777" w:rsidR="009A47F3" w:rsidRDefault="009A47F3" w:rsidP="00616142">
      <w:pPr>
        <w:spacing w:line="240" w:lineRule="auto"/>
        <w:ind w:left="567" w:hanging="567"/>
        <w:rPr>
          <w:rStyle w:val="CommentReference"/>
          <w:sz w:val="20"/>
          <w:szCs w:val="20"/>
        </w:rPr>
      </w:pPr>
      <w:r w:rsidRPr="005B1849">
        <w:rPr>
          <w:rStyle w:val="CommentReference"/>
          <w:sz w:val="20"/>
          <w:szCs w:val="20"/>
        </w:rPr>
        <w:t>2.6</w:t>
      </w:r>
      <w:r w:rsidRPr="005B1849">
        <w:rPr>
          <w:rStyle w:val="CommentReference"/>
          <w:sz w:val="20"/>
          <w:szCs w:val="20"/>
        </w:rPr>
        <w:tab/>
        <w:t xml:space="preserve">No person shall play any musical instrument, </w:t>
      </w:r>
      <w:proofErr w:type="gramStart"/>
      <w:r w:rsidRPr="005B1849">
        <w:rPr>
          <w:rStyle w:val="CommentReference"/>
          <w:sz w:val="20"/>
          <w:szCs w:val="20"/>
        </w:rPr>
        <w:t>sing</w:t>
      </w:r>
      <w:proofErr w:type="gramEnd"/>
      <w:r w:rsidRPr="005B1849">
        <w:rPr>
          <w:rStyle w:val="CommentReference"/>
          <w:sz w:val="20"/>
          <w:szCs w:val="20"/>
        </w:rPr>
        <w:t xml:space="preserve"> or perform or operate any sound producing device, except for medical aids in any part of a Facility set apart for the use of the public.</w:t>
      </w:r>
    </w:p>
    <w:p w14:paraId="46D1EC3D" w14:textId="33ACE280" w:rsidR="009A47F3" w:rsidRPr="00984084" w:rsidRDefault="009A47F3" w:rsidP="00616142">
      <w:pPr>
        <w:spacing w:line="240" w:lineRule="auto"/>
        <w:ind w:left="567" w:hanging="567"/>
        <w:rPr>
          <w:sz w:val="14"/>
        </w:rPr>
      </w:pPr>
      <w:r w:rsidRPr="005B1849">
        <w:rPr>
          <w:rStyle w:val="CommentReference"/>
          <w:sz w:val="20"/>
          <w:szCs w:val="20"/>
        </w:rPr>
        <w:t>2.</w:t>
      </w:r>
      <w:r w:rsidR="004A4237">
        <w:rPr>
          <w:rStyle w:val="CommentReference"/>
          <w:sz w:val="20"/>
          <w:szCs w:val="20"/>
        </w:rPr>
        <w:t>7</w:t>
      </w:r>
      <w:r w:rsidRPr="005B1849">
        <w:rPr>
          <w:rStyle w:val="CommentReference"/>
          <w:sz w:val="20"/>
          <w:szCs w:val="20"/>
        </w:rPr>
        <w:tab/>
        <w:t>Any dispute arising as to the real intent, meaning or interpretation of these rules or any schedule of fees and charges shall be adjudicated upon by the Chief Officer, whose decision shall be final.</w:t>
      </w:r>
    </w:p>
    <w:p w14:paraId="3AE85EC6" w14:textId="3CC37146" w:rsidR="0068481B" w:rsidRDefault="009A47F3" w:rsidP="004D5FBE">
      <w:pPr>
        <w:pStyle w:val="Heading1"/>
        <w:numPr>
          <w:ilvl w:val="0"/>
          <w:numId w:val="9"/>
        </w:numPr>
        <w:spacing w:line="240" w:lineRule="auto"/>
        <w:ind w:left="567" w:hanging="567"/>
      </w:pPr>
      <w:r>
        <w:t>Conditions of Use</w:t>
      </w:r>
    </w:p>
    <w:p w14:paraId="4B555638" w14:textId="77777777" w:rsidR="00375B2C" w:rsidRPr="00481FBD" w:rsidRDefault="00375B2C" w:rsidP="00616142">
      <w:pPr>
        <w:pStyle w:val="BodyText"/>
        <w:spacing w:before="4" w:line="240" w:lineRule="auto"/>
        <w:ind w:left="487"/>
      </w:pPr>
    </w:p>
    <w:p w14:paraId="23D98434" w14:textId="24375EA3" w:rsidR="00375B2C" w:rsidRPr="00481FBD" w:rsidRDefault="00375B2C" w:rsidP="004D5FBE">
      <w:pPr>
        <w:pStyle w:val="BodyText"/>
        <w:spacing w:before="4" w:line="240" w:lineRule="auto"/>
        <w:ind w:left="567" w:hanging="567"/>
      </w:pPr>
      <w:r w:rsidRPr="00481FBD">
        <w:t xml:space="preserve">3.1 </w:t>
      </w:r>
      <w:r w:rsidRPr="00481FBD">
        <w:tab/>
        <w:t xml:space="preserve">No person shall enter an area marked </w:t>
      </w:r>
      <w:r w:rsidR="00AA174F">
        <w:t>‘</w:t>
      </w:r>
      <w:r w:rsidRPr="00481FBD">
        <w:t>Unauthorised Area</w:t>
      </w:r>
      <w:r w:rsidR="00AA174F">
        <w:t>’</w:t>
      </w:r>
      <w:r w:rsidRPr="00481FBD">
        <w:t xml:space="preserve"> or </w:t>
      </w:r>
      <w:r w:rsidR="00AA174F">
        <w:t>’</w:t>
      </w:r>
      <w:r w:rsidRPr="00481FBD">
        <w:t>Staff Only</w:t>
      </w:r>
      <w:r w:rsidR="00AA174F">
        <w:t>’</w:t>
      </w:r>
      <w:r w:rsidR="00C2009E">
        <w:t>.</w:t>
      </w:r>
    </w:p>
    <w:p w14:paraId="6AB17AE8" w14:textId="77777777" w:rsidR="00375B2C" w:rsidRPr="00481FBD" w:rsidRDefault="00375B2C" w:rsidP="004D5FBE">
      <w:pPr>
        <w:pStyle w:val="BodyText"/>
        <w:spacing w:before="4" w:line="240" w:lineRule="auto"/>
        <w:ind w:left="567" w:hanging="567"/>
      </w:pPr>
    </w:p>
    <w:p w14:paraId="35C50314" w14:textId="77777777" w:rsidR="00375B2C" w:rsidRPr="00481FBD" w:rsidRDefault="00375B2C" w:rsidP="004D5FBE">
      <w:pPr>
        <w:pStyle w:val="BodyText"/>
        <w:spacing w:before="4" w:line="240" w:lineRule="auto"/>
        <w:ind w:left="567" w:hanging="567"/>
      </w:pPr>
      <w:r w:rsidRPr="00481FBD">
        <w:t>3.2</w:t>
      </w:r>
      <w:r w:rsidRPr="00481FBD">
        <w:tab/>
        <w:t xml:space="preserve">No person shall enter or remain within any </w:t>
      </w:r>
      <w:r>
        <w:t>F</w:t>
      </w:r>
      <w:r w:rsidRPr="00481FBD">
        <w:t xml:space="preserve">acility when such </w:t>
      </w:r>
      <w:r>
        <w:t>F</w:t>
      </w:r>
      <w:r w:rsidRPr="00481FBD">
        <w:t>acility is closed to the public.</w:t>
      </w:r>
    </w:p>
    <w:p w14:paraId="78DB00DA" w14:textId="77777777" w:rsidR="00375B2C" w:rsidRPr="00481FBD" w:rsidRDefault="00375B2C" w:rsidP="004D5FBE">
      <w:pPr>
        <w:pStyle w:val="BodyText"/>
        <w:spacing w:before="4" w:line="240" w:lineRule="auto"/>
        <w:ind w:left="567" w:hanging="567"/>
      </w:pPr>
    </w:p>
    <w:p w14:paraId="6D8E5ADE" w14:textId="0C82F425" w:rsidR="00CE618D" w:rsidRPr="00436FC3" w:rsidRDefault="00375B2C" w:rsidP="004D5FBE">
      <w:pPr>
        <w:pStyle w:val="BodyText"/>
        <w:spacing w:before="4" w:line="240" w:lineRule="auto"/>
        <w:ind w:left="567" w:hanging="567"/>
      </w:pPr>
      <w:r w:rsidRPr="00481FBD">
        <w:t>3.3</w:t>
      </w:r>
      <w:r w:rsidRPr="00481FBD">
        <w:tab/>
        <w:t>No person shall access or use any part of a Facility out-with the terms and conditions agreed as part of any reservation, instruction, or permission granted by the Chief Officer.</w:t>
      </w:r>
    </w:p>
    <w:p w14:paraId="33FE6700" w14:textId="6A024D04" w:rsidR="00CE618D" w:rsidRPr="00C879E7" w:rsidRDefault="005E63EB" w:rsidP="004D5FBE">
      <w:pPr>
        <w:pStyle w:val="Heading1"/>
        <w:numPr>
          <w:ilvl w:val="0"/>
          <w:numId w:val="9"/>
        </w:numPr>
        <w:spacing w:line="240" w:lineRule="auto"/>
        <w:ind w:left="567" w:hanging="567"/>
      </w:pPr>
      <w:r>
        <w:t>Damage</w:t>
      </w:r>
    </w:p>
    <w:p w14:paraId="5517A4DD" w14:textId="77777777" w:rsidR="006F23F2" w:rsidRPr="00436FC3" w:rsidRDefault="006F23F2" w:rsidP="004D5FBE">
      <w:pPr>
        <w:pStyle w:val="ListParagraph"/>
        <w:widowControl w:val="0"/>
        <w:numPr>
          <w:ilvl w:val="1"/>
          <w:numId w:val="9"/>
        </w:numPr>
        <w:suppressAutoHyphens w:val="0"/>
        <w:adjustRightInd/>
        <w:spacing w:before="165" w:after="0" w:line="240" w:lineRule="auto"/>
        <w:ind w:left="567" w:right="405" w:hanging="567"/>
        <w:contextualSpacing w:val="0"/>
        <w:textAlignment w:val="auto"/>
      </w:pPr>
      <w:r w:rsidRPr="00436FC3">
        <w:rPr>
          <w:w w:val="110"/>
        </w:rPr>
        <w:t xml:space="preserve">No person shall damage, injure, displace, remove, </w:t>
      </w:r>
      <w:proofErr w:type="gramStart"/>
      <w:r w:rsidRPr="00436FC3">
        <w:rPr>
          <w:w w:val="110"/>
        </w:rPr>
        <w:t>destroy</w:t>
      </w:r>
      <w:proofErr w:type="gramEnd"/>
      <w:r w:rsidRPr="00436FC3">
        <w:rPr>
          <w:w w:val="110"/>
        </w:rPr>
        <w:t xml:space="preserve"> or damage</w:t>
      </w:r>
      <w:r w:rsidRPr="00436FC3">
        <w:rPr>
          <w:spacing w:val="40"/>
          <w:w w:val="110"/>
        </w:rPr>
        <w:t xml:space="preserve"> </w:t>
      </w:r>
      <w:r w:rsidRPr="00436FC3">
        <w:rPr>
          <w:w w:val="110"/>
        </w:rPr>
        <w:t>any part of a facility including a building, wall, fence, barrier, railing or</w:t>
      </w:r>
      <w:r w:rsidRPr="00436FC3">
        <w:rPr>
          <w:spacing w:val="40"/>
          <w:w w:val="110"/>
        </w:rPr>
        <w:t xml:space="preserve"> </w:t>
      </w:r>
      <w:r w:rsidRPr="00436FC3">
        <w:rPr>
          <w:w w:val="110"/>
        </w:rPr>
        <w:t>any</w:t>
      </w:r>
      <w:r w:rsidRPr="00436FC3">
        <w:rPr>
          <w:spacing w:val="-9"/>
          <w:w w:val="110"/>
        </w:rPr>
        <w:t xml:space="preserve"> </w:t>
      </w:r>
      <w:r w:rsidRPr="00436FC3">
        <w:rPr>
          <w:w w:val="110"/>
        </w:rPr>
        <w:t>other</w:t>
      </w:r>
      <w:r w:rsidRPr="00436FC3">
        <w:rPr>
          <w:spacing w:val="-9"/>
          <w:w w:val="110"/>
        </w:rPr>
        <w:t xml:space="preserve"> </w:t>
      </w:r>
      <w:r w:rsidRPr="00436FC3">
        <w:rPr>
          <w:w w:val="110"/>
        </w:rPr>
        <w:t>fixture</w:t>
      </w:r>
      <w:r w:rsidRPr="00436FC3">
        <w:rPr>
          <w:spacing w:val="-9"/>
          <w:w w:val="110"/>
        </w:rPr>
        <w:t xml:space="preserve"> </w:t>
      </w:r>
      <w:r w:rsidRPr="00436FC3">
        <w:rPr>
          <w:w w:val="110"/>
        </w:rPr>
        <w:t>situated</w:t>
      </w:r>
      <w:r w:rsidRPr="00436FC3">
        <w:rPr>
          <w:spacing w:val="-8"/>
          <w:w w:val="110"/>
        </w:rPr>
        <w:t xml:space="preserve"> </w:t>
      </w:r>
      <w:r w:rsidRPr="00436FC3">
        <w:rPr>
          <w:w w:val="110"/>
        </w:rPr>
        <w:t>in</w:t>
      </w:r>
      <w:r w:rsidRPr="00436FC3">
        <w:rPr>
          <w:spacing w:val="-9"/>
          <w:w w:val="110"/>
        </w:rPr>
        <w:t xml:space="preserve"> </w:t>
      </w:r>
      <w:r w:rsidRPr="00436FC3">
        <w:rPr>
          <w:w w:val="110"/>
        </w:rPr>
        <w:t>or</w:t>
      </w:r>
      <w:r w:rsidRPr="00436FC3">
        <w:rPr>
          <w:spacing w:val="-9"/>
          <w:w w:val="110"/>
        </w:rPr>
        <w:t xml:space="preserve"> </w:t>
      </w:r>
      <w:r w:rsidRPr="00436FC3">
        <w:rPr>
          <w:w w:val="110"/>
        </w:rPr>
        <w:t>ancillary</w:t>
      </w:r>
      <w:r w:rsidRPr="00436FC3">
        <w:rPr>
          <w:spacing w:val="-8"/>
          <w:w w:val="110"/>
        </w:rPr>
        <w:t xml:space="preserve"> </w:t>
      </w:r>
      <w:r w:rsidRPr="00436FC3">
        <w:rPr>
          <w:w w:val="110"/>
        </w:rPr>
        <w:t>to</w:t>
      </w:r>
      <w:r w:rsidRPr="00436FC3">
        <w:rPr>
          <w:spacing w:val="-9"/>
          <w:w w:val="110"/>
        </w:rPr>
        <w:t xml:space="preserve"> </w:t>
      </w:r>
      <w:r w:rsidRPr="00436FC3">
        <w:rPr>
          <w:w w:val="110"/>
        </w:rPr>
        <w:t>a</w:t>
      </w:r>
      <w:r w:rsidRPr="00436FC3">
        <w:rPr>
          <w:spacing w:val="-9"/>
          <w:w w:val="110"/>
        </w:rPr>
        <w:t xml:space="preserve"> </w:t>
      </w:r>
      <w:r w:rsidRPr="00436FC3">
        <w:rPr>
          <w:w w:val="110"/>
        </w:rPr>
        <w:t>facility,</w:t>
      </w:r>
      <w:r w:rsidRPr="00436FC3">
        <w:rPr>
          <w:spacing w:val="-8"/>
          <w:w w:val="110"/>
        </w:rPr>
        <w:t xml:space="preserve"> </w:t>
      </w:r>
      <w:r w:rsidRPr="00436FC3">
        <w:rPr>
          <w:w w:val="110"/>
        </w:rPr>
        <w:t>or</w:t>
      </w:r>
      <w:r w:rsidRPr="00436FC3">
        <w:rPr>
          <w:spacing w:val="-9"/>
          <w:w w:val="110"/>
        </w:rPr>
        <w:t xml:space="preserve"> </w:t>
      </w:r>
      <w:r w:rsidRPr="00436FC3">
        <w:rPr>
          <w:w w:val="110"/>
        </w:rPr>
        <w:t>deface</w:t>
      </w:r>
      <w:r w:rsidRPr="00436FC3">
        <w:rPr>
          <w:spacing w:val="-9"/>
          <w:w w:val="110"/>
        </w:rPr>
        <w:t xml:space="preserve"> </w:t>
      </w:r>
      <w:r w:rsidRPr="00436FC3">
        <w:rPr>
          <w:w w:val="110"/>
        </w:rPr>
        <w:t>or</w:t>
      </w:r>
      <w:r w:rsidRPr="00436FC3">
        <w:rPr>
          <w:spacing w:val="-9"/>
          <w:w w:val="110"/>
        </w:rPr>
        <w:t xml:space="preserve"> </w:t>
      </w:r>
      <w:r w:rsidRPr="00436FC3">
        <w:rPr>
          <w:w w:val="110"/>
        </w:rPr>
        <w:t>destroy</w:t>
      </w:r>
      <w:r w:rsidRPr="00436FC3">
        <w:rPr>
          <w:spacing w:val="40"/>
          <w:w w:val="110"/>
        </w:rPr>
        <w:t xml:space="preserve"> </w:t>
      </w:r>
      <w:r w:rsidRPr="00436FC3">
        <w:rPr>
          <w:w w:val="110"/>
        </w:rPr>
        <w:t>the same by cutting, writing or otherwise. Any person so doing will be</w:t>
      </w:r>
      <w:r w:rsidRPr="00436FC3">
        <w:rPr>
          <w:spacing w:val="40"/>
          <w:w w:val="110"/>
        </w:rPr>
        <w:t xml:space="preserve"> </w:t>
      </w:r>
      <w:r w:rsidRPr="00436FC3">
        <w:rPr>
          <w:w w:val="110"/>
        </w:rPr>
        <w:t>held responsible for the cost of any replacement or repair.</w:t>
      </w:r>
    </w:p>
    <w:p w14:paraId="066BBA7A" w14:textId="5A276B3C" w:rsidR="00CE618D" w:rsidRPr="00C879E7" w:rsidRDefault="006F23F2" w:rsidP="004D5FBE">
      <w:pPr>
        <w:pStyle w:val="Heading1"/>
        <w:numPr>
          <w:ilvl w:val="0"/>
          <w:numId w:val="9"/>
        </w:numPr>
        <w:spacing w:line="240" w:lineRule="auto"/>
        <w:ind w:left="567" w:hanging="567"/>
      </w:pPr>
      <w:r>
        <w:t>Behaviour</w:t>
      </w:r>
    </w:p>
    <w:p w14:paraId="5C3F1270" w14:textId="77777777" w:rsidR="0076670F" w:rsidRPr="00436FC3" w:rsidRDefault="0076670F" w:rsidP="004D5FBE">
      <w:pPr>
        <w:pStyle w:val="ListParagraph"/>
        <w:widowControl w:val="0"/>
        <w:numPr>
          <w:ilvl w:val="1"/>
          <w:numId w:val="9"/>
        </w:numPr>
        <w:suppressAutoHyphens w:val="0"/>
        <w:adjustRightInd/>
        <w:spacing w:before="166" w:after="0" w:line="240" w:lineRule="auto"/>
        <w:ind w:left="567" w:right="478" w:hanging="567"/>
        <w:contextualSpacing w:val="0"/>
        <w:textAlignment w:val="auto"/>
      </w:pPr>
      <w:r w:rsidRPr="00436FC3">
        <w:rPr>
          <w:w w:val="110"/>
        </w:rPr>
        <w:t>No</w:t>
      </w:r>
      <w:r w:rsidRPr="00436FC3">
        <w:rPr>
          <w:spacing w:val="-7"/>
          <w:w w:val="110"/>
        </w:rPr>
        <w:t xml:space="preserve"> </w:t>
      </w:r>
      <w:r w:rsidRPr="00436FC3">
        <w:rPr>
          <w:w w:val="110"/>
        </w:rPr>
        <w:t>person</w:t>
      </w:r>
      <w:r w:rsidRPr="00436FC3">
        <w:rPr>
          <w:spacing w:val="-7"/>
          <w:w w:val="110"/>
        </w:rPr>
        <w:t xml:space="preserve"> </w:t>
      </w:r>
      <w:r w:rsidRPr="00436FC3">
        <w:rPr>
          <w:w w:val="110"/>
        </w:rPr>
        <w:t>shall</w:t>
      </w:r>
      <w:r w:rsidRPr="00436FC3">
        <w:rPr>
          <w:spacing w:val="-7"/>
          <w:w w:val="110"/>
        </w:rPr>
        <w:t xml:space="preserve"> </w:t>
      </w:r>
      <w:r w:rsidRPr="00436FC3">
        <w:rPr>
          <w:w w:val="110"/>
        </w:rPr>
        <w:t>behave</w:t>
      </w:r>
      <w:r w:rsidRPr="00436FC3">
        <w:rPr>
          <w:spacing w:val="-7"/>
          <w:w w:val="110"/>
        </w:rPr>
        <w:t xml:space="preserve"> </w:t>
      </w:r>
      <w:r w:rsidRPr="00436FC3">
        <w:rPr>
          <w:w w:val="110"/>
        </w:rPr>
        <w:t>in</w:t>
      </w:r>
      <w:r w:rsidRPr="00436FC3">
        <w:rPr>
          <w:spacing w:val="-7"/>
          <w:w w:val="110"/>
        </w:rPr>
        <w:t xml:space="preserve"> </w:t>
      </w:r>
      <w:r w:rsidRPr="00436FC3">
        <w:rPr>
          <w:w w:val="110"/>
        </w:rPr>
        <w:t>a</w:t>
      </w:r>
      <w:r w:rsidRPr="00436FC3">
        <w:rPr>
          <w:spacing w:val="-7"/>
          <w:w w:val="110"/>
        </w:rPr>
        <w:t xml:space="preserve"> </w:t>
      </w:r>
      <w:r w:rsidRPr="00436FC3">
        <w:rPr>
          <w:w w:val="110"/>
        </w:rPr>
        <w:t>disorderly</w:t>
      </w:r>
      <w:r w:rsidRPr="00436FC3">
        <w:rPr>
          <w:spacing w:val="-7"/>
          <w:w w:val="110"/>
        </w:rPr>
        <w:t xml:space="preserve"> </w:t>
      </w:r>
      <w:r w:rsidRPr="00436FC3">
        <w:rPr>
          <w:w w:val="110"/>
        </w:rPr>
        <w:t>or</w:t>
      </w:r>
      <w:r w:rsidRPr="00436FC3">
        <w:rPr>
          <w:spacing w:val="-7"/>
          <w:w w:val="110"/>
        </w:rPr>
        <w:t xml:space="preserve"> </w:t>
      </w:r>
      <w:r w:rsidRPr="00436FC3">
        <w:rPr>
          <w:w w:val="110"/>
        </w:rPr>
        <w:t>offensive</w:t>
      </w:r>
      <w:r w:rsidRPr="00436FC3">
        <w:rPr>
          <w:spacing w:val="-7"/>
          <w:w w:val="110"/>
        </w:rPr>
        <w:t xml:space="preserve"> </w:t>
      </w:r>
      <w:r w:rsidRPr="00436FC3">
        <w:rPr>
          <w:w w:val="110"/>
        </w:rPr>
        <w:t>manner</w:t>
      </w:r>
      <w:r w:rsidRPr="00436FC3">
        <w:rPr>
          <w:spacing w:val="-7"/>
          <w:w w:val="110"/>
        </w:rPr>
        <w:t xml:space="preserve"> </w:t>
      </w:r>
      <w:r w:rsidRPr="00436FC3">
        <w:rPr>
          <w:w w:val="110"/>
        </w:rPr>
        <w:t xml:space="preserve">or use violent, </w:t>
      </w:r>
      <w:proofErr w:type="gramStart"/>
      <w:r w:rsidRPr="00436FC3">
        <w:rPr>
          <w:w w:val="110"/>
        </w:rPr>
        <w:t>abusive</w:t>
      </w:r>
      <w:proofErr w:type="gramEnd"/>
      <w:r w:rsidRPr="00436FC3">
        <w:rPr>
          <w:w w:val="110"/>
        </w:rPr>
        <w:t xml:space="preserve"> or obscene language in a Facility. </w:t>
      </w:r>
    </w:p>
    <w:p w14:paraId="1665F4DA" w14:textId="77777777" w:rsidR="0076670F" w:rsidRPr="00436FC3" w:rsidRDefault="0076670F" w:rsidP="009926EC">
      <w:pPr>
        <w:pStyle w:val="BodyText"/>
        <w:spacing w:before="11" w:line="240" w:lineRule="auto"/>
      </w:pPr>
    </w:p>
    <w:p w14:paraId="606F0332" w14:textId="11472F80" w:rsidR="0076670F" w:rsidRPr="00436FC3" w:rsidRDefault="0076670F" w:rsidP="004D5FBE">
      <w:pPr>
        <w:pStyle w:val="ListParagraph"/>
        <w:widowControl w:val="0"/>
        <w:numPr>
          <w:ilvl w:val="1"/>
          <w:numId w:val="9"/>
        </w:numPr>
        <w:suppressAutoHyphens w:val="0"/>
        <w:adjustRightInd/>
        <w:spacing w:after="0" w:line="240" w:lineRule="auto"/>
        <w:ind w:left="567" w:right="385" w:hanging="567"/>
        <w:contextualSpacing w:val="0"/>
        <w:textAlignment w:val="auto"/>
      </w:pPr>
      <w:r w:rsidRPr="00436FC3">
        <w:rPr>
          <w:w w:val="110"/>
        </w:rPr>
        <w:t xml:space="preserve">No person shall </w:t>
      </w:r>
      <w:r w:rsidR="00ED272A" w:rsidRPr="00436FC3">
        <w:rPr>
          <w:w w:val="110"/>
        </w:rPr>
        <w:t>wilfully</w:t>
      </w:r>
      <w:r w:rsidRPr="00436FC3">
        <w:rPr>
          <w:w w:val="110"/>
        </w:rPr>
        <w:t xml:space="preserve"> obstruct, disturb, </w:t>
      </w:r>
      <w:proofErr w:type="gramStart"/>
      <w:r w:rsidRPr="00436FC3">
        <w:rPr>
          <w:w w:val="110"/>
        </w:rPr>
        <w:t>interrupt</w:t>
      </w:r>
      <w:proofErr w:type="gramEnd"/>
      <w:r w:rsidRPr="00436FC3">
        <w:rPr>
          <w:w w:val="110"/>
        </w:rPr>
        <w:t xml:space="preserve"> or annoy any other</w:t>
      </w:r>
      <w:r w:rsidRPr="00436FC3">
        <w:rPr>
          <w:spacing w:val="40"/>
          <w:w w:val="110"/>
        </w:rPr>
        <w:t xml:space="preserve"> </w:t>
      </w:r>
      <w:r w:rsidRPr="00436FC3">
        <w:rPr>
          <w:w w:val="110"/>
        </w:rPr>
        <w:t>person</w:t>
      </w:r>
      <w:r w:rsidRPr="00436FC3">
        <w:rPr>
          <w:spacing w:val="-7"/>
          <w:w w:val="110"/>
        </w:rPr>
        <w:t xml:space="preserve"> </w:t>
      </w:r>
      <w:r w:rsidRPr="00436FC3">
        <w:rPr>
          <w:w w:val="110"/>
        </w:rPr>
        <w:t>in</w:t>
      </w:r>
      <w:r w:rsidRPr="00436FC3">
        <w:rPr>
          <w:spacing w:val="-7"/>
          <w:w w:val="110"/>
        </w:rPr>
        <w:t xml:space="preserve"> </w:t>
      </w:r>
      <w:r w:rsidRPr="00436FC3">
        <w:rPr>
          <w:w w:val="110"/>
        </w:rPr>
        <w:t>their</w:t>
      </w:r>
      <w:r w:rsidRPr="00436FC3">
        <w:rPr>
          <w:spacing w:val="-7"/>
          <w:w w:val="110"/>
        </w:rPr>
        <w:t xml:space="preserve"> </w:t>
      </w:r>
      <w:r w:rsidRPr="00436FC3">
        <w:rPr>
          <w:w w:val="110"/>
        </w:rPr>
        <w:t>proper</w:t>
      </w:r>
      <w:r w:rsidRPr="00436FC3">
        <w:rPr>
          <w:spacing w:val="-7"/>
          <w:w w:val="110"/>
        </w:rPr>
        <w:t xml:space="preserve"> </w:t>
      </w:r>
      <w:r w:rsidRPr="00436FC3">
        <w:rPr>
          <w:w w:val="110"/>
        </w:rPr>
        <w:t>or</w:t>
      </w:r>
      <w:r w:rsidRPr="00436FC3">
        <w:rPr>
          <w:spacing w:val="-7"/>
          <w:w w:val="110"/>
        </w:rPr>
        <w:t xml:space="preserve"> </w:t>
      </w:r>
      <w:r w:rsidRPr="00436FC3">
        <w:rPr>
          <w:w w:val="110"/>
        </w:rPr>
        <w:t>authorised</w:t>
      </w:r>
      <w:r w:rsidRPr="00436FC3">
        <w:rPr>
          <w:spacing w:val="-7"/>
          <w:w w:val="110"/>
        </w:rPr>
        <w:t xml:space="preserve"> </w:t>
      </w:r>
      <w:r w:rsidRPr="00436FC3">
        <w:rPr>
          <w:w w:val="110"/>
        </w:rPr>
        <w:t>use</w:t>
      </w:r>
      <w:r w:rsidRPr="00436FC3">
        <w:rPr>
          <w:spacing w:val="-7"/>
          <w:w w:val="110"/>
        </w:rPr>
        <w:t xml:space="preserve"> </w:t>
      </w:r>
      <w:r w:rsidRPr="00436FC3">
        <w:rPr>
          <w:w w:val="110"/>
        </w:rPr>
        <w:t>of</w:t>
      </w:r>
      <w:r w:rsidRPr="00436FC3">
        <w:rPr>
          <w:spacing w:val="-7"/>
          <w:w w:val="110"/>
        </w:rPr>
        <w:t xml:space="preserve"> </w:t>
      </w:r>
      <w:r w:rsidRPr="00436FC3">
        <w:rPr>
          <w:w w:val="110"/>
        </w:rPr>
        <w:t>a</w:t>
      </w:r>
      <w:r w:rsidRPr="00436FC3">
        <w:rPr>
          <w:spacing w:val="-7"/>
          <w:w w:val="110"/>
        </w:rPr>
        <w:t xml:space="preserve"> </w:t>
      </w:r>
      <w:r w:rsidRPr="00436FC3">
        <w:rPr>
          <w:w w:val="110"/>
        </w:rPr>
        <w:t>facility,</w:t>
      </w:r>
      <w:r w:rsidRPr="00436FC3">
        <w:rPr>
          <w:spacing w:val="-7"/>
          <w:w w:val="110"/>
        </w:rPr>
        <w:t xml:space="preserve"> </w:t>
      </w:r>
      <w:r w:rsidRPr="00436FC3">
        <w:rPr>
          <w:w w:val="110"/>
        </w:rPr>
        <w:t>or</w:t>
      </w:r>
      <w:r w:rsidRPr="00436FC3">
        <w:rPr>
          <w:spacing w:val="-7"/>
          <w:w w:val="110"/>
        </w:rPr>
        <w:t xml:space="preserve"> </w:t>
      </w:r>
      <w:r w:rsidR="00ED272A" w:rsidRPr="00436FC3">
        <w:rPr>
          <w:w w:val="110"/>
        </w:rPr>
        <w:t>wilfully</w:t>
      </w:r>
      <w:r w:rsidRPr="00436FC3">
        <w:rPr>
          <w:spacing w:val="-7"/>
          <w:w w:val="110"/>
        </w:rPr>
        <w:t xml:space="preserve"> </w:t>
      </w:r>
      <w:r w:rsidRPr="00436FC3">
        <w:rPr>
          <w:w w:val="110"/>
        </w:rPr>
        <w:t>obstruct,</w:t>
      </w:r>
      <w:r w:rsidRPr="00436FC3">
        <w:rPr>
          <w:spacing w:val="40"/>
          <w:w w:val="110"/>
        </w:rPr>
        <w:t xml:space="preserve"> </w:t>
      </w:r>
      <w:r w:rsidRPr="00436FC3">
        <w:rPr>
          <w:w w:val="110"/>
        </w:rPr>
        <w:t>disturb</w:t>
      </w:r>
      <w:r w:rsidRPr="00436FC3">
        <w:rPr>
          <w:spacing w:val="-8"/>
          <w:w w:val="110"/>
        </w:rPr>
        <w:t xml:space="preserve"> </w:t>
      </w:r>
      <w:r w:rsidRPr="00436FC3">
        <w:rPr>
          <w:w w:val="110"/>
        </w:rPr>
        <w:t>or</w:t>
      </w:r>
      <w:r w:rsidRPr="00436FC3">
        <w:rPr>
          <w:spacing w:val="-8"/>
          <w:w w:val="110"/>
        </w:rPr>
        <w:t xml:space="preserve"> </w:t>
      </w:r>
      <w:r w:rsidRPr="00436FC3">
        <w:rPr>
          <w:w w:val="110"/>
        </w:rPr>
        <w:t>interrupt</w:t>
      </w:r>
      <w:r w:rsidRPr="00436FC3">
        <w:rPr>
          <w:spacing w:val="-8"/>
          <w:w w:val="110"/>
        </w:rPr>
        <w:t xml:space="preserve"> </w:t>
      </w:r>
      <w:r w:rsidRPr="00436FC3">
        <w:rPr>
          <w:w w:val="110"/>
        </w:rPr>
        <w:t>the</w:t>
      </w:r>
      <w:r w:rsidRPr="00436FC3">
        <w:rPr>
          <w:spacing w:val="-8"/>
          <w:w w:val="110"/>
        </w:rPr>
        <w:t xml:space="preserve"> Chief Officer </w:t>
      </w:r>
      <w:r w:rsidRPr="00436FC3">
        <w:rPr>
          <w:w w:val="110"/>
        </w:rPr>
        <w:t>in</w:t>
      </w:r>
      <w:r w:rsidRPr="00436FC3">
        <w:rPr>
          <w:spacing w:val="-8"/>
          <w:w w:val="110"/>
        </w:rPr>
        <w:t xml:space="preserve"> </w:t>
      </w:r>
      <w:r w:rsidRPr="00436FC3">
        <w:rPr>
          <w:w w:val="110"/>
        </w:rPr>
        <w:t>the</w:t>
      </w:r>
      <w:r w:rsidRPr="00436FC3">
        <w:rPr>
          <w:spacing w:val="-8"/>
          <w:w w:val="110"/>
        </w:rPr>
        <w:t xml:space="preserve"> </w:t>
      </w:r>
      <w:r w:rsidRPr="00436FC3">
        <w:rPr>
          <w:w w:val="110"/>
        </w:rPr>
        <w:t>performance</w:t>
      </w:r>
      <w:r w:rsidRPr="00436FC3">
        <w:rPr>
          <w:spacing w:val="-8"/>
          <w:w w:val="110"/>
        </w:rPr>
        <w:t xml:space="preserve"> </w:t>
      </w:r>
      <w:r w:rsidRPr="00436FC3">
        <w:rPr>
          <w:w w:val="110"/>
        </w:rPr>
        <w:t xml:space="preserve">of their </w:t>
      </w:r>
      <w:r w:rsidRPr="00436FC3">
        <w:rPr>
          <w:spacing w:val="-2"/>
          <w:w w:val="110"/>
        </w:rPr>
        <w:t>duties.</w:t>
      </w:r>
    </w:p>
    <w:p w14:paraId="1DDA7141" w14:textId="77777777" w:rsidR="0076670F" w:rsidRPr="00436FC3" w:rsidRDefault="0076670F" w:rsidP="004D5FBE">
      <w:pPr>
        <w:pStyle w:val="ListParagraph"/>
        <w:spacing w:line="240" w:lineRule="auto"/>
        <w:ind w:left="567" w:hanging="567"/>
      </w:pPr>
    </w:p>
    <w:p w14:paraId="60378727" w14:textId="6DF59251" w:rsidR="0076670F" w:rsidRPr="00436FC3" w:rsidRDefault="0076670F" w:rsidP="004D5FBE">
      <w:pPr>
        <w:pStyle w:val="ListParagraph"/>
        <w:widowControl w:val="0"/>
        <w:numPr>
          <w:ilvl w:val="1"/>
          <w:numId w:val="9"/>
        </w:numPr>
        <w:suppressAutoHyphens w:val="0"/>
        <w:adjustRightInd/>
        <w:spacing w:after="0" w:line="240" w:lineRule="auto"/>
        <w:ind w:left="567" w:right="385" w:hanging="567"/>
        <w:contextualSpacing w:val="0"/>
        <w:textAlignment w:val="auto"/>
      </w:pPr>
      <w:r w:rsidRPr="00436FC3">
        <w:t xml:space="preserve">No person shall consume any alcohol in a Facility except in specified licensed areas or in the circumstances where an appropriate license has been granted with the written </w:t>
      </w:r>
      <w:r w:rsidRPr="00436FC3">
        <w:lastRenderedPageBreak/>
        <w:t>authori</w:t>
      </w:r>
      <w:r w:rsidR="00221150">
        <w:t>s</w:t>
      </w:r>
      <w:r w:rsidRPr="00436FC3">
        <w:t>ation of the Chief Officer. Any person found to be without the appropriate license and without written authorisation from the Chief Officer shall remove themselves upon being requested to do so.</w:t>
      </w:r>
    </w:p>
    <w:p w14:paraId="4EDF8729" w14:textId="538DC23B" w:rsidR="0076670F" w:rsidRPr="00C879E7" w:rsidRDefault="0076670F" w:rsidP="00215561">
      <w:pPr>
        <w:pStyle w:val="Heading1"/>
        <w:numPr>
          <w:ilvl w:val="0"/>
          <w:numId w:val="9"/>
        </w:numPr>
        <w:spacing w:line="240" w:lineRule="auto"/>
        <w:ind w:left="567" w:hanging="567"/>
      </w:pPr>
      <w:r>
        <w:t>Animals</w:t>
      </w:r>
    </w:p>
    <w:p w14:paraId="709ACB3F" w14:textId="77777777" w:rsidR="00394DAC" w:rsidRDefault="00394DAC" w:rsidP="00215561">
      <w:pPr>
        <w:pStyle w:val="BodyText"/>
        <w:spacing w:before="166" w:line="240" w:lineRule="auto"/>
        <w:ind w:left="567" w:right="426" w:hanging="567"/>
      </w:pPr>
      <w:r>
        <w:rPr>
          <w:w w:val="110"/>
        </w:rPr>
        <w:t xml:space="preserve">6.1 </w:t>
      </w:r>
      <w:r>
        <w:rPr>
          <w:w w:val="110"/>
        </w:rPr>
        <w:tab/>
        <w:t xml:space="preserve"> No animals, except for assistance dogs, are permitted at any Facility.</w:t>
      </w:r>
    </w:p>
    <w:p w14:paraId="739858CE" w14:textId="77777777" w:rsidR="0076670F" w:rsidRPr="00481FBD" w:rsidRDefault="0076670F" w:rsidP="00616142">
      <w:pPr>
        <w:pStyle w:val="BodyText"/>
        <w:spacing w:before="11" w:line="240" w:lineRule="auto"/>
      </w:pPr>
    </w:p>
    <w:p w14:paraId="3693D5D7" w14:textId="3F5D77A6" w:rsidR="0076670F" w:rsidRPr="00C879E7" w:rsidRDefault="00F92C37" w:rsidP="00215561">
      <w:pPr>
        <w:pStyle w:val="Heading1"/>
        <w:numPr>
          <w:ilvl w:val="0"/>
          <w:numId w:val="9"/>
        </w:numPr>
        <w:spacing w:line="240" w:lineRule="auto"/>
        <w:ind w:left="567" w:hanging="567"/>
      </w:pPr>
      <w:r>
        <w:t>Expulsion or exclusion for breach of Management Rules</w:t>
      </w:r>
    </w:p>
    <w:p w14:paraId="4D3D0F25" w14:textId="720E9863" w:rsidR="00436FC3" w:rsidRDefault="00436FC3" w:rsidP="00886762">
      <w:pPr>
        <w:pStyle w:val="ListParagraph"/>
        <w:numPr>
          <w:ilvl w:val="1"/>
          <w:numId w:val="9"/>
        </w:numPr>
        <w:spacing w:line="240" w:lineRule="auto"/>
        <w:ind w:left="567" w:hanging="567"/>
        <w:jc w:val="both"/>
      </w:pPr>
      <w:r w:rsidRPr="00436FC3">
        <w:t xml:space="preserve">The Chief Officer </w:t>
      </w:r>
      <w:proofErr w:type="gramStart"/>
      <w:r w:rsidRPr="00436FC3">
        <w:t>may:-</w:t>
      </w:r>
      <w:proofErr w:type="gramEnd"/>
      <w:r w:rsidRPr="00436FC3">
        <w:t xml:space="preserve"> </w:t>
      </w:r>
    </w:p>
    <w:p w14:paraId="14789C3D" w14:textId="77777777" w:rsidR="00436FC3" w:rsidRPr="00436FC3" w:rsidRDefault="00436FC3" w:rsidP="00886762">
      <w:pPr>
        <w:pStyle w:val="ListParagraph"/>
        <w:spacing w:line="240" w:lineRule="auto"/>
        <w:ind w:left="567" w:hanging="567"/>
        <w:jc w:val="both"/>
      </w:pPr>
    </w:p>
    <w:p w14:paraId="14D3BED3" w14:textId="004AD8D5" w:rsidR="00436FC3" w:rsidRPr="00436FC3" w:rsidRDefault="00436FC3" w:rsidP="00E65D35">
      <w:pPr>
        <w:pStyle w:val="ListParagraph"/>
        <w:widowControl w:val="0"/>
        <w:numPr>
          <w:ilvl w:val="0"/>
          <w:numId w:val="29"/>
        </w:numPr>
        <w:suppressAutoHyphens w:val="0"/>
        <w:adjustRightInd/>
        <w:spacing w:after="0" w:line="240" w:lineRule="auto"/>
        <w:ind w:left="993" w:hanging="426"/>
        <w:jc w:val="both"/>
        <w:textAlignment w:val="auto"/>
      </w:pPr>
      <w:r w:rsidRPr="00436FC3">
        <w:t>Expel a person from a Facility if they have reasonable grounds for believing that the person has contravened, is contravening or is about to contravene a Management Rule in relation to that Facility</w:t>
      </w:r>
      <w:r w:rsidR="00C2009E">
        <w:t>.</w:t>
      </w:r>
    </w:p>
    <w:p w14:paraId="1A4C5CB4" w14:textId="77777777" w:rsidR="00436FC3" w:rsidRPr="00436FC3" w:rsidRDefault="00436FC3" w:rsidP="00E65D35">
      <w:pPr>
        <w:pStyle w:val="ListParagraph"/>
        <w:spacing w:line="240" w:lineRule="auto"/>
        <w:ind w:left="993" w:hanging="426"/>
        <w:jc w:val="both"/>
      </w:pPr>
      <w:r w:rsidRPr="00436FC3">
        <w:t xml:space="preserve">  </w:t>
      </w:r>
    </w:p>
    <w:p w14:paraId="7E8D13C5" w14:textId="5D22745F" w:rsidR="00436FC3" w:rsidRPr="00436FC3" w:rsidRDefault="00436FC3" w:rsidP="00E65D35">
      <w:pPr>
        <w:pStyle w:val="ListParagraph"/>
        <w:widowControl w:val="0"/>
        <w:numPr>
          <w:ilvl w:val="0"/>
          <w:numId w:val="29"/>
        </w:numPr>
        <w:suppressAutoHyphens w:val="0"/>
        <w:adjustRightInd/>
        <w:spacing w:after="0" w:line="240" w:lineRule="auto"/>
        <w:ind w:left="993" w:hanging="426"/>
        <w:jc w:val="both"/>
        <w:textAlignment w:val="auto"/>
      </w:pPr>
      <w:r w:rsidRPr="00436FC3">
        <w:t xml:space="preserve">Exclude a person from a Facility if they have reasonable grounds for believing that the person is about to contravene a Management Rule in relation to the Facility. </w:t>
      </w:r>
    </w:p>
    <w:p w14:paraId="053C571E" w14:textId="77777777" w:rsidR="00436FC3" w:rsidRPr="00436FC3" w:rsidRDefault="00436FC3" w:rsidP="00886762">
      <w:pPr>
        <w:spacing w:line="240" w:lineRule="auto"/>
        <w:ind w:left="567" w:hanging="567"/>
        <w:jc w:val="both"/>
      </w:pPr>
    </w:p>
    <w:p w14:paraId="76E6D8C3" w14:textId="1A89BA5C" w:rsidR="00436FC3" w:rsidRDefault="00436FC3" w:rsidP="00980B1D">
      <w:pPr>
        <w:pStyle w:val="ListParagraph"/>
        <w:numPr>
          <w:ilvl w:val="1"/>
          <w:numId w:val="9"/>
        </w:numPr>
        <w:spacing w:line="240" w:lineRule="auto"/>
        <w:ind w:left="567" w:hanging="567"/>
      </w:pPr>
      <w:r w:rsidRPr="00436FC3">
        <w:t xml:space="preserve">The Council may decide that a person who has, in respect of a Facility, persistently contravened or attempted to contravene management rules applying to the Facility and is, in its opinion, likely to contravene them again, shall be made subject to an exclusion order under Section 117 of the 1982 Act. </w:t>
      </w:r>
    </w:p>
    <w:p w14:paraId="4CBA1A24" w14:textId="77777777" w:rsidR="00C976AF" w:rsidRDefault="00C976AF" w:rsidP="00C976AF">
      <w:pPr>
        <w:pStyle w:val="ListParagraph"/>
        <w:spacing w:line="240" w:lineRule="auto"/>
        <w:ind w:left="487"/>
      </w:pPr>
    </w:p>
    <w:p w14:paraId="19C029C5" w14:textId="77777777" w:rsidR="00BC44EE" w:rsidRPr="007F75B0" w:rsidRDefault="00BC44EE" w:rsidP="00BC44EE">
      <w:pPr>
        <w:pStyle w:val="paragraph"/>
        <w:tabs>
          <w:tab w:val="num" w:pos="567"/>
        </w:tabs>
        <w:spacing w:before="0" w:beforeAutospacing="0" w:after="0" w:afterAutospacing="0"/>
        <w:ind w:left="567"/>
        <w:textAlignment w:val="baseline"/>
        <w:rPr>
          <w:rFonts w:ascii="Open Sans" w:hAnsi="Open Sans" w:cs="Open Sans"/>
          <w:sz w:val="18"/>
          <w:szCs w:val="18"/>
        </w:rPr>
      </w:pPr>
      <w:r>
        <w:rPr>
          <w:rStyle w:val="eop"/>
          <w:rFonts w:ascii="Open Sans" w:hAnsi="Open Sans" w:cs="Open Sans"/>
          <w:sz w:val="20"/>
          <w:szCs w:val="20"/>
        </w:rPr>
        <w:t xml:space="preserve">The foregoing Management Rules are sealed with the Common Seal of North Lanarkshire Council and subscribed on their behalf by Archibald Aitken at Motherwell on the Tenth day of October Two thousand and </w:t>
      </w:r>
      <w:proofErr w:type="gramStart"/>
      <w:r>
        <w:rPr>
          <w:rStyle w:val="eop"/>
          <w:rFonts w:ascii="Open Sans" w:hAnsi="Open Sans" w:cs="Open Sans"/>
          <w:sz w:val="20"/>
          <w:szCs w:val="20"/>
        </w:rPr>
        <w:t>Twenty three</w:t>
      </w:r>
      <w:proofErr w:type="gramEnd"/>
      <w:r>
        <w:rPr>
          <w:rStyle w:val="eop"/>
          <w:rFonts w:ascii="Open Sans" w:hAnsi="Open Sans" w:cs="Open Sans"/>
          <w:sz w:val="20"/>
          <w:szCs w:val="20"/>
        </w:rPr>
        <w:t>.</w:t>
      </w:r>
    </w:p>
    <w:p w14:paraId="35C7C340" w14:textId="0B8D9899" w:rsidR="00C976AF" w:rsidRPr="00436FC3" w:rsidRDefault="00C976AF" w:rsidP="00C976AF">
      <w:pPr>
        <w:pStyle w:val="ListParagraph"/>
        <w:spacing w:line="240" w:lineRule="auto"/>
        <w:ind w:left="487"/>
      </w:pPr>
    </w:p>
    <w:p w14:paraId="13BD0759" w14:textId="77777777" w:rsidR="0076670F" w:rsidRPr="00481FBD" w:rsidRDefault="0076670F" w:rsidP="00886762">
      <w:pPr>
        <w:pStyle w:val="BodyText"/>
        <w:spacing w:before="11" w:line="240" w:lineRule="auto"/>
        <w:ind w:left="567" w:hanging="567"/>
      </w:pPr>
    </w:p>
    <w:p w14:paraId="0A515732" w14:textId="29D7F0D6" w:rsidR="00600DCB" w:rsidRDefault="00600DCB" w:rsidP="00886762">
      <w:pPr>
        <w:pStyle w:val="BodyText"/>
        <w:spacing w:before="166" w:line="235" w:lineRule="auto"/>
        <w:ind w:left="567" w:right="426" w:hanging="567"/>
      </w:pPr>
    </w:p>
    <w:sectPr w:rsidR="00600DCB" w:rsidSect="0014016B">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61BF89" w14:textId="77777777" w:rsidR="00352914" w:rsidRDefault="00352914" w:rsidP="008D219B">
      <w:pPr>
        <w:spacing w:after="0" w:line="240" w:lineRule="auto"/>
      </w:pPr>
      <w:r>
        <w:separator/>
      </w:r>
    </w:p>
  </w:endnote>
  <w:endnote w:type="continuationSeparator" w:id="0">
    <w:p w14:paraId="6EA0A68B" w14:textId="77777777" w:rsidR="00352914" w:rsidRDefault="00352914" w:rsidP="008D219B">
      <w:pPr>
        <w:spacing w:after="0" w:line="240" w:lineRule="auto"/>
      </w:pPr>
      <w:r>
        <w:continuationSeparator/>
      </w:r>
    </w:p>
  </w:endnote>
  <w:endnote w:type="continuationNotice" w:id="1">
    <w:p w14:paraId="4B15F028" w14:textId="77777777" w:rsidR="00352914" w:rsidRDefault="0035291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Open Sans Light">
    <w:charset w:val="00"/>
    <w:family w:val="swiss"/>
    <w:pitch w:val="variable"/>
    <w:sig w:usb0="E00002EF" w:usb1="4000205B" w:usb2="00000028" w:usb3="00000000" w:csb0="0000019F" w:csb1="00000000"/>
  </w:font>
  <w:font w:name="HelveticaNeue LT 45 Lt">
    <w:altName w:val="Arial"/>
    <w:charset w:val="00"/>
    <w:family w:val="swiss"/>
    <w:pitch w:val="variable"/>
    <w:sig w:usb0="80000027"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Neue LT 75 Bold">
    <w:altName w:val="Arial"/>
    <w:charset w:val="00"/>
    <w:family w:val="auto"/>
    <w:pitch w:val="variable"/>
    <w:sig w:usb0="80000027"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4F865" w14:textId="77777777" w:rsidR="00702A8A" w:rsidRDefault="00702A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E623A" w14:textId="6ADD16BD" w:rsidR="0014016B" w:rsidRDefault="00702A8A" w:rsidP="002268AB">
    <w:pPr>
      <w:pStyle w:val="Footer"/>
    </w:pPr>
    <w:r>
      <w:t>Management Rules – MOT Centre, Reception Areas &amp; Public Convenience</w:t>
    </w:r>
    <w:r w:rsidR="001D72FA">
      <w:t xml:space="preserve"> </w:t>
    </w:r>
    <w:r w:rsidR="001D72FA">
      <w:t>– S</w:t>
    </w:r>
    <w:r w:rsidR="001D72FA">
      <w:t>eptember 2023</w:t>
    </w:r>
    <w:r w:rsidR="002268AB">
      <w:ptab w:relativeTo="margin" w:alignment="center" w:leader="none"/>
    </w:r>
    <w:r w:rsidR="002268AB">
      <w:ptab w:relativeTo="margin" w:alignment="right" w:leader="none"/>
    </w:r>
    <w:r w:rsidR="002268AB">
      <w:fldChar w:fldCharType="begin"/>
    </w:r>
    <w:r w:rsidR="002268AB">
      <w:instrText xml:space="preserve"> PAGE   \* MERGEFORMAT </w:instrText>
    </w:r>
    <w:r w:rsidR="002268AB">
      <w:fldChar w:fldCharType="separate"/>
    </w:r>
    <w:r w:rsidR="002268AB">
      <w:rPr>
        <w:noProof/>
      </w:rPr>
      <w:t>1</w:t>
    </w:r>
    <w:r w:rsidR="002268AB">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CAF3" w14:textId="53AD9D1B" w:rsidR="008D219B" w:rsidRPr="00652F5A" w:rsidRDefault="00652F5A" w:rsidP="0004649D">
    <w:pPr>
      <w:pStyle w:val="Footer"/>
      <w:jc w:val="right"/>
    </w:pPr>
    <w:r>
      <w:ptab w:relativeTo="margin" w:alignment="center" w:leader="none"/>
    </w:r>
    <w:r w:rsidR="0004649D">
      <w:tab/>
    </w:r>
    <w:r w:rsidR="0004649D" w:rsidRPr="00F6537B">
      <w:rPr>
        <w:noProof/>
      </w:rPr>
      <w:drawing>
        <wp:inline distT="0" distB="0" distL="0" distR="0" wp14:anchorId="17DB1EB7" wp14:editId="4C362008">
          <wp:extent cx="1151150" cy="1821600"/>
          <wp:effectExtent l="0" t="0" r="0" b="7620"/>
          <wp:docPr id="6" name="Picture 6" descr="Live, Learn, Work, Invest, Vi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ive, Learn, Work, Invest, Visit"/>
                  <pic:cNvPicPr/>
                </pic:nvPicPr>
                <pic:blipFill>
                  <a:blip r:embed="rId1">
                    <a:extLst>
                      <a:ext uri="{28A0092B-C50C-407E-A947-70E740481C1C}">
                        <a14:useLocalDpi xmlns:a14="http://schemas.microsoft.com/office/drawing/2010/main" val="0"/>
                      </a:ext>
                    </a:extLst>
                  </a:blip>
                  <a:stretch>
                    <a:fillRect/>
                  </a:stretch>
                </pic:blipFill>
                <pic:spPr>
                  <a:xfrm>
                    <a:off x="0" y="0"/>
                    <a:ext cx="1151150" cy="1821600"/>
                  </a:xfrm>
                  <a:prstGeom prst="rect">
                    <a:avLst/>
                  </a:prstGeom>
                </pic:spPr>
              </pic:pic>
            </a:graphicData>
          </a:graphic>
        </wp:inline>
      </w:drawing>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55DE1F" w14:textId="77777777" w:rsidR="00352914" w:rsidRDefault="00352914" w:rsidP="008D219B">
      <w:pPr>
        <w:spacing w:after="0" w:line="240" w:lineRule="auto"/>
      </w:pPr>
      <w:r>
        <w:separator/>
      </w:r>
    </w:p>
  </w:footnote>
  <w:footnote w:type="continuationSeparator" w:id="0">
    <w:p w14:paraId="12A7E4D0" w14:textId="77777777" w:rsidR="00352914" w:rsidRDefault="00352914" w:rsidP="008D219B">
      <w:pPr>
        <w:spacing w:after="0" w:line="240" w:lineRule="auto"/>
      </w:pPr>
      <w:r>
        <w:continuationSeparator/>
      </w:r>
    </w:p>
  </w:footnote>
  <w:footnote w:type="continuationNotice" w:id="1">
    <w:p w14:paraId="360CCC77" w14:textId="77777777" w:rsidR="00352914" w:rsidRDefault="0035291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72AA9" w14:textId="77777777" w:rsidR="00702A8A" w:rsidRDefault="00702A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380BA" w14:textId="77777777" w:rsidR="00702A8A" w:rsidRDefault="00702A8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16893" w14:textId="68C79297" w:rsidR="008D219B" w:rsidRPr="00E616AE" w:rsidRDefault="007963DC" w:rsidP="00F6537B">
    <w:pPr>
      <w:pStyle w:val="Header"/>
      <w:jc w:val="right"/>
    </w:pPr>
    <w:r>
      <w:rPr>
        <w:noProof/>
      </w:rPr>
      <w:drawing>
        <wp:inline distT="0" distB="0" distL="0" distR="0" wp14:anchorId="0F7539CF" wp14:editId="1F3777DE">
          <wp:extent cx="2070130" cy="968400"/>
          <wp:effectExtent l="0" t="0" r="6350" b="3175"/>
          <wp:docPr id="5" name="Picture 5" descr="North Lanarkshir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jpeg" descr="North Lanarkshire Council"/>
                  <pic:cNvPicPr/>
                </pic:nvPicPr>
                <pic:blipFill>
                  <a:blip r:embed="rId1">
                    <a:extLst>
                      <a:ext uri="{28A0092B-C50C-407E-A947-70E740481C1C}">
                        <a14:useLocalDpi xmlns:a14="http://schemas.microsoft.com/office/drawing/2010/main" val="0"/>
                      </a:ext>
                    </a:extLst>
                  </a:blip>
                  <a:stretch>
                    <a:fillRect/>
                  </a:stretch>
                </pic:blipFill>
                <pic:spPr>
                  <a:xfrm>
                    <a:off x="0" y="0"/>
                    <a:ext cx="2070130" cy="9684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409EF"/>
    <w:multiLevelType w:val="hybridMultilevel"/>
    <w:tmpl w:val="5E9840C0"/>
    <w:lvl w:ilvl="0" w:tplc="08090001">
      <w:start w:val="1"/>
      <w:numFmt w:val="bullet"/>
      <w:lvlText w:val=""/>
      <w:lvlJc w:val="left"/>
      <w:pPr>
        <w:ind w:left="1231" w:hanging="380"/>
      </w:pPr>
      <w:rPr>
        <w:rFonts w:ascii="Symbol" w:hAnsi="Symbol" w:hint="default"/>
        <w:b w:val="0"/>
        <w:bCs w:val="0"/>
        <w:i w:val="0"/>
        <w:iCs w:val="0"/>
        <w:w w:val="100"/>
        <w:sz w:val="20"/>
        <w:szCs w:val="20"/>
        <w:lang w:val="en-US" w:eastAsia="en-US" w:bidi="ar-SA"/>
      </w:rPr>
    </w:lvl>
    <w:lvl w:ilvl="1" w:tplc="FFFFFFFF">
      <w:numFmt w:val="bullet"/>
      <w:lvlText w:val="•"/>
      <w:lvlJc w:val="left"/>
      <w:pPr>
        <w:ind w:left="1677" w:hanging="380"/>
      </w:pPr>
      <w:rPr>
        <w:rFonts w:hint="default"/>
        <w:lang w:val="en-US" w:eastAsia="en-US" w:bidi="ar-SA"/>
      </w:rPr>
    </w:lvl>
    <w:lvl w:ilvl="2" w:tplc="FFFFFFFF">
      <w:numFmt w:val="bullet"/>
      <w:lvlText w:val="•"/>
      <w:lvlJc w:val="left"/>
      <w:pPr>
        <w:ind w:left="2130" w:hanging="380"/>
      </w:pPr>
      <w:rPr>
        <w:rFonts w:hint="default"/>
        <w:lang w:val="en-US" w:eastAsia="en-US" w:bidi="ar-SA"/>
      </w:rPr>
    </w:lvl>
    <w:lvl w:ilvl="3" w:tplc="FFFFFFFF">
      <w:numFmt w:val="bullet"/>
      <w:lvlText w:val="•"/>
      <w:lvlJc w:val="left"/>
      <w:pPr>
        <w:ind w:left="2583" w:hanging="380"/>
      </w:pPr>
      <w:rPr>
        <w:rFonts w:hint="default"/>
        <w:lang w:val="en-US" w:eastAsia="en-US" w:bidi="ar-SA"/>
      </w:rPr>
    </w:lvl>
    <w:lvl w:ilvl="4" w:tplc="FFFFFFFF">
      <w:numFmt w:val="bullet"/>
      <w:lvlText w:val="•"/>
      <w:lvlJc w:val="left"/>
      <w:pPr>
        <w:ind w:left="3037" w:hanging="380"/>
      </w:pPr>
      <w:rPr>
        <w:rFonts w:hint="default"/>
        <w:lang w:val="en-US" w:eastAsia="en-US" w:bidi="ar-SA"/>
      </w:rPr>
    </w:lvl>
    <w:lvl w:ilvl="5" w:tplc="FFFFFFFF">
      <w:numFmt w:val="bullet"/>
      <w:lvlText w:val="•"/>
      <w:lvlJc w:val="left"/>
      <w:pPr>
        <w:ind w:left="3490" w:hanging="380"/>
      </w:pPr>
      <w:rPr>
        <w:rFonts w:hint="default"/>
        <w:lang w:val="en-US" w:eastAsia="en-US" w:bidi="ar-SA"/>
      </w:rPr>
    </w:lvl>
    <w:lvl w:ilvl="6" w:tplc="FFFFFFFF">
      <w:numFmt w:val="bullet"/>
      <w:lvlText w:val="•"/>
      <w:lvlJc w:val="left"/>
      <w:pPr>
        <w:ind w:left="3943" w:hanging="380"/>
      </w:pPr>
      <w:rPr>
        <w:rFonts w:hint="default"/>
        <w:lang w:val="en-US" w:eastAsia="en-US" w:bidi="ar-SA"/>
      </w:rPr>
    </w:lvl>
    <w:lvl w:ilvl="7" w:tplc="FFFFFFFF">
      <w:numFmt w:val="bullet"/>
      <w:lvlText w:val="•"/>
      <w:lvlJc w:val="left"/>
      <w:pPr>
        <w:ind w:left="4396" w:hanging="380"/>
      </w:pPr>
      <w:rPr>
        <w:rFonts w:hint="default"/>
        <w:lang w:val="en-US" w:eastAsia="en-US" w:bidi="ar-SA"/>
      </w:rPr>
    </w:lvl>
    <w:lvl w:ilvl="8" w:tplc="FFFFFFFF">
      <w:numFmt w:val="bullet"/>
      <w:lvlText w:val="•"/>
      <w:lvlJc w:val="left"/>
      <w:pPr>
        <w:ind w:left="4850" w:hanging="380"/>
      </w:pPr>
      <w:rPr>
        <w:rFonts w:hint="default"/>
        <w:lang w:val="en-US" w:eastAsia="en-US" w:bidi="ar-SA"/>
      </w:rPr>
    </w:lvl>
  </w:abstractNum>
  <w:abstractNum w:abstractNumId="1" w15:restartNumberingAfterBreak="0">
    <w:nsid w:val="02470865"/>
    <w:multiLevelType w:val="hybridMultilevel"/>
    <w:tmpl w:val="0E145160"/>
    <w:lvl w:ilvl="0" w:tplc="4DB80B7A">
      <w:start w:val="2"/>
      <w:numFmt w:val="lowerRoman"/>
      <w:lvlText w:val="%1."/>
      <w:lvlJc w:val="left"/>
      <w:pPr>
        <w:ind w:left="1080" w:hanging="720"/>
      </w:pPr>
      <w:rPr>
        <w:rFonts w:hint="default"/>
        <w:b w:val="0"/>
        <w:bCs/>
        <w:w w:val="11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747570"/>
    <w:multiLevelType w:val="multilevel"/>
    <w:tmpl w:val="41BEAB78"/>
    <w:lvl w:ilvl="0">
      <w:start w:val="4"/>
      <w:numFmt w:val="decimal"/>
      <w:lvlText w:val="%1"/>
      <w:lvlJc w:val="left"/>
      <w:pPr>
        <w:ind w:left="360" w:hanging="360"/>
      </w:pPr>
      <w:rPr>
        <w:rFonts w:hint="default"/>
        <w:w w:val="110"/>
      </w:rPr>
    </w:lvl>
    <w:lvl w:ilvl="1">
      <w:start w:val="1"/>
      <w:numFmt w:val="decimal"/>
      <w:lvlText w:val="%1.%2"/>
      <w:lvlJc w:val="left"/>
      <w:pPr>
        <w:ind w:left="506" w:hanging="360"/>
      </w:pPr>
      <w:rPr>
        <w:rFonts w:hint="default"/>
        <w:w w:val="110"/>
      </w:rPr>
    </w:lvl>
    <w:lvl w:ilvl="2">
      <w:start w:val="1"/>
      <w:numFmt w:val="decimal"/>
      <w:lvlText w:val="%1.%2.%3"/>
      <w:lvlJc w:val="left"/>
      <w:pPr>
        <w:ind w:left="652" w:hanging="360"/>
      </w:pPr>
      <w:rPr>
        <w:rFonts w:hint="default"/>
        <w:w w:val="110"/>
      </w:rPr>
    </w:lvl>
    <w:lvl w:ilvl="3">
      <w:start w:val="1"/>
      <w:numFmt w:val="decimal"/>
      <w:lvlText w:val="%1.%2.%3.%4"/>
      <w:lvlJc w:val="left"/>
      <w:pPr>
        <w:ind w:left="1158" w:hanging="720"/>
      </w:pPr>
      <w:rPr>
        <w:rFonts w:hint="default"/>
        <w:w w:val="110"/>
      </w:rPr>
    </w:lvl>
    <w:lvl w:ilvl="4">
      <w:start w:val="1"/>
      <w:numFmt w:val="decimal"/>
      <w:lvlText w:val="%1.%2.%3.%4.%5"/>
      <w:lvlJc w:val="left"/>
      <w:pPr>
        <w:ind w:left="1304" w:hanging="720"/>
      </w:pPr>
      <w:rPr>
        <w:rFonts w:hint="default"/>
        <w:w w:val="110"/>
      </w:rPr>
    </w:lvl>
    <w:lvl w:ilvl="5">
      <w:start w:val="1"/>
      <w:numFmt w:val="decimal"/>
      <w:lvlText w:val="%1.%2.%3.%4.%5.%6"/>
      <w:lvlJc w:val="left"/>
      <w:pPr>
        <w:ind w:left="1450" w:hanging="720"/>
      </w:pPr>
      <w:rPr>
        <w:rFonts w:hint="default"/>
        <w:w w:val="110"/>
      </w:rPr>
    </w:lvl>
    <w:lvl w:ilvl="6">
      <w:start w:val="1"/>
      <w:numFmt w:val="decimal"/>
      <w:lvlText w:val="%1.%2.%3.%4.%5.%6.%7"/>
      <w:lvlJc w:val="left"/>
      <w:pPr>
        <w:ind w:left="1596" w:hanging="720"/>
      </w:pPr>
      <w:rPr>
        <w:rFonts w:hint="default"/>
        <w:w w:val="110"/>
      </w:rPr>
    </w:lvl>
    <w:lvl w:ilvl="7">
      <w:start w:val="1"/>
      <w:numFmt w:val="decimal"/>
      <w:lvlText w:val="%1.%2.%3.%4.%5.%6.%7.%8"/>
      <w:lvlJc w:val="left"/>
      <w:pPr>
        <w:ind w:left="2102" w:hanging="1080"/>
      </w:pPr>
      <w:rPr>
        <w:rFonts w:hint="default"/>
        <w:w w:val="110"/>
      </w:rPr>
    </w:lvl>
    <w:lvl w:ilvl="8">
      <w:start w:val="1"/>
      <w:numFmt w:val="decimal"/>
      <w:lvlText w:val="%1.%2.%3.%4.%5.%6.%7.%8.%9"/>
      <w:lvlJc w:val="left"/>
      <w:pPr>
        <w:ind w:left="2248" w:hanging="1080"/>
      </w:pPr>
      <w:rPr>
        <w:rFonts w:hint="default"/>
        <w:w w:val="110"/>
      </w:rPr>
    </w:lvl>
  </w:abstractNum>
  <w:abstractNum w:abstractNumId="3" w15:restartNumberingAfterBreak="0">
    <w:nsid w:val="09C164B6"/>
    <w:multiLevelType w:val="multilevel"/>
    <w:tmpl w:val="7D0CA866"/>
    <w:lvl w:ilvl="0">
      <w:start w:val="1"/>
      <w:numFmt w:val="bullet"/>
      <w:lvlText w:val=""/>
      <w:lvlJc w:val="left"/>
      <w:pPr>
        <w:ind w:left="720" w:hanging="360"/>
      </w:pPr>
      <w:rPr>
        <w:rFonts w:ascii="Symbol" w:hAnsi="Symbol" w:hint="default"/>
        <w:color w:val="921724"/>
      </w:rPr>
    </w:lvl>
    <w:lvl w:ilvl="1">
      <w:start w:val="1"/>
      <w:numFmt w:val="bullet"/>
      <w:lvlText w:val="o"/>
      <w:lvlJc w:val="left"/>
      <w:pPr>
        <w:ind w:left="1440" w:hanging="360"/>
      </w:pPr>
      <w:rPr>
        <w:rFonts w:ascii="Courier New" w:hAnsi="Courier New" w:cs="Courier New" w:hint="default"/>
        <w:color w:val="921724"/>
      </w:rPr>
    </w:lvl>
    <w:lvl w:ilvl="2">
      <w:start w:val="1"/>
      <w:numFmt w:val="bullet"/>
      <w:lvlText w:val=""/>
      <w:lvlJc w:val="left"/>
      <w:pPr>
        <w:ind w:left="2160" w:hanging="360"/>
      </w:pPr>
      <w:rPr>
        <w:rFonts w:ascii="Wingdings" w:hAnsi="Wingdings" w:hint="default"/>
        <w:color w:val="921724"/>
      </w:rPr>
    </w:lvl>
    <w:lvl w:ilvl="3">
      <w:start w:val="1"/>
      <w:numFmt w:val="bullet"/>
      <w:lvlText w:val=""/>
      <w:lvlJc w:val="left"/>
      <w:pPr>
        <w:ind w:left="2880" w:hanging="360"/>
      </w:pPr>
      <w:rPr>
        <w:rFonts w:ascii="Symbol" w:hAnsi="Symbol" w:hint="default"/>
        <w:color w:val="921724"/>
      </w:rPr>
    </w:lvl>
    <w:lvl w:ilvl="4">
      <w:start w:val="1"/>
      <w:numFmt w:val="bullet"/>
      <w:lvlText w:val="o"/>
      <w:lvlJc w:val="left"/>
      <w:pPr>
        <w:ind w:left="3600" w:hanging="360"/>
      </w:pPr>
      <w:rPr>
        <w:rFonts w:ascii="Courier New" w:hAnsi="Courier New" w:cs="Courier New" w:hint="default"/>
        <w:color w:val="921724"/>
      </w:rPr>
    </w:lvl>
    <w:lvl w:ilvl="5">
      <w:start w:val="1"/>
      <w:numFmt w:val="bullet"/>
      <w:lvlText w:val=""/>
      <w:lvlJc w:val="left"/>
      <w:pPr>
        <w:ind w:left="4320" w:hanging="360"/>
      </w:pPr>
      <w:rPr>
        <w:rFonts w:ascii="Wingdings" w:hAnsi="Wingdings" w:hint="default"/>
        <w:color w:val="921724"/>
      </w:rPr>
    </w:lvl>
    <w:lvl w:ilvl="6">
      <w:start w:val="1"/>
      <w:numFmt w:val="bullet"/>
      <w:lvlText w:val=""/>
      <w:lvlJc w:val="left"/>
      <w:pPr>
        <w:ind w:left="5040" w:hanging="360"/>
      </w:pPr>
      <w:rPr>
        <w:rFonts w:ascii="Symbol" w:hAnsi="Symbol" w:hint="default"/>
        <w:color w:val="921724"/>
      </w:rPr>
    </w:lvl>
    <w:lvl w:ilvl="7">
      <w:start w:val="1"/>
      <w:numFmt w:val="bullet"/>
      <w:lvlText w:val="o"/>
      <w:lvlJc w:val="left"/>
      <w:pPr>
        <w:ind w:left="5760" w:hanging="360"/>
      </w:pPr>
      <w:rPr>
        <w:rFonts w:ascii="Courier New" w:hAnsi="Courier New" w:cs="Courier New" w:hint="default"/>
        <w:color w:val="921724"/>
      </w:rPr>
    </w:lvl>
    <w:lvl w:ilvl="8">
      <w:start w:val="1"/>
      <w:numFmt w:val="bullet"/>
      <w:lvlText w:val=""/>
      <w:lvlJc w:val="left"/>
      <w:pPr>
        <w:ind w:left="6480" w:hanging="360"/>
      </w:pPr>
      <w:rPr>
        <w:rFonts w:ascii="Wingdings" w:hAnsi="Wingdings" w:hint="default"/>
        <w:color w:val="921724"/>
      </w:rPr>
    </w:lvl>
  </w:abstractNum>
  <w:abstractNum w:abstractNumId="4" w15:restartNumberingAfterBreak="0">
    <w:nsid w:val="0D465671"/>
    <w:multiLevelType w:val="hybridMultilevel"/>
    <w:tmpl w:val="F968B2AC"/>
    <w:lvl w:ilvl="0" w:tplc="BC7C51F0">
      <w:numFmt w:val="bullet"/>
      <w:lvlText w:val="-"/>
      <w:lvlJc w:val="left"/>
      <w:pPr>
        <w:ind w:left="720" w:hanging="36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A95628"/>
    <w:multiLevelType w:val="hybridMultilevel"/>
    <w:tmpl w:val="59C8D530"/>
    <w:lvl w:ilvl="0" w:tplc="1C6A8BB6">
      <w:start w:val="5"/>
      <w:numFmt w:val="lowerLetter"/>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D31299"/>
    <w:multiLevelType w:val="hybridMultilevel"/>
    <w:tmpl w:val="A204ED28"/>
    <w:lvl w:ilvl="0" w:tplc="A82064F0">
      <w:start w:val="1"/>
      <w:numFmt w:val="lowerRoman"/>
      <w:lvlText w:val="(%1)"/>
      <w:lvlJc w:val="left"/>
      <w:pPr>
        <w:ind w:left="1440" w:hanging="720"/>
      </w:pPr>
      <w:rPr>
        <w:rFonts w:hint="default"/>
        <w:b/>
        <w:w w:val="11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88C5B50"/>
    <w:multiLevelType w:val="hybridMultilevel"/>
    <w:tmpl w:val="A0BE37F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DF19FA"/>
    <w:multiLevelType w:val="hybridMultilevel"/>
    <w:tmpl w:val="CC126AEC"/>
    <w:lvl w:ilvl="0" w:tplc="796CB1EE">
      <w:start w:val="9"/>
      <w:numFmt w:val="lowerLetter"/>
      <w:lvlText w:val="%1."/>
      <w:lvlJc w:val="left"/>
      <w:pPr>
        <w:ind w:left="1080" w:hanging="360"/>
      </w:pPr>
      <w:rPr>
        <w:rFonts w:hint="default"/>
        <w:b w:val="0"/>
        <w:bCs/>
        <w:w w:val="11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4186C75"/>
    <w:multiLevelType w:val="multilevel"/>
    <w:tmpl w:val="7D0CA866"/>
    <w:lvl w:ilvl="0">
      <w:start w:val="1"/>
      <w:numFmt w:val="bullet"/>
      <w:lvlText w:val=""/>
      <w:lvlJc w:val="left"/>
      <w:pPr>
        <w:ind w:left="720" w:hanging="360"/>
      </w:pPr>
      <w:rPr>
        <w:rFonts w:ascii="Symbol" w:hAnsi="Symbol" w:hint="default"/>
        <w:color w:val="921724"/>
      </w:rPr>
    </w:lvl>
    <w:lvl w:ilvl="1">
      <w:start w:val="1"/>
      <w:numFmt w:val="bullet"/>
      <w:lvlText w:val="o"/>
      <w:lvlJc w:val="left"/>
      <w:pPr>
        <w:ind w:left="1440" w:hanging="360"/>
      </w:pPr>
      <w:rPr>
        <w:rFonts w:ascii="Courier New" w:hAnsi="Courier New" w:cs="Courier New" w:hint="default"/>
        <w:color w:val="921724"/>
      </w:rPr>
    </w:lvl>
    <w:lvl w:ilvl="2">
      <w:start w:val="1"/>
      <w:numFmt w:val="bullet"/>
      <w:lvlText w:val=""/>
      <w:lvlJc w:val="left"/>
      <w:pPr>
        <w:ind w:left="2160" w:hanging="360"/>
      </w:pPr>
      <w:rPr>
        <w:rFonts w:ascii="Wingdings" w:hAnsi="Wingdings" w:hint="default"/>
        <w:color w:val="921724"/>
      </w:rPr>
    </w:lvl>
    <w:lvl w:ilvl="3">
      <w:start w:val="1"/>
      <w:numFmt w:val="bullet"/>
      <w:lvlText w:val=""/>
      <w:lvlJc w:val="left"/>
      <w:pPr>
        <w:ind w:left="2880" w:hanging="360"/>
      </w:pPr>
      <w:rPr>
        <w:rFonts w:ascii="Symbol" w:hAnsi="Symbol" w:hint="default"/>
        <w:color w:val="921724"/>
      </w:rPr>
    </w:lvl>
    <w:lvl w:ilvl="4">
      <w:start w:val="1"/>
      <w:numFmt w:val="bullet"/>
      <w:lvlText w:val="o"/>
      <w:lvlJc w:val="left"/>
      <w:pPr>
        <w:ind w:left="3600" w:hanging="360"/>
      </w:pPr>
      <w:rPr>
        <w:rFonts w:ascii="Courier New" w:hAnsi="Courier New" w:cs="Courier New" w:hint="default"/>
        <w:color w:val="921724"/>
      </w:rPr>
    </w:lvl>
    <w:lvl w:ilvl="5">
      <w:start w:val="1"/>
      <w:numFmt w:val="bullet"/>
      <w:lvlText w:val=""/>
      <w:lvlJc w:val="left"/>
      <w:pPr>
        <w:ind w:left="4320" w:hanging="360"/>
      </w:pPr>
      <w:rPr>
        <w:rFonts w:ascii="Wingdings" w:hAnsi="Wingdings" w:hint="default"/>
        <w:color w:val="921724"/>
      </w:rPr>
    </w:lvl>
    <w:lvl w:ilvl="6">
      <w:start w:val="1"/>
      <w:numFmt w:val="bullet"/>
      <w:lvlText w:val=""/>
      <w:lvlJc w:val="left"/>
      <w:pPr>
        <w:ind w:left="5040" w:hanging="360"/>
      </w:pPr>
      <w:rPr>
        <w:rFonts w:ascii="Symbol" w:hAnsi="Symbol" w:hint="default"/>
        <w:color w:val="921724"/>
      </w:rPr>
    </w:lvl>
    <w:lvl w:ilvl="7">
      <w:start w:val="1"/>
      <w:numFmt w:val="bullet"/>
      <w:lvlText w:val="o"/>
      <w:lvlJc w:val="left"/>
      <w:pPr>
        <w:ind w:left="5760" w:hanging="360"/>
      </w:pPr>
      <w:rPr>
        <w:rFonts w:ascii="Courier New" w:hAnsi="Courier New" w:cs="Courier New" w:hint="default"/>
        <w:color w:val="921724"/>
      </w:rPr>
    </w:lvl>
    <w:lvl w:ilvl="8">
      <w:start w:val="1"/>
      <w:numFmt w:val="bullet"/>
      <w:lvlText w:val=""/>
      <w:lvlJc w:val="left"/>
      <w:pPr>
        <w:ind w:left="6480" w:hanging="360"/>
      </w:pPr>
      <w:rPr>
        <w:rFonts w:ascii="Wingdings" w:hAnsi="Wingdings" w:hint="default"/>
        <w:color w:val="921724"/>
      </w:rPr>
    </w:lvl>
  </w:abstractNum>
  <w:abstractNum w:abstractNumId="10" w15:restartNumberingAfterBreak="0">
    <w:nsid w:val="249805DD"/>
    <w:multiLevelType w:val="hybridMultilevel"/>
    <w:tmpl w:val="5464D2B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5974FB6"/>
    <w:multiLevelType w:val="hybridMultilevel"/>
    <w:tmpl w:val="438232F6"/>
    <w:lvl w:ilvl="0" w:tplc="50289F9C">
      <w:start w:val="1"/>
      <w:numFmt w:val="lowerLetter"/>
      <w:lvlText w:val="%1."/>
      <w:lvlJc w:val="left"/>
      <w:pPr>
        <w:ind w:left="720" w:hanging="360"/>
      </w:pPr>
      <w:rPr>
        <w:rFonts w:hint="default"/>
        <w:b w:val="0"/>
        <w:bCs/>
        <w:w w:val="11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8BC6CCF"/>
    <w:multiLevelType w:val="hybridMultilevel"/>
    <w:tmpl w:val="3AE82412"/>
    <w:lvl w:ilvl="0" w:tplc="08090001">
      <w:start w:val="1"/>
      <w:numFmt w:val="bullet"/>
      <w:lvlText w:val=""/>
      <w:lvlJc w:val="left"/>
      <w:pPr>
        <w:ind w:left="790" w:hanging="360"/>
      </w:pPr>
      <w:rPr>
        <w:rFonts w:ascii="Symbol" w:hAnsi="Symbol" w:hint="default"/>
      </w:rPr>
    </w:lvl>
    <w:lvl w:ilvl="1" w:tplc="08090003">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13" w15:restartNumberingAfterBreak="0">
    <w:nsid w:val="296F4FB6"/>
    <w:multiLevelType w:val="multilevel"/>
    <w:tmpl w:val="5B8211A6"/>
    <w:lvl w:ilvl="0">
      <w:start w:val="2"/>
      <w:numFmt w:val="decimal"/>
      <w:lvlText w:val="%1."/>
      <w:lvlJc w:val="left"/>
      <w:pPr>
        <w:ind w:left="360" w:hanging="360"/>
      </w:pPr>
      <w:rPr>
        <w:rFonts w:hint="default"/>
      </w:rPr>
    </w:lvl>
    <w:lvl w:ilvl="1">
      <w:start w:val="4"/>
      <w:numFmt w:val="decimal"/>
      <w:lvlText w:val="%1.%2."/>
      <w:lvlJc w:val="left"/>
      <w:pPr>
        <w:ind w:left="866" w:hanging="720"/>
      </w:pPr>
      <w:rPr>
        <w:rFonts w:hint="default"/>
      </w:rPr>
    </w:lvl>
    <w:lvl w:ilvl="2">
      <w:start w:val="1"/>
      <w:numFmt w:val="decimal"/>
      <w:lvlText w:val="%1.%2.%3."/>
      <w:lvlJc w:val="left"/>
      <w:pPr>
        <w:ind w:left="1012" w:hanging="720"/>
      </w:pPr>
      <w:rPr>
        <w:rFonts w:hint="default"/>
      </w:rPr>
    </w:lvl>
    <w:lvl w:ilvl="3">
      <w:start w:val="1"/>
      <w:numFmt w:val="decimal"/>
      <w:lvlText w:val="%1.%2.%3.%4."/>
      <w:lvlJc w:val="left"/>
      <w:pPr>
        <w:ind w:left="1518" w:hanging="1080"/>
      </w:pPr>
      <w:rPr>
        <w:rFonts w:hint="default"/>
      </w:rPr>
    </w:lvl>
    <w:lvl w:ilvl="4">
      <w:start w:val="1"/>
      <w:numFmt w:val="decimal"/>
      <w:lvlText w:val="%1.%2.%3.%4.%5."/>
      <w:lvlJc w:val="left"/>
      <w:pPr>
        <w:ind w:left="1664" w:hanging="1080"/>
      </w:pPr>
      <w:rPr>
        <w:rFonts w:hint="default"/>
      </w:rPr>
    </w:lvl>
    <w:lvl w:ilvl="5">
      <w:start w:val="1"/>
      <w:numFmt w:val="decimal"/>
      <w:lvlText w:val="%1.%2.%3.%4.%5.%6."/>
      <w:lvlJc w:val="left"/>
      <w:pPr>
        <w:ind w:left="2170" w:hanging="1440"/>
      </w:pPr>
      <w:rPr>
        <w:rFonts w:hint="default"/>
      </w:rPr>
    </w:lvl>
    <w:lvl w:ilvl="6">
      <w:start w:val="1"/>
      <w:numFmt w:val="decimal"/>
      <w:lvlText w:val="%1.%2.%3.%4.%5.%6.%7."/>
      <w:lvlJc w:val="left"/>
      <w:pPr>
        <w:ind w:left="2316" w:hanging="1440"/>
      </w:pPr>
      <w:rPr>
        <w:rFonts w:hint="default"/>
      </w:rPr>
    </w:lvl>
    <w:lvl w:ilvl="7">
      <w:start w:val="1"/>
      <w:numFmt w:val="decimal"/>
      <w:lvlText w:val="%1.%2.%3.%4.%5.%6.%7.%8."/>
      <w:lvlJc w:val="left"/>
      <w:pPr>
        <w:ind w:left="2822" w:hanging="1800"/>
      </w:pPr>
      <w:rPr>
        <w:rFonts w:hint="default"/>
      </w:rPr>
    </w:lvl>
    <w:lvl w:ilvl="8">
      <w:start w:val="1"/>
      <w:numFmt w:val="decimal"/>
      <w:lvlText w:val="%1.%2.%3.%4.%5.%6.%7.%8.%9."/>
      <w:lvlJc w:val="left"/>
      <w:pPr>
        <w:ind w:left="2968" w:hanging="1800"/>
      </w:pPr>
      <w:rPr>
        <w:rFonts w:hint="default"/>
      </w:rPr>
    </w:lvl>
  </w:abstractNum>
  <w:abstractNum w:abstractNumId="14" w15:restartNumberingAfterBreak="0">
    <w:nsid w:val="2A9D12B1"/>
    <w:multiLevelType w:val="multilevel"/>
    <w:tmpl w:val="6D8886BE"/>
    <w:lvl w:ilvl="0">
      <w:start w:val="2"/>
      <w:numFmt w:val="decimal"/>
      <w:lvlText w:val="%1"/>
      <w:lvlJc w:val="left"/>
      <w:pPr>
        <w:ind w:left="487" w:hanging="341"/>
      </w:pPr>
      <w:rPr>
        <w:rFonts w:hint="default"/>
        <w:lang w:val="en-US" w:eastAsia="en-US" w:bidi="ar-SA"/>
      </w:rPr>
    </w:lvl>
    <w:lvl w:ilvl="1">
      <w:start w:val="1"/>
      <w:numFmt w:val="decimal"/>
      <w:lvlText w:val="%1.%2"/>
      <w:lvlJc w:val="left"/>
      <w:pPr>
        <w:ind w:left="487" w:hanging="341"/>
      </w:pPr>
      <w:rPr>
        <w:rFonts w:hint="default"/>
        <w:spacing w:val="-10"/>
        <w:w w:val="113"/>
        <w:lang w:val="en-US" w:eastAsia="en-US" w:bidi="ar-SA"/>
      </w:rPr>
    </w:lvl>
    <w:lvl w:ilvl="2">
      <w:start w:val="1"/>
      <w:numFmt w:val="lowerLetter"/>
      <w:lvlText w:val="(%3)"/>
      <w:lvlJc w:val="left"/>
      <w:pPr>
        <w:ind w:left="827" w:hanging="341"/>
      </w:pPr>
      <w:rPr>
        <w:rFonts w:ascii="Calibri" w:eastAsia="Calibri" w:hAnsi="Calibri" w:cs="Calibri" w:hint="default"/>
        <w:b w:val="0"/>
        <w:bCs w:val="0"/>
        <w:i w:val="0"/>
        <w:iCs w:val="0"/>
        <w:w w:val="111"/>
        <w:sz w:val="14"/>
        <w:szCs w:val="14"/>
        <w:lang w:val="en-US" w:eastAsia="en-US" w:bidi="ar-SA"/>
      </w:rPr>
    </w:lvl>
    <w:lvl w:ilvl="3">
      <w:numFmt w:val="bullet"/>
      <w:lvlText w:val="•"/>
      <w:lvlJc w:val="left"/>
      <w:pPr>
        <w:ind w:left="1827" w:hanging="341"/>
      </w:pPr>
      <w:rPr>
        <w:rFonts w:hint="default"/>
        <w:lang w:val="en-US" w:eastAsia="en-US" w:bidi="ar-SA"/>
      </w:rPr>
    </w:lvl>
    <w:lvl w:ilvl="4">
      <w:numFmt w:val="bullet"/>
      <w:lvlText w:val="•"/>
      <w:lvlJc w:val="left"/>
      <w:pPr>
        <w:ind w:left="2330" w:hanging="341"/>
      </w:pPr>
      <w:rPr>
        <w:rFonts w:hint="default"/>
        <w:lang w:val="en-US" w:eastAsia="en-US" w:bidi="ar-SA"/>
      </w:rPr>
    </w:lvl>
    <w:lvl w:ilvl="5">
      <w:numFmt w:val="bullet"/>
      <w:lvlText w:val="•"/>
      <w:lvlJc w:val="left"/>
      <w:pPr>
        <w:ind w:left="2834" w:hanging="341"/>
      </w:pPr>
      <w:rPr>
        <w:rFonts w:hint="default"/>
        <w:lang w:val="en-US" w:eastAsia="en-US" w:bidi="ar-SA"/>
      </w:rPr>
    </w:lvl>
    <w:lvl w:ilvl="6">
      <w:numFmt w:val="bullet"/>
      <w:lvlText w:val="•"/>
      <w:lvlJc w:val="left"/>
      <w:pPr>
        <w:ind w:left="3338" w:hanging="341"/>
      </w:pPr>
      <w:rPr>
        <w:rFonts w:hint="default"/>
        <w:lang w:val="en-US" w:eastAsia="en-US" w:bidi="ar-SA"/>
      </w:rPr>
    </w:lvl>
    <w:lvl w:ilvl="7">
      <w:numFmt w:val="bullet"/>
      <w:lvlText w:val="•"/>
      <w:lvlJc w:val="left"/>
      <w:pPr>
        <w:ind w:left="3841" w:hanging="341"/>
      </w:pPr>
      <w:rPr>
        <w:rFonts w:hint="default"/>
        <w:lang w:val="en-US" w:eastAsia="en-US" w:bidi="ar-SA"/>
      </w:rPr>
    </w:lvl>
    <w:lvl w:ilvl="8">
      <w:numFmt w:val="bullet"/>
      <w:lvlText w:val="•"/>
      <w:lvlJc w:val="left"/>
      <w:pPr>
        <w:ind w:left="4345" w:hanging="341"/>
      </w:pPr>
      <w:rPr>
        <w:rFonts w:hint="default"/>
        <w:lang w:val="en-US" w:eastAsia="en-US" w:bidi="ar-SA"/>
      </w:rPr>
    </w:lvl>
  </w:abstractNum>
  <w:abstractNum w:abstractNumId="15" w15:restartNumberingAfterBreak="0">
    <w:nsid w:val="2AF65E68"/>
    <w:multiLevelType w:val="multilevel"/>
    <w:tmpl w:val="7D0CA866"/>
    <w:styleLink w:val="ListStyletest"/>
    <w:lvl w:ilvl="0">
      <w:start w:val="1"/>
      <w:numFmt w:val="bullet"/>
      <w:lvlText w:val=""/>
      <w:lvlJc w:val="left"/>
      <w:pPr>
        <w:ind w:left="720" w:hanging="360"/>
      </w:pPr>
      <w:rPr>
        <w:rFonts w:ascii="Symbol" w:hAnsi="Symbol" w:hint="default"/>
        <w:color w:val="921724"/>
      </w:rPr>
    </w:lvl>
    <w:lvl w:ilvl="1">
      <w:start w:val="1"/>
      <w:numFmt w:val="bullet"/>
      <w:lvlText w:val="o"/>
      <w:lvlJc w:val="left"/>
      <w:pPr>
        <w:ind w:left="1440" w:hanging="360"/>
      </w:pPr>
      <w:rPr>
        <w:rFonts w:ascii="Courier New" w:hAnsi="Courier New" w:cs="Courier New" w:hint="default"/>
        <w:color w:val="921724"/>
      </w:rPr>
    </w:lvl>
    <w:lvl w:ilvl="2">
      <w:start w:val="1"/>
      <w:numFmt w:val="bullet"/>
      <w:lvlText w:val=""/>
      <w:lvlJc w:val="left"/>
      <w:pPr>
        <w:ind w:left="2160" w:hanging="360"/>
      </w:pPr>
      <w:rPr>
        <w:rFonts w:ascii="Wingdings" w:hAnsi="Wingdings" w:hint="default"/>
        <w:color w:val="921724"/>
      </w:rPr>
    </w:lvl>
    <w:lvl w:ilvl="3">
      <w:start w:val="1"/>
      <w:numFmt w:val="bullet"/>
      <w:lvlText w:val=""/>
      <w:lvlJc w:val="left"/>
      <w:pPr>
        <w:ind w:left="2880" w:hanging="360"/>
      </w:pPr>
      <w:rPr>
        <w:rFonts w:ascii="Symbol" w:hAnsi="Symbol" w:hint="default"/>
        <w:color w:val="921724"/>
      </w:rPr>
    </w:lvl>
    <w:lvl w:ilvl="4">
      <w:start w:val="1"/>
      <w:numFmt w:val="bullet"/>
      <w:lvlText w:val="o"/>
      <w:lvlJc w:val="left"/>
      <w:pPr>
        <w:ind w:left="3600" w:hanging="360"/>
      </w:pPr>
      <w:rPr>
        <w:rFonts w:ascii="Courier New" w:hAnsi="Courier New" w:cs="Courier New" w:hint="default"/>
        <w:color w:val="921724"/>
      </w:rPr>
    </w:lvl>
    <w:lvl w:ilvl="5">
      <w:start w:val="1"/>
      <w:numFmt w:val="bullet"/>
      <w:lvlText w:val=""/>
      <w:lvlJc w:val="left"/>
      <w:pPr>
        <w:ind w:left="4320" w:hanging="360"/>
      </w:pPr>
      <w:rPr>
        <w:rFonts w:ascii="Wingdings" w:hAnsi="Wingdings" w:hint="default"/>
        <w:color w:val="921724"/>
      </w:rPr>
    </w:lvl>
    <w:lvl w:ilvl="6">
      <w:start w:val="1"/>
      <w:numFmt w:val="bullet"/>
      <w:lvlText w:val=""/>
      <w:lvlJc w:val="left"/>
      <w:pPr>
        <w:ind w:left="5040" w:hanging="360"/>
      </w:pPr>
      <w:rPr>
        <w:rFonts w:ascii="Symbol" w:hAnsi="Symbol" w:hint="default"/>
        <w:color w:val="921724"/>
      </w:rPr>
    </w:lvl>
    <w:lvl w:ilvl="7">
      <w:start w:val="1"/>
      <w:numFmt w:val="bullet"/>
      <w:lvlText w:val="o"/>
      <w:lvlJc w:val="left"/>
      <w:pPr>
        <w:ind w:left="5760" w:hanging="360"/>
      </w:pPr>
      <w:rPr>
        <w:rFonts w:ascii="Courier New" w:hAnsi="Courier New" w:cs="Courier New" w:hint="default"/>
        <w:color w:val="921724"/>
      </w:rPr>
    </w:lvl>
    <w:lvl w:ilvl="8">
      <w:start w:val="1"/>
      <w:numFmt w:val="bullet"/>
      <w:lvlText w:val=""/>
      <w:lvlJc w:val="left"/>
      <w:pPr>
        <w:ind w:left="6480" w:hanging="360"/>
      </w:pPr>
      <w:rPr>
        <w:rFonts w:ascii="Wingdings" w:hAnsi="Wingdings" w:hint="default"/>
        <w:color w:val="921724"/>
      </w:rPr>
    </w:lvl>
  </w:abstractNum>
  <w:abstractNum w:abstractNumId="16" w15:restartNumberingAfterBreak="0">
    <w:nsid w:val="301C708F"/>
    <w:multiLevelType w:val="multilevel"/>
    <w:tmpl w:val="F146A7A8"/>
    <w:lvl w:ilvl="0">
      <w:start w:val="3"/>
      <w:numFmt w:val="decimal"/>
      <w:lvlText w:val="%1"/>
      <w:lvlJc w:val="left"/>
      <w:pPr>
        <w:ind w:left="487" w:hanging="341"/>
      </w:pPr>
      <w:rPr>
        <w:rFonts w:hint="default"/>
        <w:lang w:val="en-US" w:eastAsia="en-US" w:bidi="ar-SA"/>
      </w:rPr>
    </w:lvl>
    <w:lvl w:ilvl="1">
      <w:start w:val="1"/>
      <w:numFmt w:val="decimal"/>
      <w:lvlText w:val="%1.%2"/>
      <w:lvlJc w:val="left"/>
      <w:pPr>
        <w:ind w:left="487" w:hanging="341"/>
      </w:pPr>
      <w:rPr>
        <w:rFonts w:ascii="Calibri" w:eastAsia="Calibri" w:hAnsi="Calibri" w:cs="Calibri" w:hint="default"/>
        <w:b w:val="0"/>
        <w:bCs w:val="0"/>
        <w:i w:val="0"/>
        <w:iCs w:val="0"/>
        <w:spacing w:val="-10"/>
        <w:w w:val="113"/>
        <w:sz w:val="14"/>
        <w:szCs w:val="14"/>
        <w:lang w:val="en-US" w:eastAsia="en-US" w:bidi="ar-SA"/>
      </w:rPr>
    </w:lvl>
    <w:lvl w:ilvl="2">
      <w:numFmt w:val="bullet"/>
      <w:lvlText w:val="•"/>
      <w:lvlJc w:val="left"/>
      <w:pPr>
        <w:ind w:left="1454" w:hanging="341"/>
      </w:pPr>
      <w:rPr>
        <w:rFonts w:hint="default"/>
        <w:lang w:val="en-US" w:eastAsia="en-US" w:bidi="ar-SA"/>
      </w:rPr>
    </w:lvl>
    <w:lvl w:ilvl="3">
      <w:numFmt w:val="bullet"/>
      <w:lvlText w:val="•"/>
      <w:lvlJc w:val="left"/>
      <w:pPr>
        <w:ind w:left="1941" w:hanging="341"/>
      </w:pPr>
      <w:rPr>
        <w:rFonts w:hint="default"/>
        <w:lang w:val="en-US" w:eastAsia="en-US" w:bidi="ar-SA"/>
      </w:rPr>
    </w:lvl>
    <w:lvl w:ilvl="4">
      <w:numFmt w:val="bullet"/>
      <w:lvlText w:val="•"/>
      <w:lvlJc w:val="left"/>
      <w:pPr>
        <w:ind w:left="2429" w:hanging="341"/>
      </w:pPr>
      <w:rPr>
        <w:rFonts w:hint="default"/>
        <w:lang w:val="en-US" w:eastAsia="en-US" w:bidi="ar-SA"/>
      </w:rPr>
    </w:lvl>
    <w:lvl w:ilvl="5">
      <w:numFmt w:val="bullet"/>
      <w:lvlText w:val="•"/>
      <w:lvlJc w:val="left"/>
      <w:pPr>
        <w:ind w:left="2916" w:hanging="341"/>
      </w:pPr>
      <w:rPr>
        <w:rFonts w:hint="default"/>
        <w:lang w:val="en-US" w:eastAsia="en-US" w:bidi="ar-SA"/>
      </w:rPr>
    </w:lvl>
    <w:lvl w:ilvl="6">
      <w:numFmt w:val="bullet"/>
      <w:lvlText w:val="•"/>
      <w:lvlJc w:val="left"/>
      <w:pPr>
        <w:ind w:left="3403" w:hanging="341"/>
      </w:pPr>
      <w:rPr>
        <w:rFonts w:hint="default"/>
        <w:lang w:val="en-US" w:eastAsia="en-US" w:bidi="ar-SA"/>
      </w:rPr>
    </w:lvl>
    <w:lvl w:ilvl="7">
      <w:numFmt w:val="bullet"/>
      <w:lvlText w:val="•"/>
      <w:lvlJc w:val="left"/>
      <w:pPr>
        <w:ind w:left="3890" w:hanging="341"/>
      </w:pPr>
      <w:rPr>
        <w:rFonts w:hint="default"/>
        <w:lang w:val="en-US" w:eastAsia="en-US" w:bidi="ar-SA"/>
      </w:rPr>
    </w:lvl>
    <w:lvl w:ilvl="8">
      <w:numFmt w:val="bullet"/>
      <w:lvlText w:val="•"/>
      <w:lvlJc w:val="left"/>
      <w:pPr>
        <w:ind w:left="4378" w:hanging="341"/>
      </w:pPr>
      <w:rPr>
        <w:rFonts w:hint="default"/>
        <w:lang w:val="en-US" w:eastAsia="en-US" w:bidi="ar-SA"/>
      </w:rPr>
    </w:lvl>
  </w:abstractNum>
  <w:abstractNum w:abstractNumId="17" w15:restartNumberingAfterBreak="0">
    <w:nsid w:val="3D2E5847"/>
    <w:multiLevelType w:val="hybridMultilevel"/>
    <w:tmpl w:val="7736CF52"/>
    <w:lvl w:ilvl="0" w:tplc="09DA7128">
      <w:start w:val="1"/>
      <w:numFmt w:val="lowerLetter"/>
      <w:lvlText w:val="(%1)"/>
      <w:lvlJc w:val="left"/>
      <w:pPr>
        <w:ind w:left="847" w:hanging="360"/>
      </w:pPr>
      <w:rPr>
        <w:rFonts w:ascii="Century Gothic" w:hAnsi="Century Gothic" w:hint="default"/>
        <w:b/>
        <w:w w:val="110"/>
      </w:rPr>
    </w:lvl>
    <w:lvl w:ilvl="1" w:tplc="08090019" w:tentative="1">
      <w:start w:val="1"/>
      <w:numFmt w:val="lowerLetter"/>
      <w:lvlText w:val="%2."/>
      <w:lvlJc w:val="left"/>
      <w:pPr>
        <w:ind w:left="1567" w:hanging="360"/>
      </w:pPr>
    </w:lvl>
    <w:lvl w:ilvl="2" w:tplc="0809001B" w:tentative="1">
      <w:start w:val="1"/>
      <w:numFmt w:val="lowerRoman"/>
      <w:lvlText w:val="%3."/>
      <w:lvlJc w:val="right"/>
      <w:pPr>
        <w:ind w:left="2287" w:hanging="180"/>
      </w:pPr>
    </w:lvl>
    <w:lvl w:ilvl="3" w:tplc="0809000F" w:tentative="1">
      <w:start w:val="1"/>
      <w:numFmt w:val="decimal"/>
      <w:lvlText w:val="%4."/>
      <w:lvlJc w:val="left"/>
      <w:pPr>
        <w:ind w:left="3007" w:hanging="360"/>
      </w:pPr>
    </w:lvl>
    <w:lvl w:ilvl="4" w:tplc="08090019" w:tentative="1">
      <w:start w:val="1"/>
      <w:numFmt w:val="lowerLetter"/>
      <w:lvlText w:val="%5."/>
      <w:lvlJc w:val="left"/>
      <w:pPr>
        <w:ind w:left="3727" w:hanging="360"/>
      </w:pPr>
    </w:lvl>
    <w:lvl w:ilvl="5" w:tplc="0809001B" w:tentative="1">
      <w:start w:val="1"/>
      <w:numFmt w:val="lowerRoman"/>
      <w:lvlText w:val="%6."/>
      <w:lvlJc w:val="right"/>
      <w:pPr>
        <w:ind w:left="4447" w:hanging="180"/>
      </w:pPr>
    </w:lvl>
    <w:lvl w:ilvl="6" w:tplc="0809000F" w:tentative="1">
      <w:start w:val="1"/>
      <w:numFmt w:val="decimal"/>
      <w:lvlText w:val="%7."/>
      <w:lvlJc w:val="left"/>
      <w:pPr>
        <w:ind w:left="5167" w:hanging="360"/>
      </w:pPr>
    </w:lvl>
    <w:lvl w:ilvl="7" w:tplc="08090019" w:tentative="1">
      <w:start w:val="1"/>
      <w:numFmt w:val="lowerLetter"/>
      <w:lvlText w:val="%8."/>
      <w:lvlJc w:val="left"/>
      <w:pPr>
        <w:ind w:left="5887" w:hanging="360"/>
      </w:pPr>
    </w:lvl>
    <w:lvl w:ilvl="8" w:tplc="0809001B" w:tentative="1">
      <w:start w:val="1"/>
      <w:numFmt w:val="lowerRoman"/>
      <w:lvlText w:val="%9."/>
      <w:lvlJc w:val="right"/>
      <w:pPr>
        <w:ind w:left="6607" w:hanging="180"/>
      </w:pPr>
    </w:lvl>
  </w:abstractNum>
  <w:abstractNum w:abstractNumId="18" w15:restartNumberingAfterBreak="0">
    <w:nsid w:val="42B3004D"/>
    <w:multiLevelType w:val="hybridMultilevel"/>
    <w:tmpl w:val="88EA12F6"/>
    <w:lvl w:ilvl="0" w:tplc="E312A53A">
      <w:numFmt w:val="bullet"/>
      <w:lvlText w:val="•"/>
      <w:lvlJc w:val="left"/>
      <w:pPr>
        <w:ind w:left="827" w:hanging="380"/>
      </w:pPr>
      <w:rPr>
        <w:rFonts w:ascii="Calibri" w:eastAsia="Calibri" w:hAnsi="Calibri" w:cs="Calibri" w:hint="default"/>
        <w:b w:val="0"/>
        <w:bCs w:val="0"/>
        <w:i w:val="0"/>
        <w:iCs w:val="0"/>
        <w:w w:val="100"/>
        <w:sz w:val="14"/>
        <w:szCs w:val="14"/>
        <w:lang w:val="en-US" w:eastAsia="en-US" w:bidi="ar-SA"/>
      </w:rPr>
    </w:lvl>
    <w:lvl w:ilvl="1" w:tplc="4D8EC5DE">
      <w:numFmt w:val="bullet"/>
      <w:lvlText w:val="•"/>
      <w:lvlJc w:val="left"/>
      <w:pPr>
        <w:ind w:left="1273" w:hanging="380"/>
      </w:pPr>
      <w:rPr>
        <w:rFonts w:hint="default"/>
        <w:lang w:val="en-US" w:eastAsia="en-US" w:bidi="ar-SA"/>
      </w:rPr>
    </w:lvl>
    <w:lvl w:ilvl="2" w:tplc="922651F2">
      <w:numFmt w:val="bullet"/>
      <w:lvlText w:val="•"/>
      <w:lvlJc w:val="left"/>
      <w:pPr>
        <w:ind w:left="1726" w:hanging="380"/>
      </w:pPr>
      <w:rPr>
        <w:rFonts w:hint="default"/>
        <w:lang w:val="en-US" w:eastAsia="en-US" w:bidi="ar-SA"/>
      </w:rPr>
    </w:lvl>
    <w:lvl w:ilvl="3" w:tplc="2C703588">
      <w:numFmt w:val="bullet"/>
      <w:lvlText w:val="•"/>
      <w:lvlJc w:val="left"/>
      <w:pPr>
        <w:ind w:left="2179" w:hanging="380"/>
      </w:pPr>
      <w:rPr>
        <w:rFonts w:hint="default"/>
        <w:lang w:val="en-US" w:eastAsia="en-US" w:bidi="ar-SA"/>
      </w:rPr>
    </w:lvl>
    <w:lvl w:ilvl="4" w:tplc="064E5D3A">
      <w:numFmt w:val="bullet"/>
      <w:lvlText w:val="•"/>
      <w:lvlJc w:val="left"/>
      <w:pPr>
        <w:ind w:left="2633" w:hanging="380"/>
      </w:pPr>
      <w:rPr>
        <w:rFonts w:hint="default"/>
        <w:lang w:val="en-US" w:eastAsia="en-US" w:bidi="ar-SA"/>
      </w:rPr>
    </w:lvl>
    <w:lvl w:ilvl="5" w:tplc="D1FC639A">
      <w:numFmt w:val="bullet"/>
      <w:lvlText w:val="•"/>
      <w:lvlJc w:val="left"/>
      <w:pPr>
        <w:ind w:left="3086" w:hanging="380"/>
      </w:pPr>
      <w:rPr>
        <w:rFonts w:hint="default"/>
        <w:lang w:val="en-US" w:eastAsia="en-US" w:bidi="ar-SA"/>
      </w:rPr>
    </w:lvl>
    <w:lvl w:ilvl="6" w:tplc="7D32656E">
      <w:numFmt w:val="bullet"/>
      <w:lvlText w:val="•"/>
      <w:lvlJc w:val="left"/>
      <w:pPr>
        <w:ind w:left="3539" w:hanging="380"/>
      </w:pPr>
      <w:rPr>
        <w:rFonts w:hint="default"/>
        <w:lang w:val="en-US" w:eastAsia="en-US" w:bidi="ar-SA"/>
      </w:rPr>
    </w:lvl>
    <w:lvl w:ilvl="7" w:tplc="83C80796">
      <w:numFmt w:val="bullet"/>
      <w:lvlText w:val="•"/>
      <w:lvlJc w:val="left"/>
      <w:pPr>
        <w:ind w:left="3992" w:hanging="380"/>
      </w:pPr>
      <w:rPr>
        <w:rFonts w:hint="default"/>
        <w:lang w:val="en-US" w:eastAsia="en-US" w:bidi="ar-SA"/>
      </w:rPr>
    </w:lvl>
    <w:lvl w:ilvl="8" w:tplc="51BCFF96">
      <w:numFmt w:val="bullet"/>
      <w:lvlText w:val="•"/>
      <w:lvlJc w:val="left"/>
      <w:pPr>
        <w:ind w:left="4446" w:hanging="380"/>
      </w:pPr>
      <w:rPr>
        <w:rFonts w:hint="default"/>
        <w:lang w:val="en-US" w:eastAsia="en-US" w:bidi="ar-SA"/>
      </w:rPr>
    </w:lvl>
  </w:abstractNum>
  <w:abstractNum w:abstractNumId="19" w15:restartNumberingAfterBreak="0">
    <w:nsid w:val="46D5196A"/>
    <w:multiLevelType w:val="hybridMultilevel"/>
    <w:tmpl w:val="3AEE12C8"/>
    <w:lvl w:ilvl="0" w:tplc="E2FC7490">
      <w:start w:val="3"/>
      <w:numFmt w:val="bullet"/>
      <w:lvlText w:val="-"/>
      <w:lvlJc w:val="left"/>
      <w:pPr>
        <w:ind w:left="720" w:hanging="360"/>
      </w:pPr>
      <w:rPr>
        <w:rFonts w:ascii="Open Sans Light" w:eastAsiaTheme="minorHAnsi" w:hAnsi="Open Sans Light" w:cs="Open Sans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E46A29"/>
    <w:multiLevelType w:val="multilevel"/>
    <w:tmpl w:val="7D0CA866"/>
    <w:lvl w:ilvl="0">
      <w:start w:val="1"/>
      <w:numFmt w:val="bullet"/>
      <w:lvlText w:val=""/>
      <w:lvlJc w:val="left"/>
      <w:pPr>
        <w:ind w:left="720" w:hanging="360"/>
      </w:pPr>
      <w:rPr>
        <w:rFonts w:ascii="Symbol" w:hAnsi="Symbol" w:hint="default"/>
        <w:color w:val="921724"/>
      </w:rPr>
    </w:lvl>
    <w:lvl w:ilvl="1">
      <w:start w:val="1"/>
      <w:numFmt w:val="bullet"/>
      <w:lvlText w:val="o"/>
      <w:lvlJc w:val="left"/>
      <w:pPr>
        <w:ind w:left="1440" w:hanging="360"/>
      </w:pPr>
      <w:rPr>
        <w:rFonts w:ascii="Courier New" w:hAnsi="Courier New" w:cs="Courier New" w:hint="default"/>
        <w:color w:val="921724"/>
      </w:rPr>
    </w:lvl>
    <w:lvl w:ilvl="2">
      <w:start w:val="1"/>
      <w:numFmt w:val="bullet"/>
      <w:lvlText w:val=""/>
      <w:lvlJc w:val="left"/>
      <w:pPr>
        <w:ind w:left="2160" w:hanging="360"/>
      </w:pPr>
      <w:rPr>
        <w:rFonts w:ascii="Wingdings" w:hAnsi="Wingdings" w:hint="default"/>
        <w:color w:val="921724"/>
      </w:rPr>
    </w:lvl>
    <w:lvl w:ilvl="3">
      <w:start w:val="1"/>
      <w:numFmt w:val="bullet"/>
      <w:lvlText w:val=""/>
      <w:lvlJc w:val="left"/>
      <w:pPr>
        <w:ind w:left="2880" w:hanging="360"/>
      </w:pPr>
      <w:rPr>
        <w:rFonts w:ascii="Symbol" w:hAnsi="Symbol" w:hint="default"/>
        <w:color w:val="921724"/>
      </w:rPr>
    </w:lvl>
    <w:lvl w:ilvl="4">
      <w:start w:val="1"/>
      <w:numFmt w:val="bullet"/>
      <w:lvlText w:val="o"/>
      <w:lvlJc w:val="left"/>
      <w:pPr>
        <w:ind w:left="3600" w:hanging="360"/>
      </w:pPr>
      <w:rPr>
        <w:rFonts w:ascii="Courier New" w:hAnsi="Courier New" w:cs="Courier New" w:hint="default"/>
        <w:color w:val="921724"/>
      </w:rPr>
    </w:lvl>
    <w:lvl w:ilvl="5">
      <w:start w:val="1"/>
      <w:numFmt w:val="bullet"/>
      <w:lvlText w:val=""/>
      <w:lvlJc w:val="left"/>
      <w:pPr>
        <w:ind w:left="4320" w:hanging="360"/>
      </w:pPr>
      <w:rPr>
        <w:rFonts w:ascii="Wingdings" w:hAnsi="Wingdings" w:hint="default"/>
        <w:color w:val="921724"/>
      </w:rPr>
    </w:lvl>
    <w:lvl w:ilvl="6">
      <w:start w:val="1"/>
      <w:numFmt w:val="bullet"/>
      <w:lvlText w:val=""/>
      <w:lvlJc w:val="left"/>
      <w:pPr>
        <w:ind w:left="5040" w:hanging="360"/>
      </w:pPr>
      <w:rPr>
        <w:rFonts w:ascii="Symbol" w:hAnsi="Symbol" w:hint="default"/>
        <w:color w:val="921724"/>
      </w:rPr>
    </w:lvl>
    <w:lvl w:ilvl="7">
      <w:start w:val="1"/>
      <w:numFmt w:val="bullet"/>
      <w:lvlText w:val="o"/>
      <w:lvlJc w:val="left"/>
      <w:pPr>
        <w:ind w:left="5760" w:hanging="360"/>
      </w:pPr>
      <w:rPr>
        <w:rFonts w:ascii="Courier New" w:hAnsi="Courier New" w:cs="Courier New" w:hint="default"/>
        <w:color w:val="921724"/>
      </w:rPr>
    </w:lvl>
    <w:lvl w:ilvl="8">
      <w:start w:val="1"/>
      <w:numFmt w:val="bullet"/>
      <w:lvlText w:val=""/>
      <w:lvlJc w:val="left"/>
      <w:pPr>
        <w:ind w:left="6480" w:hanging="360"/>
      </w:pPr>
      <w:rPr>
        <w:rFonts w:ascii="Wingdings" w:hAnsi="Wingdings" w:hint="default"/>
        <w:color w:val="921724"/>
      </w:rPr>
    </w:lvl>
  </w:abstractNum>
  <w:abstractNum w:abstractNumId="21" w15:restartNumberingAfterBreak="0">
    <w:nsid w:val="50552473"/>
    <w:multiLevelType w:val="hybridMultilevel"/>
    <w:tmpl w:val="5C1AAAAA"/>
    <w:lvl w:ilvl="0" w:tplc="1EDC55B4">
      <w:start w:val="3"/>
      <w:numFmt w:val="lowerLetter"/>
      <w:lvlText w:val="(%1)"/>
      <w:lvlJc w:val="left"/>
      <w:pPr>
        <w:ind w:left="847" w:hanging="360"/>
      </w:pPr>
      <w:rPr>
        <w:rFonts w:ascii="Century Gothic" w:hAnsi="Century Gothic" w:hint="default"/>
        <w:b/>
        <w:w w:val="110"/>
      </w:rPr>
    </w:lvl>
    <w:lvl w:ilvl="1" w:tplc="08090019" w:tentative="1">
      <w:start w:val="1"/>
      <w:numFmt w:val="lowerLetter"/>
      <w:lvlText w:val="%2."/>
      <w:lvlJc w:val="left"/>
      <w:pPr>
        <w:ind w:left="1567" w:hanging="360"/>
      </w:pPr>
    </w:lvl>
    <w:lvl w:ilvl="2" w:tplc="0809001B" w:tentative="1">
      <w:start w:val="1"/>
      <w:numFmt w:val="lowerRoman"/>
      <w:lvlText w:val="%3."/>
      <w:lvlJc w:val="right"/>
      <w:pPr>
        <w:ind w:left="2287" w:hanging="180"/>
      </w:pPr>
    </w:lvl>
    <w:lvl w:ilvl="3" w:tplc="0809000F" w:tentative="1">
      <w:start w:val="1"/>
      <w:numFmt w:val="decimal"/>
      <w:lvlText w:val="%4."/>
      <w:lvlJc w:val="left"/>
      <w:pPr>
        <w:ind w:left="3007" w:hanging="360"/>
      </w:pPr>
    </w:lvl>
    <w:lvl w:ilvl="4" w:tplc="08090019" w:tentative="1">
      <w:start w:val="1"/>
      <w:numFmt w:val="lowerLetter"/>
      <w:lvlText w:val="%5."/>
      <w:lvlJc w:val="left"/>
      <w:pPr>
        <w:ind w:left="3727" w:hanging="360"/>
      </w:pPr>
    </w:lvl>
    <w:lvl w:ilvl="5" w:tplc="0809001B" w:tentative="1">
      <w:start w:val="1"/>
      <w:numFmt w:val="lowerRoman"/>
      <w:lvlText w:val="%6."/>
      <w:lvlJc w:val="right"/>
      <w:pPr>
        <w:ind w:left="4447" w:hanging="180"/>
      </w:pPr>
    </w:lvl>
    <w:lvl w:ilvl="6" w:tplc="0809000F" w:tentative="1">
      <w:start w:val="1"/>
      <w:numFmt w:val="decimal"/>
      <w:lvlText w:val="%7."/>
      <w:lvlJc w:val="left"/>
      <w:pPr>
        <w:ind w:left="5167" w:hanging="360"/>
      </w:pPr>
    </w:lvl>
    <w:lvl w:ilvl="7" w:tplc="08090019" w:tentative="1">
      <w:start w:val="1"/>
      <w:numFmt w:val="lowerLetter"/>
      <w:lvlText w:val="%8."/>
      <w:lvlJc w:val="left"/>
      <w:pPr>
        <w:ind w:left="5887" w:hanging="360"/>
      </w:pPr>
    </w:lvl>
    <w:lvl w:ilvl="8" w:tplc="0809001B" w:tentative="1">
      <w:start w:val="1"/>
      <w:numFmt w:val="lowerRoman"/>
      <w:lvlText w:val="%9."/>
      <w:lvlJc w:val="right"/>
      <w:pPr>
        <w:ind w:left="6607" w:hanging="180"/>
      </w:pPr>
    </w:lvl>
  </w:abstractNum>
  <w:abstractNum w:abstractNumId="22" w15:restartNumberingAfterBreak="0">
    <w:nsid w:val="52512537"/>
    <w:multiLevelType w:val="multilevel"/>
    <w:tmpl w:val="F2C6326C"/>
    <w:lvl w:ilvl="0">
      <w:start w:val="5"/>
      <w:numFmt w:val="decimal"/>
      <w:lvlText w:val="%1"/>
      <w:lvlJc w:val="left"/>
      <w:pPr>
        <w:ind w:left="360" w:hanging="360"/>
      </w:pPr>
      <w:rPr>
        <w:rFonts w:hint="default"/>
        <w:w w:val="110"/>
      </w:rPr>
    </w:lvl>
    <w:lvl w:ilvl="1">
      <w:start w:val="1"/>
      <w:numFmt w:val="decimal"/>
      <w:lvlText w:val="%1.%2"/>
      <w:lvlJc w:val="left"/>
      <w:pPr>
        <w:ind w:left="506" w:hanging="360"/>
      </w:pPr>
      <w:rPr>
        <w:rFonts w:hint="default"/>
        <w:w w:val="110"/>
      </w:rPr>
    </w:lvl>
    <w:lvl w:ilvl="2">
      <w:start w:val="1"/>
      <w:numFmt w:val="decimal"/>
      <w:lvlText w:val="%1.%2.%3"/>
      <w:lvlJc w:val="left"/>
      <w:pPr>
        <w:ind w:left="652" w:hanging="360"/>
      </w:pPr>
      <w:rPr>
        <w:rFonts w:hint="default"/>
        <w:w w:val="110"/>
      </w:rPr>
    </w:lvl>
    <w:lvl w:ilvl="3">
      <w:start w:val="1"/>
      <w:numFmt w:val="decimal"/>
      <w:lvlText w:val="%1.%2.%3.%4"/>
      <w:lvlJc w:val="left"/>
      <w:pPr>
        <w:ind w:left="1158" w:hanging="720"/>
      </w:pPr>
      <w:rPr>
        <w:rFonts w:hint="default"/>
        <w:w w:val="110"/>
      </w:rPr>
    </w:lvl>
    <w:lvl w:ilvl="4">
      <w:start w:val="1"/>
      <w:numFmt w:val="decimal"/>
      <w:lvlText w:val="%1.%2.%3.%4.%5"/>
      <w:lvlJc w:val="left"/>
      <w:pPr>
        <w:ind w:left="1304" w:hanging="720"/>
      </w:pPr>
      <w:rPr>
        <w:rFonts w:hint="default"/>
        <w:w w:val="110"/>
      </w:rPr>
    </w:lvl>
    <w:lvl w:ilvl="5">
      <w:start w:val="1"/>
      <w:numFmt w:val="decimal"/>
      <w:lvlText w:val="%1.%2.%3.%4.%5.%6"/>
      <w:lvlJc w:val="left"/>
      <w:pPr>
        <w:ind w:left="1450" w:hanging="720"/>
      </w:pPr>
      <w:rPr>
        <w:rFonts w:hint="default"/>
        <w:w w:val="110"/>
      </w:rPr>
    </w:lvl>
    <w:lvl w:ilvl="6">
      <w:start w:val="1"/>
      <w:numFmt w:val="decimal"/>
      <w:lvlText w:val="%1.%2.%3.%4.%5.%6.%7"/>
      <w:lvlJc w:val="left"/>
      <w:pPr>
        <w:ind w:left="1596" w:hanging="720"/>
      </w:pPr>
      <w:rPr>
        <w:rFonts w:hint="default"/>
        <w:w w:val="110"/>
      </w:rPr>
    </w:lvl>
    <w:lvl w:ilvl="7">
      <w:start w:val="1"/>
      <w:numFmt w:val="decimal"/>
      <w:lvlText w:val="%1.%2.%3.%4.%5.%6.%7.%8"/>
      <w:lvlJc w:val="left"/>
      <w:pPr>
        <w:ind w:left="2102" w:hanging="1080"/>
      </w:pPr>
      <w:rPr>
        <w:rFonts w:hint="default"/>
        <w:w w:val="110"/>
      </w:rPr>
    </w:lvl>
    <w:lvl w:ilvl="8">
      <w:start w:val="1"/>
      <w:numFmt w:val="decimal"/>
      <w:lvlText w:val="%1.%2.%3.%4.%5.%6.%7.%8.%9"/>
      <w:lvlJc w:val="left"/>
      <w:pPr>
        <w:ind w:left="2248" w:hanging="1080"/>
      </w:pPr>
      <w:rPr>
        <w:rFonts w:hint="default"/>
        <w:w w:val="110"/>
      </w:rPr>
    </w:lvl>
  </w:abstractNum>
  <w:abstractNum w:abstractNumId="23" w15:restartNumberingAfterBreak="0">
    <w:nsid w:val="554A348C"/>
    <w:multiLevelType w:val="multilevel"/>
    <w:tmpl w:val="58368BE4"/>
    <w:lvl w:ilvl="0">
      <w:start w:val="4"/>
      <w:numFmt w:val="decimal"/>
      <w:lvlText w:val="%1"/>
      <w:lvlJc w:val="left"/>
      <w:pPr>
        <w:ind w:left="487" w:hanging="341"/>
      </w:pPr>
      <w:rPr>
        <w:rFonts w:hint="default"/>
        <w:lang w:val="en-US" w:eastAsia="en-US" w:bidi="ar-SA"/>
      </w:rPr>
    </w:lvl>
    <w:lvl w:ilvl="1">
      <w:start w:val="1"/>
      <w:numFmt w:val="decimal"/>
      <w:lvlText w:val="%1.%2"/>
      <w:lvlJc w:val="left"/>
      <w:pPr>
        <w:ind w:left="487" w:hanging="341"/>
      </w:pPr>
      <w:rPr>
        <w:rFonts w:ascii="Calibri" w:eastAsia="Calibri" w:hAnsi="Calibri" w:cs="Calibri" w:hint="default"/>
        <w:b w:val="0"/>
        <w:bCs w:val="0"/>
        <w:i w:val="0"/>
        <w:iCs w:val="0"/>
        <w:spacing w:val="-10"/>
        <w:w w:val="113"/>
        <w:sz w:val="14"/>
        <w:szCs w:val="14"/>
        <w:lang w:val="en-US" w:eastAsia="en-US" w:bidi="ar-SA"/>
      </w:rPr>
    </w:lvl>
    <w:lvl w:ilvl="2">
      <w:numFmt w:val="bullet"/>
      <w:lvlText w:val="•"/>
      <w:lvlJc w:val="left"/>
      <w:pPr>
        <w:ind w:left="1454" w:hanging="341"/>
      </w:pPr>
      <w:rPr>
        <w:rFonts w:hint="default"/>
        <w:lang w:val="en-US" w:eastAsia="en-US" w:bidi="ar-SA"/>
      </w:rPr>
    </w:lvl>
    <w:lvl w:ilvl="3">
      <w:numFmt w:val="bullet"/>
      <w:lvlText w:val="•"/>
      <w:lvlJc w:val="left"/>
      <w:pPr>
        <w:ind w:left="1941" w:hanging="341"/>
      </w:pPr>
      <w:rPr>
        <w:rFonts w:hint="default"/>
        <w:lang w:val="en-US" w:eastAsia="en-US" w:bidi="ar-SA"/>
      </w:rPr>
    </w:lvl>
    <w:lvl w:ilvl="4">
      <w:numFmt w:val="bullet"/>
      <w:lvlText w:val="•"/>
      <w:lvlJc w:val="left"/>
      <w:pPr>
        <w:ind w:left="2429" w:hanging="341"/>
      </w:pPr>
      <w:rPr>
        <w:rFonts w:hint="default"/>
        <w:lang w:val="en-US" w:eastAsia="en-US" w:bidi="ar-SA"/>
      </w:rPr>
    </w:lvl>
    <w:lvl w:ilvl="5">
      <w:numFmt w:val="bullet"/>
      <w:lvlText w:val="•"/>
      <w:lvlJc w:val="left"/>
      <w:pPr>
        <w:ind w:left="2916" w:hanging="341"/>
      </w:pPr>
      <w:rPr>
        <w:rFonts w:hint="default"/>
        <w:lang w:val="en-US" w:eastAsia="en-US" w:bidi="ar-SA"/>
      </w:rPr>
    </w:lvl>
    <w:lvl w:ilvl="6">
      <w:numFmt w:val="bullet"/>
      <w:lvlText w:val="•"/>
      <w:lvlJc w:val="left"/>
      <w:pPr>
        <w:ind w:left="3403" w:hanging="341"/>
      </w:pPr>
      <w:rPr>
        <w:rFonts w:hint="default"/>
        <w:lang w:val="en-US" w:eastAsia="en-US" w:bidi="ar-SA"/>
      </w:rPr>
    </w:lvl>
    <w:lvl w:ilvl="7">
      <w:numFmt w:val="bullet"/>
      <w:lvlText w:val="•"/>
      <w:lvlJc w:val="left"/>
      <w:pPr>
        <w:ind w:left="3890" w:hanging="341"/>
      </w:pPr>
      <w:rPr>
        <w:rFonts w:hint="default"/>
        <w:lang w:val="en-US" w:eastAsia="en-US" w:bidi="ar-SA"/>
      </w:rPr>
    </w:lvl>
    <w:lvl w:ilvl="8">
      <w:numFmt w:val="bullet"/>
      <w:lvlText w:val="•"/>
      <w:lvlJc w:val="left"/>
      <w:pPr>
        <w:ind w:left="4378" w:hanging="341"/>
      </w:pPr>
      <w:rPr>
        <w:rFonts w:hint="default"/>
        <w:lang w:val="en-US" w:eastAsia="en-US" w:bidi="ar-SA"/>
      </w:rPr>
    </w:lvl>
  </w:abstractNum>
  <w:abstractNum w:abstractNumId="24" w15:restartNumberingAfterBreak="0">
    <w:nsid w:val="5AC62F2A"/>
    <w:multiLevelType w:val="multilevel"/>
    <w:tmpl w:val="73005F9C"/>
    <w:lvl w:ilvl="0">
      <w:start w:val="1"/>
      <w:numFmt w:val="decimal"/>
      <w:lvlText w:val="%1."/>
      <w:lvlJc w:val="left"/>
      <w:pPr>
        <w:ind w:left="341" w:hanging="341"/>
      </w:pPr>
      <w:rPr>
        <w:rFonts w:ascii="Open Sans" w:eastAsiaTheme="minorHAnsi" w:hAnsi="Open Sans" w:cs="Open Sans"/>
        <w:lang w:val="en-US" w:eastAsia="en-US" w:bidi="ar-SA"/>
      </w:rPr>
    </w:lvl>
    <w:lvl w:ilvl="1">
      <w:start w:val="1"/>
      <w:numFmt w:val="decimal"/>
      <w:lvlText w:val="%1.%2"/>
      <w:lvlJc w:val="left"/>
      <w:pPr>
        <w:ind w:left="487" w:hanging="341"/>
      </w:pPr>
      <w:rPr>
        <w:rFonts w:hint="default"/>
        <w:spacing w:val="-10"/>
        <w:w w:val="113"/>
        <w:lang w:val="en-US" w:eastAsia="en-US" w:bidi="ar-SA"/>
      </w:rPr>
    </w:lvl>
    <w:lvl w:ilvl="2">
      <w:start w:val="1"/>
      <w:numFmt w:val="lowerLetter"/>
      <w:lvlText w:val="(%3)"/>
      <w:lvlJc w:val="left"/>
      <w:pPr>
        <w:ind w:left="827" w:hanging="341"/>
      </w:pPr>
      <w:rPr>
        <w:rFonts w:ascii="Calibri" w:eastAsia="Calibri" w:hAnsi="Calibri" w:cs="Calibri" w:hint="default"/>
        <w:b w:val="0"/>
        <w:bCs w:val="0"/>
        <w:i w:val="0"/>
        <w:iCs w:val="0"/>
        <w:w w:val="111"/>
        <w:sz w:val="14"/>
        <w:szCs w:val="14"/>
        <w:lang w:val="en-US" w:eastAsia="en-US" w:bidi="ar-SA"/>
      </w:rPr>
    </w:lvl>
    <w:lvl w:ilvl="3">
      <w:numFmt w:val="bullet"/>
      <w:lvlText w:val="•"/>
      <w:lvlJc w:val="left"/>
      <w:pPr>
        <w:ind w:left="1827" w:hanging="341"/>
      </w:pPr>
      <w:rPr>
        <w:rFonts w:hint="default"/>
        <w:lang w:val="en-US" w:eastAsia="en-US" w:bidi="ar-SA"/>
      </w:rPr>
    </w:lvl>
    <w:lvl w:ilvl="4">
      <w:numFmt w:val="bullet"/>
      <w:lvlText w:val="•"/>
      <w:lvlJc w:val="left"/>
      <w:pPr>
        <w:ind w:left="2330" w:hanging="341"/>
      </w:pPr>
      <w:rPr>
        <w:rFonts w:hint="default"/>
        <w:lang w:val="en-US" w:eastAsia="en-US" w:bidi="ar-SA"/>
      </w:rPr>
    </w:lvl>
    <w:lvl w:ilvl="5">
      <w:numFmt w:val="bullet"/>
      <w:lvlText w:val="•"/>
      <w:lvlJc w:val="left"/>
      <w:pPr>
        <w:ind w:left="2834" w:hanging="341"/>
      </w:pPr>
      <w:rPr>
        <w:rFonts w:hint="default"/>
        <w:lang w:val="en-US" w:eastAsia="en-US" w:bidi="ar-SA"/>
      </w:rPr>
    </w:lvl>
    <w:lvl w:ilvl="6">
      <w:numFmt w:val="bullet"/>
      <w:lvlText w:val="•"/>
      <w:lvlJc w:val="left"/>
      <w:pPr>
        <w:ind w:left="3338" w:hanging="341"/>
      </w:pPr>
      <w:rPr>
        <w:rFonts w:hint="default"/>
        <w:lang w:val="en-US" w:eastAsia="en-US" w:bidi="ar-SA"/>
      </w:rPr>
    </w:lvl>
    <w:lvl w:ilvl="7">
      <w:numFmt w:val="bullet"/>
      <w:lvlText w:val="•"/>
      <w:lvlJc w:val="left"/>
      <w:pPr>
        <w:ind w:left="3841" w:hanging="341"/>
      </w:pPr>
      <w:rPr>
        <w:rFonts w:hint="default"/>
        <w:lang w:val="en-US" w:eastAsia="en-US" w:bidi="ar-SA"/>
      </w:rPr>
    </w:lvl>
    <w:lvl w:ilvl="8">
      <w:numFmt w:val="bullet"/>
      <w:lvlText w:val="•"/>
      <w:lvlJc w:val="left"/>
      <w:pPr>
        <w:ind w:left="4345" w:hanging="341"/>
      </w:pPr>
      <w:rPr>
        <w:rFonts w:hint="default"/>
        <w:lang w:val="en-US" w:eastAsia="en-US" w:bidi="ar-SA"/>
      </w:rPr>
    </w:lvl>
  </w:abstractNum>
  <w:abstractNum w:abstractNumId="25" w15:restartNumberingAfterBreak="0">
    <w:nsid w:val="5F48276A"/>
    <w:multiLevelType w:val="hybridMultilevel"/>
    <w:tmpl w:val="7D0CA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4D2BFD"/>
    <w:multiLevelType w:val="hybridMultilevel"/>
    <w:tmpl w:val="92AAE6EE"/>
    <w:lvl w:ilvl="0" w:tplc="FFFFFFFF">
      <w:numFmt w:val="bullet"/>
      <w:lvlText w:val="•"/>
      <w:lvlJc w:val="left"/>
      <w:pPr>
        <w:ind w:left="827" w:hanging="380"/>
      </w:pPr>
      <w:rPr>
        <w:rFonts w:ascii="Calibri" w:eastAsia="Calibri" w:hAnsi="Calibri" w:cs="Calibri" w:hint="default"/>
        <w:b w:val="0"/>
        <w:bCs w:val="0"/>
        <w:i w:val="0"/>
        <w:iCs w:val="0"/>
        <w:w w:val="100"/>
        <w:sz w:val="14"/>
        <w:szCs w:val="14"/>
        <w:lang w:val="en-US" w:eastAsia="en-US" w:bidi="ar-SA"/>
      </w:rPr>
    </w:lvl>
    <w:lvl w:ilvl="1" w:tplc="08090001">
      <w:start w:val="1"/>
      <w:numFmt w:val="bullet"/>
      <w:lvlText w:val=""/>
      <w:lvlJc w:val="left"/>
      <w:pPr>
        <w:ind w:left="807" w:hanging="360"/>
      </w:pPr>
      <w:rPr>
        <w:rFonts w:ascii="Symbol" w:hAnsi="Symbol" w:hint="default"/>
      </w:rPr>
    </w:lvl>
    <w:lvl w:ilvl="2" w:tplc="FFFFFFFF">
      <w:numFmt w:val="bullet"/>
      <w:lvlText w:val="•"/>
      <w:lvlJc w:val="left"/>
      <w:pPr>
        <w:ind w:left="1726" w:hanging="380"/>
      </w:pPr>
      <w:rPr>
        <w:rFonts w:hint="default"/>
        <w:lang w:val="en-US" w:eastAsia="en-US" w:bidi="ar-SA"/>
      </w:rPr>
    </w:lvl>
    <w:lvl w:ilvl="3" w:tplc="FFFFFFFF">
      <w:numFmt w:val="bullet"/>
      <w:lvlText w:val="•"/>
      <w:lvlJc w:val="left"/>
      <w:pPr>
        <w:ind w:left="2179" w:hanging="380"/>
      </w:pPr>
      <w:rPr>
        <w:rFonts w:hint="default"/>
        <w:lang w:val="en-US" w:eastAsia="en-US" w:bidi="ar-SA"/>
      </w:rPr>
    </w:lvl>
    <w:lvl w:ilvl="4" w:tplc="FFFFFFFF">
      <w:numFmt w:val="bullet"/>
      <w:lvlText w:val="•"/>
      <w:lvlJc w:val="left"/>
      <w:pPr>
        <w:ind w:left="2633" w:hanging="380"/>
      </w:pPr>
      <w:rPr>
        <w:rFonts w:hint="default"/>
        <w:lang w:val="en-US" w:eastAsia="en-US" w:bidi="ar-SA"/>
      </w:rPr>
    </w:lvl>
    <w:lvl w:ilvl="5" w:tplc="FFFFFFFF">
      <w:numFmt w:val="bullet"/>
      <w:lvlText w:val="•"/>
      <w:lvlJc w:val="left"/>
      <w:pPr>
        <w:ind w:left="3086" w:hanging="380"/>
      </w:pPr>
      <w:rPr>
        <w:rFonts w:hint="default"/>
        <w:lang w:val="en-US" w:eastAsia="en-US" w:bidi="ar-SA"/>
      </w:rPr>
    </w:lvl>
    <w:lvl w:ilvl="6" w:tplc="FFFFFFFF">
      <w:numFmt w:val="bullet"/>
      <w:lvlText w:val="•"/>
      <w:lvlJc w:val="left"/>
      <w:pPr>
        <w:ind w:left="3539" w:hanging="380"/>
      </w:pPr>
      <w:rPr>
        <w:rFonts w:hint="default"/>
        <w:lang w:val="en-US" w:eastAsia="en-US" w:bidi="ar-SA"/>
      </w:rPr>
    </w:lvl>
    <w:lvl w:ilvl="7" w:tplc="FFFFFFFF">
      <w:numFmt w:val="bullet"/>
      <w:lvlText w:val="•"/>
      <w:lvlJc w:val="left"/>
      <w:pPr>
        <w:ind w:left="3992" w:hanging="380"/>
      </w:pPr>
      <w:rPr>
        <w:rFonts w:hint="default"/>
        <w:lang w:val="en-US" w:eastAsia="en-US" w:bidi="ar-SA"/>
      </w:rPr>
    </w:lvl>
    <w:lvl w:ilvl="8" w:tplc="FFFFFFFF">
      <w:numFmt w:val="bullet"/>
      <w:lvlText w:val="•"/>
      <w:lvlJc w:val="left"/>
      <w:pPr>
        <w:ind w:left="4446" w:hanging="380"/>
      </w:pPr>
      <w:rPr>
        <w:rFonts w:hint="default"/>
        <w:lang w:val="en-US" w:eastAsia="en-US" w:bidi="ar-SA"/>
      </w:rPr>
    </w:lvl>
  </w:abstractNum>
  <w:abstractNum w:abstractNumId="27" w15:restartNumberingAfterBreak="0">
    <w:nsid w:val="6C1A6618"/>
    <w:multiLevelType w:val="hybridMultilevel"/>
    <w:tmpl w:val="E58CA7BC"/>
    <w:lvl w:ilvl="0" w:tplc="54E4460C">
      <w:numFmt w:val="bullet"/>
      <w:lvlText w:val="•"/>
      <w:lvlJc w:val="left"/>
      <w:pPr>
        <w:ind w:left="204" w:hanging="125"/>
      </w:pPr>
      <w:rPr>
        <w:rFonts w:ascii="HelveticaNeue LT 45 Lt" w:eastAsia="HelveticaNeue LT 45 Lt" w:hAnsi="HelveticaNeue LT 45 Lt" w:cs="HelveticaNeue LT 45 Lt" w:hint="default"/>
        <w:w w:val="100"/>
        <w:sz w:val="16"/>
        <w:szCs w:val="16"/>
        <w:lang w:val="en-GB" w:eastAsia="en-US" w:bidi="ar-SA"/>
      </w:rPr>
    </w:lvl>
    <w:lvl w:ilvl="1" w:tplc="B14894BE">
      <w:numFmt w:val="bullet"/>
      <w:lvlText w:val="•"/>
      <w:lvlJc w:val="left"/>
      <w:pPr>
        <w:ind w:left="1102" w:hanging="125"/>
      </w:pPr>
      <w:rPr>
        <w:rFonts w:hint="default"/>
        <w:lang w:val="en-GB" w:eastAsia="en-US" w:bidi="ar-SA"/>
      </w:rPr>
    </w:lvl>
    <w:lvl w:ilvl="2" w:tplc="CD00042C">
      <w:numFmt w:val="bullet"/>
      <w:lvlText w:val="•"/>
      <w:lvlJc w:val="left"/>
      <w:pPr>
        <w:ind w:left="2004" w:hanging="125"/>
      </w:pPr>
      <w:rPr>
        <w:rFonts w:hint="default"/>
        <w:lang w:val="en-GB" w:eastAsia="en-US" w:bidi="ar-SA"/>
      </w:rPr>
    </w:lvl>
    <w:lvl w:ilvl="3" w:tplc="5CDCD548">
      <w:numFmt w:val="bullet"/>
      <w:lvlText w:val="•"/>
      <w:lvlJc w:val="left"/>
      <w:pPr>
        <w:ind w:left="2906" w:hanging="125"/>
      </w:pPr>
      <w:rPr>
        <w:rFonts w:hint="default"/>
        <w:lang w:val="en-GB" w:eastAsia="en-US" w:bidi="ar-SA"/>
      </w:rPr>
    </w:lvl>
    <w:lvl w:ilvl="4" w:tplc="D7B01018">
      <w:numFmt w:val="bullet"/>
      <w:lvlText w:val="•"/>
      <w:lvlJc w:val="left"/>
      <w:pPr>
        <w:ind w:left="3808" w:hanging="125"/>
      </w:pPr>
      <w:rPr>
        <w:rFonts w:hint="default"/>
        <w:lang w:val="en-GB" w:eastAsia="en-US" w:bidi="ar-SA"/>
      </w:rPr>
    </w:lvl>
    <w:lvl w:ilvl="5" w:tplc="D752E07A">
      <w:numFmt w:val="bullet"/>
      <w:lvlText w:val="•"/>
      <w:lvlJc w:val="left"/>
      <w:pPr>
        <w:ind w:left="4710" w:hanging="125"/>
      </w:pPr>
      <w:rPr>
        <w:rFonts w:hint="default"/>
        <w:lang w:val="en-GB" w:eastAsia="en-US" w:bidi="ar-SA"/>
      </w:rPr>
    </w:lvl>
    <w:lvl w:ilvl="6" w:tplc="236AF59E">
      <w:numFmt w:val="bullet"/>
      <w:lvlText w:val="•"/>
      <w:lvlJc w:val="left"/>
      <w:pPr>
        <w:ind w:left="5612" w:hanging="125"/>
      </w:pPr>
      <w:rPr>
        <w:rFonts w:hint="default"/>
        <w:lang w:val="en-GB" w:eastAsia="en-US" w:bidi="ar-SA"/>
      </w:rPr>
    </w:lvl>
    <w:lvl w:ilvl="7" w:tplc="5712AF3C">
      <w:numFmt w:val="bullet"/>
      <w:lvlText w:val="•"/>
      <w:lvlJc w:val="left"/>
      <w:pPr>
        <w:ind w:left="6514" w:hanging="125"/>
      </w:pPr>
      <w:rPr>
        <w:rFonts w:hint="default"/>
        <w:lang w:val="en-GB" w:eastAsia="en-US" w:bidi="ar-SA"/>
      </w:rPr>
    </w:lvl>
    <w:lvl w:ilvl="8" w:tplc="166804FC">
      <w:numFmt w:val="bullet"/>
      <w:lvlText w:val="•"/>
      <w:lvlJc w:val="left"/>
      <w:pPr>
        <w:ind w:left="7416" w:hanging="125"/>
      </w:pPr>
      <w:rPr>
        <w:rFonts w:hint="default"/>
        <w:lang w:val="en-GB" w:eastAsia="en-US" w:bidi="ar-SA"/>
      </w:rPr>
    </w:lvl>
  </w:abstractNum>
  <w:abstractNum w:abstractNumId="28" w15:restartNumberingAfterBreak="0">
    <w:nsid w:val="73BF434C"/>
    <w:multiLevelType w:val="multilevel"/>
    <w:tmpl w:val="7D0CA866"/>
    <w:numStyleLink w:val="ListStyletest"/>
  </w:abstractNum>
  <w:abstractNum w:abstractNumId="29" w15:restartNumberingAfterBreak="0">
    <w:nsid w:val="778741C4"/>
    <w:multiLevelType w:val="hybridMultilevel"/>
    <w:tmpl w:val="90A0B08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A0E498A"/>
    <w:multiLevelType w:val="hybridMultilevel"/>
    <w:tmpl w:val="B6FC72BC"/>
    <w:lvl w:ilvl="0" w:tplc="08090001">
      <w:start w:val="1"/>
      <w:numFmt w:val="bullet"/>
      <w:lvlText w:val=""/>
      <w:lvlJc w:val="left"/>
      <w:pPr>
        <w:ind w:left="847" w:hanging="360"/>
      </w:pPr>
      <w:rPr>
        <w:rFonts w:ascii="Symbol" w:hAnsi="Symbol" w:hint="default"/>
      </w:rPr>
    </w:lvl>
    <w:lvl w:ilvl="1" w:tplc="08090003" w:tentative="1">
      <w:start w:val="1"/>
      <w:numFmt w:val="bullet"/>
      <w:lvlText w:val="o"/>
      <w:lvlJc w:val="left"/>
      <w:pPr>
        <w:ind w:left="1567" w:hanging="360"/>
      </w:pPr>
      <w:rPr>
        <w:rFonts w:ascii="Courier New" w:hAnsi="Courier New" w:cs="Courier New" w:hint="default"/>
      </w:rPr>
    </w:lvl>
    <w:lvl w:ilvl="2" w:tplc="08090005" w:tentative="1">
      <w:start w:val="1"/>
      <w:numFmt w:val="bullet"/>
      <w:lvlText w:val=""/>
      <w:lvlJc w:val="left"/>
      <w:pPr>
        <w:ind w:left="2287" w:hanging="360"/>
      </w:pPr>
      <w:rPr>
        <w:rFonts w:ascii="Wingdings" w:hAnsi="Wingdings" w:hint="default"/>
      </w:rPr>
    </w:lvl>
    <w:lvl w:ilvl="3" w:tplc="08090001" w:tentative="1">
      <w:start w:val="1"/>
      <w:numFmt w:val="bullet"/>
      <w:lvlText w:val=""/>
      <w:lvlJc w:val="left"/>
      <w:pPr>
        <w:ind w:left="3007" w:hanging="360"/>
      </w:pPr>
      <w:rPr>
        <w:rFonts w:ascii="Symbol" w:hAnsi="Symbol" w:hint="default"/>
      </w:rPr>
    </w:lvl>
    <w:lvl w:ilvl="4" w:tplc="08090003" w:tentative="1">
      <w:start w:val="1"/>
      <w:numFmt w:val="bullet"/>
      <w:lvlText w:val="o"/>
      <w:lvlJc w:val="left"/>
      <w:pPr>
        <w:ind w:left="3727" w:hanging="360"/>
      </w:pPr>
      <w:rPr>
        <w:rFonts w:ascii="Courier New" w:hAnsi="Courier New" w:cs="Courier New" w:hint="default"/>
      </w:rPr>
    </w:lvl>
    <w:lvl w:ilvl="5" w:tplc="08090005" w:tentative="1">
      <w:start w:val="1"/>
      <w:numFmt w:val="bullet"/>
      <w:lvlText w:val=""/>
      <w:lvlJc w:val="left"/>
      <w:pPr>
        <w:ind w:left="4447" w:hanging="360"/>
      </w:pPr>
      <w:rPr>
        <w:rFonts w:ascii="Wingdings" w:hAnsi="Wingdings" w:hint="default"/>
      </w:rPr>
    </w:lvl>
    <w:lvl w:ilvl="6" w:tplc="08090001" w:tentative="1">
      <w:start w:val="1"/>
      <w:numFmt w:val="bullet"/>
      <w:lvlText w:val=""/>
      <w:lvlJc w:val="left"/>
      <w:pPr>
        <w:ind w:left="5167" w:hanging="360"/>
      </w:pPr>
      <w:rPr>
        <w:rFonts w:ascii="Symbol" w:hAnsi="Symbol" w:hint="default"/>
      </w:rPr>
    </w:lvl>
    <w:lvl w:ilvl="7" w:tplc="08090003" w:tentative="1">
      <w:start w:val="1"/>
      <w:numFmt w:val="bullet"/>
      <w:lvlText w:val="o"/>
      <w:lvlJc w:val="left"/>
      <w:pPr>
        <w:ind w:left="5887" w:hanging="360"/>
      </w:pPr>
      <w:rPr>
        <w:rFonts w:ascii="Courier New" w:hAnsi="Courier New" w:cs="Courier New" w:hint="default"/>
      </w:rPr>
    </w:lvl>
    <w:lvl w:ilvl="8" w:tplc="08090005" w:tentative="1">
      <w:start w:val="1"/>
      <w:numFmt w:val="bullet"/>
      <w:lvlText w:val=""/>
      <w:lvlJc w:val="left"/>
      <w:pPr>
        <w:ind w:left="6607" w:hanging="360"/>
      </w:pPr>
      <w:rPr>
        <w:rFonts w:ascii="Wingdings" w:hAnsi="Wingdings" w:hint="default"/>
      </w:rPr>
    </w:lvl>
  </w:abstractNum>
  <w:num w:numId="1" w16cid:durableId="1614634757">
    <w:abstractNumId w:val="25"/>
  </w:num>
  <w:num w:numId="2" w16cid:durableId="717752488">
    <w:abstractNumId w:val="15"/>
  </w:num>
  <w:num w:numId="3" w16cid:durableId="369693373">
    <w:abstractNumId w:val="28"/>
  </w:num>
  <w:num w:numId="4" w16cid:durableId="1989048516">
    <w:abstractNumId w:val="29"/>
  </w:num>
  <w:num w:numId="5" w16cid:durableId="1702241458">
    <w:abstractNumId w:val="9"/>
  </w:num>
  <w:num w:numId="6" w16cid:durableId="437650395">
    <w:abstractNumId w:val="20"/>
  </w:num>
  <w:num w:numId="7" w16cid:durableId="1234856920">
    <w:abstractNumId w:val="3"/>
  </w:num>
  <w:num w:numId="8" w16cid:durableId="2141998545">
    <w:abstractNumId w:val="27"/>
  </w:num>
  <w:num w:numId="9" w16cid:durableId="636690871">
    <w:abstractNumId w:val="24"/>
  </w:num>
  <w:num w:numId="10" w16cid:durableId="993218264">
    <w:abstractNumId w:val="12"/>
  </w:num>
  <w:num w:numId="11" w16cid:durableId="1883900393">
    <w:abstractNumId w:val="30"/>
  </w:num>
  <w:num w:numId="12" w16cid:durableId="390884591">
    <w:abstractNumId w:val="16"/>
  </w:num>
  <w:num w:numId="13" w16cid:durableId="786582023">
    <w:abstractNumId w:val="23"/>
  </w:num>
  <w:num w:numId="14" w16cid:durableId="1253051240">
    <w:abstractNumId w:val="18"/>
  </w:num>
  <w:num w:numId="15" w16cid:durableId="1047872640">
    <w:abstractNumId w:val="17"/>
  </w:num>
  <w:num w:numId="16" w16cid:durableId="376592327">
    <w:abstractNumId w:val="21"/>
  </w:num>
  <w:num w:numId="17" w16cid:durableId="854924153">
    <w:abstractNumId w:val="6"/>
  </w:num>
  <w:num w:numId="18" w16cid:durableId="1781299996">
    <w:abstractNumId w:val="14"/>
  </w:num>
  <w:num w:numId="19" w16cid:durableId="826556462">
    <w:abstractNumId w:val="2"/>
  </w:num>
  <w:num w:numId="20" w16cid:durableId="331639684">
    <w:abstractNumId w:val="22"/>
  </w:num>
  <w:num w:numId="21" w16cid:durableId="435254897">
    <w:abstractNumId w:val="7"/>
  </w:num>
  <w:num w:numId="22" w16cid:durableId="1869945200">
    <w:abstractNumId w:val="11"/>
  </w:num>
  <w:num w:numId="23" w16cid:durableId="172720014">
    <w:abstractNumId w:val="8"/>
  </w:num>
  <w:num w:numId="24" w16cid:durableId="1246108979">
    <w:abstractNumId w:val="0"/>
  </w:num>
  <w:num w:numId="25" w16cid:durableId="1639794796">
    <w:abstractNumId w:val="1"/>
  </w:num>
  <w:num w:numId="26" w16cid:durableId="1399009701">
    <w:abstractNumId w:val="26"/>
  </w:num>
  <w:num w:numId="27" w16cid:durableId="1717316089">
    <w:abstractNumId w:val="5"/>
  </w:num>
  <w:num w:numId="28" w16cid:durableId="976761585">
    <w:abstractNumId w:val="13"/>
  </w:num>
  <w:num w:numId="29" w16cid:durableId="166136329">
    <w:abstractNumId w:val="10"/>
  </w:num>
  <w:num w:numId="30" w16cid:durableId="973561312">
    <w:abstractNumId w:val="19"/>
  </w:num>
  <w:num w:numId="31" w16cid:durableId="10687647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D67"/>
    <w:rsid w:val="000207F1"/>
    <w:rsid w:val="0002144E"/>
    <w:rsid w:val="0002221B"/>
    <w:rsid w:val="0002402F"/>
    <w:rsid w:val="00032CAB"/>
    <w:rsid w:val="000428F6"/>
    <w:rsid w:val="0004649D"/>
    <w:rsid w:val="0007712C"/>
    <w:rsid w:val="00081D56"/>
    <w:rsid w:val="00091BDB"/>
    <w:rsid w:val="000B0DAC"/>
    <w:rsid w:val="000B1D67"/>
    <w:rsid w:val="000B2A78"/>
    <w:rsid w:val="000B3451"/>
    <w:rsid w:val="000B3B8E"/>
    <w:rsid w:val="000C116B"/>
    <w:rsid w:val="000C12FE"/>
    <w:rsid w:val="000D5ACF"/>
    <w:rsid w:val="000F0785"/>
    <w:rsid w:val="001028C6"/>
    <w:rsid w:val="00106A9B"/>
    <w:rsid w:val="001072E7"/>
    <w:rsid w:val="001258D2"/>
    <w:rsid w:val="0013298E"/>
    <w:rsid w:val="0014016B"/>
    <w:rsid w:val="00141667"/>
    <w:rsid w:val="0014277E"/>
    <w:rsid w:val="00146233"/>
    <w:rsid w:val="001516DC"/>
    <w:rsid w:val="00157271"/>
    <w:rsid w:val="001613C8"/>
    <w:rsid w:val="00164A8D"/>
    <w:rsid w:val="00172FB3"/>
    <w:rsid w:val="001775CA"/>
    <w:rsid w:val="00183026"/>
    <w:rsid w:val="00194ADF"/>
    <w:rsid w:val="001A3282"/>
    <w:rsid w:val="001A5F50"/>
    <w:rsid w:val="001B0EB7"/>
    <w:rsid w:val="001B2BDC"/>
    <w:rsid w:val="001B4B24"/>
    <w:rsid w:val="001C4C1B"/>
    <w:rsid w:val="001C7BF1"/>
    <w:rsid w:val="001D02A4"/>
    <w:rsid w:val="001D0AA5"/>
    <w:rsid w:val="001D2FEB"/>
    <w:rsid w:val="001D459C"/>
    <w:rsid w:val="001D72FA"/>
    <w:rsid w:val="001E1EDF"/>
    <w:rsid w:val="001F225C"/>
    <w:rsid w:val="001F37B8"/>
    <w:rsid w:val="002014AF"/>
    <w:rsid w:val="00206C73"/>
    <w:rsid w:val="00215561"/>
    <w:rsid w:val="00221150"/>
    <w:rsid w:val="002245E2"/>
    <w:rsid w:val="002268AB"/>
    <w:rsid w:val="002366C0"/>
    <w:rsid w:val="00246428"/>
    <w:rsid w:val="00251CBA"/>
    <w:rsid w:val="00253287"/>
    <w:rsid w:val="002633C7"/>
    <w:rsid w:val="00273ADB"/>
    <w:rsid w:val="00295187"/>
    <w:rsid w:val="002967BA"/>
    <w:rsid w:val="002A3303"/>
    <w:rsid w:val="002A6546"/>
    <w:rsid w:val="002A77D5"/>
    <w:rsid w:val="002B0FBB"/>
    <w:rsid w:val="002B4A72"/>
    <w:rsid w:val="002B5AD9"/>
    <w:rsid w:val="002D140B"/>
    <w:rsid w:val="002E2D9A"/>
    <w:rsid w:val="002E5BC6"/>
    <w:rsid w:val="003047D6"/>
    <w:rsid w:val="00306C6E"/>
    <w:rsid w:val="003139DC"/>
    <w:rsid w:val="00313EB9"/>
    <w:rsid w:val="00322CE8"/>
    <w:rsid w:val="00352914"/>
    <w:rsid w:val="00352A89"/>
    <w:rsid w:val="00354BEE"/>
    <w:rsid w:val="00360B4D"/>
    <w:rsid w:val="00373724"/>
    <w:rsid w:val="003740D9"/>
    <w:rsid w:val="00375B2C"/>
    <w:rsid w:val="00376D69"/>
    <w:rsid w:val="0037741B"/>
    <w:rsid w:val="00384A7A"/>
    <w:rsid w:val="0039011B"/>
    <w:rsid w:val="00391057"/>
    <w:rsid w:val="00394DAC"/>
    <w:rsid w:val="003A6680"/>
    <w:rsid w:val="003B618F"/>
    <w:rsid w:val="003C7112"/>
    <w:rsid w:val="003E0681"/>
    <w:rsid w:val="00407591"/>
    <w:rsid w:val="00424B41"/>
    <w:rsid w:val="0043133D"/>
    <w:rsid w:val="00431796"/>
    <w:rsid w:val="00436FC3"/>
    <w:rsid w:val="00443B89"/>
    <w:rsid w:val="00452488"/>
    <w:rsid w:val="00452FE4"/>
    <w:rsid w:val="00454491"/>
    <w:rsid w:val="004551BB"/>
    <w:rsid w:val="00455896"/>
    <w:rsid w:val="00460587"/>
    <w:rsid w:val="00467179"/>
    <w:rsid w:val="00467A84"/>
    <w:rsid w:val="00470ADB"/>
    <w:rsid w:val="004714D8"/>
    <w:rsid w:val="00483B54"/>
    <w:rsid w:val="00493FFA"/>
    <w:rsid w:val="004948CF"/>
    <w:rsid w:val="004961DA"/>
    <w:rsid w:val="004A4237"/>
    <w:rsid w:val="004A5ADD"/>
    <w:rsid w:val="004B1DB0"/>
    <w:rsid w:val="004B2478"/>
    <w:rsid w:val="004C1FB9"/>
    <w:rsid w:val="004D28AD"/>
    <w:rsid w:val="004D5B44"/>
    <w:rsid w:val="004D5FBE"/>
    <w:rsid w:val="004E354C"/>
    <w:rsid w:val="004F2FE5"/>
    <w:rsid w:val="0050061A"/>
    <w:rsid w:val="00500C0C"/>
    <w:rsid w:val="00505B5C"/>
    <w:rsid w:val="00510A8E"/>
    <w:rsid w:val="00511E47"/>
    <w:rsid w:val="005170E1"/>
    <w:rsid w:val="00534569"/>
    <w:rsid w:val="0053730B"/>
    <w:rsid w:val="00547307"/>
    <w:rsid w:val="00547C24"/>
    <w:rsid w:val="0055027D"/>
    <w:rsid w:val="00555E5C"/>
    <w:rsid w:val="005674CB"/>
    <w:rsid w:val="00573E27"/>
    <w:rsid w:val="00584247"/>
    <w:rsid w:val="005961B3"/>
    <w:rsid w:val="005A01F5"/>
    <w:rsid w:val="005B1849"/>
    <w:rsid w:val="005B5DD9"/>
    <w:rsid w:val="005D0C8A"/>
    <w:rsid w:val="005E4A0D"/>
    <w:rsid w:val="005E63EB"/>
    <w:rsid w:val="005E73EC"/>
    <w:rsid w:val="005E76DA"/>
    <w:rsid w:val="005E7983"/>
    <w:rsid w:val="00600DCB"/>
    <w:rsid w:val="006053AB"/>
    <w:rsid w:val="00613405"/>
    <w:rsid w:val="00616142"/>
    <w:rsid w:val="0062238B"/>
    <w:rsid w:val="00625187"/>
    <w:rsid w:val="00626CF6"/>
    <w:rsid w:val="00631541"/>
    <w:rsid w:val="006435C0"/>
    <w:rsid w:val="00652F5A"/>
    <w:rsid w:val="00661725"/>
    <w:rsid w:val="00662370"/>
    <w:rsid w:val="006633E3"/>
    <w:rsid w:val="00663E88"/>
    <w:rsid w:val="006716DA"/>
    <w:rsid w:val="00675A53"/>
    <w:rsid w:val="00676DA7"/>
    <w:rsid w:val="0068481B"/>
    <w:rsid w:val="006A77E5"/>
    <w:rsid w:val="006B1FC5"/>
    <w:rsid w:val="006B4EE0"/>
    <w:rsid w:val="006C329E"/>
    <w:rsid w:val="006E6200"/>
    <w:rsid w:val="006E66D7"/>
    <w:rsid w:val="006F23F2"/>
    <w:rsid w:val="006F32D7"/>
    <w:rsid w:val="006F7420"/>
    <w:rsid w:val="00700CDE"/>
    <w:rsid w:val="00702A8A"/>
    <w:rsid w:val="007200C9"/>
    <w:rsid w:val="0072658D"/>
    <w:rsid w:val="007520F4"/>
    <w:rsid w:val="00761367"/>
    <w:rsid w:val="00761F27"/>
    <w:rsid w:val="0076670F"/>
    <w:rsid w:val="007775EF"/>
    <w:rsid w:val="007807B9"/>
    <w:rsid w:val="00794148"/>
    <w:rsid w:val="00795101"/>
    <w:rsid w:val="00795981"/>
    <w:rsid w:val="007963DC"/>
    <w:rsid w:val="007A0052"/>
    <w:rsid w:val="007B4E3D"/>
    <w:rsid w:val="007B6C52"/>
    <w:rsid w:val="007C1C00"/>
    <w:rsid w:val="007C5654"/>
    <w:rsid w:val="007D142B"/>
    <w:rsid w:val="007D7681"/>
    <w:rsid w:val="007E0501"/>
    <w:rsid w:val="007E7BCF"/>
    <w:rsid w:val="007F0131"/>
    <w:rsid w:val="007F1179"/>
    <w:rsid w:val="007F2003"/>
    <w:rsid w:val="007F2AF6"/>
    <w:rsid w:val="007F2E37"/>
    <w:rsid w:val="007F4C29"/>
    <w:rsid w:val="0081007C"/>
    <w:rsid w:val="0082549F"/>
    <w:rsid w:val="00830A8F"/>
    <w:rsid w:val="0083615B"/>
    <w:rsid w:val="00841470"/>
    <w:rsid w:val="00843DFA"/>
    <w:rsid w:val="00860924"/>
    <w:rsid w:val="0087212B"/>
    <w:rsid w:val="00875DA5"/>
    <w:rsid w:val="00882329"/>
    <w:rsid w:val="00883A2E"/>
    <w:rsid w:val="00884AA6"/>
    <w:rsid w:val="00885714"/>
    <w:rsid w:val="00885F4B"/>
    <w:rsid w:val="00886762"/>
    <w:rsid w:val="008928D6"/>
    <w:rsid w:val="008945AF"/>
    <w:rsid w:val="008A0B32"/>
    <w:rsid w:val="008A2E34"/>
    <w:rsid w:val="008A382C"/>
    <w:rsid w:val="008A4E36"/>
    <w:rsid w:val="008A51F8"/>
    <w:rsid w:val="008A5A4C"/>
    <w:rsid w:val="008B57BE"/>
    <w:rsid w:val="008B698D"/>
    <w:rsid w:val="008B6D06"/>
    <w:rsid w:val="008B79F2"/>
    <w:rsid w:val="008D219B"/>
    <w:rsid w:val="008E4FF2"/>
    <w:rsid w:val="008E640D"/>
    <w:rsid w:val="00902E90"/>
    <w:rsid w:val="009031B8"/>
    <w:rsid w:val="00916043"/>
    <w:rsid w:val="00920CB7"/>
    <w:rsid w:val="009318F6"/>
    <w:rsid w:val="00941459"/>
    <w:rsid w:val="00941719"/>
    <w:rsid w:val="0094371E"/>
    <w:rsid w:val="009475BE"/>
    <w:rsid w:val="00951CED"/>
    <w:rsid w:val="00953C75"/>
    <w:rsid w:val="00954F44"/>
    <w:rsid w:val="00964A59"/>
    <w:rsid w:val="00970558"/>
    <w:rsid w:val="00970C64"/>
    <w:rsid w:val="00980B1D"/>
    <w:rsid w:val="009837FF"/>
    <w:rsid w:val="00985350"/>
    <w:rsid w:val="009926EC"/>
    <w:rsid w:val="009A3DF1"/>
    <w:rsid w:val="009A47F3"/>
    <w:rsid w:val="009A5EC8"/>
    <w:rsid w:val="009A6745"/>
    <w:rsid w:val="009A7324"/>
    <w:rsid w:val="009A77B0"/>
    <w:rsid w:val="009B478C"/>
    <w:rsid w:val="009B6D64"/>
    <w:rsid w:val="009C4BB2"/>
    <w:rsid w:val="009E11C1"/>
    <w:rsid w:val="009E27E0"/>
    <w:rsid w:val="009F171D"/>
    <w:rsid w:val="009F47A4"/>
    <w:rsid w:val="009F5F8A"/>
    <w:rsid w:val="00A06384"/>
    <w:rsid w:val="00A10624"/>
    <w:rsid w:val="00A20C83"/>
    <w:rsid w:val="00A21E96"/>
    <w:rsid w:val="00A27C8F"/>
    <w:rsid w:val="00A35B50"/>
    <w:rsid w:val="00A41CB3"/>
    <w:rsid w:val="00A613C6"/>
    <w:rsid w:val="00A706C9"/>
    <w:rsid w:val="00A7296C"/>
    <w:rsid w:val="00A8234C"/>
    <w:rsid w:val="00A96475"/>
    <w:rsid w:val="00AA174F"/>
    <w:rsid w:val="00AA3329"/>
    <w:rsid w:val="00AA4A53"/>
    <w:rsid w:val="00AA6839"/>
    <w:rsid w:val="00AC1C45"/>
    <w:rsid w:val="00AC6134"/>
    <w:rsid w:val="00AD0F8E"/>
    <w:rsid w:val="00AD6CEA"/>
    <w:rsid w:val="00AF4455"/>
    <w:rsid w:val="00AF5B96"/>
    <w:rsid w:val="00B0760A"/>
    <w:rsid w:val="00B31486"/>
    <w:rsid w:val="00B42E55"/>
    <w:rsid w:val="00B52972"/>
    <w:rsid w:val="00B52BC0"/>
    <w:rsid w:val="00B56C97"/>
    <w:rsid w:val="00B67C94"/>
    <w:rsid w:val="00B85719"/>
    <w:rsid w:val="00B90A4B"/>
    <w:rsid w:val="00BA5DCC"/>
    <w:rsid w:val="00BA688E"/>
    <w:rsid w:val="00BB28EE"/>
    <w:rsid w:val="00BC44EE"/>
    <w:rsid w:val="00BD7002"/>
    <w:rsid w:val="00BE2A73"/>
    <w:rsid w:val="00BE5151"/>
    <w:rsid w:val="00BE69E3"/>
    <w:rsid w:val="00BF0F41"/>
    <w:rsid w:val="00BF68B1"/>
    <w:rsid w:val="00C01190"/>
    <w:rsid w:val="00C02284"/>
    <w:rsid w:val="00C06F80"/>
    <w:rsid w:val="00C2009E"/>
    <w:rsid w:val="00C21486"/>
    <w:rsid w:val="00C22A90"/>
    <w:rsid w:val="00C368B7"/>
    <w:rsid w:val="00C40C53"/>
    <w:rsid w:val="00C57687"/>
    <w:rsid w:val="00C72B8E"/>
    <w:rsid w:val="00C761D0"/>
    <w:rsid w:val="00C879E7"/>
    <w:rsid w:val="00C938CD"/>
    <w:rsid w:val="00C972D7"/>
    <w:rsid w:val="00C976AF"/>
    <w:rsid w:val="00C97AFC"/>
    <w:rsid w:val="00CA20DE"/>
    <w:rsid w:val="00CA408F"/>
    <w:rsid w:val="00CB4911"/>
    <w:rsid w:val="00CD4878"/>
    <w:rsid w:val="00CE112F"/>
    <w:rsid w:val="00CE219B"/>
    <w:rsid w:val="00CE618D"/>
    <w:rsid w:val="00CE7046"/>
    <w:rsid w:val="00CF2E62"/>
    <w:rsid w:val="00D10D69"/>
    <w:rsid w:val="00D12AC3"/>
    <w:rsid w:val="00D15D49"/>
    <w:rsid w:val="00D238B9"/>
    <w:rsid w:val="00D23F5F"/>
    <w:rsid w:val="00D27EB8"/>
    <w:rsid w:val="00D31C36"/>
    <w:rsid w:val="00D32E9F"/>
    <w:rsid w:val="00D3360F"/>
    <w:rsid w:val="00D427E0"/>
    <w:rsid w:val="00D52B99"/>
    <w:rsid w:val="00D52D27"/>
    <w:rsid w:val="00D547E8"/>
    <w:rsid w:val="00D63C53"/>
    <w:rsid w:val="00D64873"/>
    <w:rsid w:val="00D6693D"/>
    <w:rsid w:val="00D769FA"/>
    <w:rsid w:val="00D823DD"/>
    <w:rsid w:val="00D83FE7"/>
    <w:rsid w:val="00D85965"/>
    <w:rsid w:val="00D86438"/>
    <w:rsid w:val="00D8778D"/>
    <w:rsid w:val="00DB1770"/>
    <w:rsid w:val="00DC2416"/>
    <w:rsid w:val="00DD3D44"/>
    <w:rsid w:val="00DD4CA0"/>
    <w:rsid w:val="00DF07B2"/>
    <w:rsid w:val="00DF35FF"/>
    <w:rsid w:val="00DF56C7"/>
    <w:rsid w:val="00DF7001"/>
    <w:rsid w:val="00DF7C7C"/>
    <w:rsid w:val="00E00BF1"/>
    <w:rsid w:val="00E0112C"/>
    <w:rsid w:val="00E0481E"/>
    <w:rsid w:val="00E14EA9"/>
    <w:rsid w:val="00E20E11"/>
    <w:rsid w:val="00E358E7"/>
    <w:rsid w:val="00E52DD6"/>
    <w:rsid w:val="00E616AE"/>
    <w:rsid w:val="00E65D35"/>
    <w:rsid w:val="00E72CBF"/>
    <w:rsid w:val="00E937B3"/>
    <w:rsid w:val="00E96AC1"/>
    <w:rsid w:val="00EC128E"/>
    <w:rsid w:val="00ED0AFE"/>
    <w:rsid w:val="00ED2329"/>
    <w:rsid w:val="00ED272A"/>
    <w:rsid w:val="00ED4D0A"/>
    <w:rsid w:val="00EE0525"/>
    <w:rsid w:val="00EE0DFB"/>
    <w:rsid w:val="00EE11B4"/>
    <w:rsid w:val="00EF1487"/>
    <w:rsid w:val="00F17029"/>
    <w:rsid w:val="00F1747A"/>
    <w:rsid w:val="00F214F3"/>
    <w:rsid w:val="00F3019D"/>
    <w:rsid w:val="00F51704"/>
    <w:rsid w:val="00F5535B"/>
    <w:rsid w:val="00F6537B"/>
    <w:rsid w:val="00F73EC3"/>
    <w:rsid w:val="00F764DD"/>
    <w:rsid w:val="00F92C37"/>
    <w:rsid w:val="00F94299"/>
    <w:rsid w:val="00F95BF1"/>
    <w:rsid w:val="00FA0C55"/>
    <w:rsid w:val="00FC0CD3"/>
    <w:rsid w:val="00FD0633"/>
    <w:rsid w:val="00FD401D"/>
    <w:rsid w:val="00FD74EA"/>
    <w:rsid w:val="00FE0EBD"/>
    <w:rsid w:val="00FE57B7"/>
    <w:rsid w:val="00FE5D8F"/>
    <w:rsid w:val="00FE7C5C"/>
    <w:rsid w:val="00FF1A1E"/>
    <w:rsid w:val="00FF3C1D"/>
    <w:rsid w:val="00FF4A02"/>
    <w:rsid w:val="1CBB5996"/>
    <w:rsid w:val="222C5AEB"/>
    <w:rsid w:val="321868BB"/>
    <w:rsid w:val="4C0CE8D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B4507F"/>
  <w15:chartTrackingRefBased/>
  <w15:docId w15:val="{2B7CA065-F968-4EE7-A6C5-68E8E4907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C1B"/>
    <w:pPr>
      <w:suppressAutoHyphens/>
      <w:autoSpaceDE w:val="0"/>
      <w:autoSpaceDN w:val="0"/>
      <w:adjustRightInd w:val="0"/>
      <w:spacing w:after="113" w:line="280" w:lineRule="atLeast"/>
      <w:textAlignment w:val="center"/>
    </w:pPr>
    <w:rPr>
      <w:rFonts w:ascii="Open Sans" w:hAnsi="Open Sans" w:cs="Open Sans"/>
      <w:color w:val="000000"/>
      <w:sz w:val="20"/>
      <w:szCs w:val="20"/>
    </w:rPr>
  </w:style>
  <w:style w:type="paragraph" w:styleId="Heading1">
    <w:name w:val="heading 1"/>
    <w:basedOn w:val="SubheadLevel1"/>
    <w:next w:val="Normal"/>
    <w:link w:val="Heading1Char"/>
    <w:uiPriority w:val="9"/>
    <w:qFormat/>
    <w:rsid w:val="00C879E7"/>
    <w:pPr>
      <w:outlineLvl w:val="0"/>
    </w:pPr>
  </w:style>
  <w:style w:type="paragraph" w:styleId="Heading2">
    <w:name w:val="heading 2"/>
    <w:basedOn w:val="SubheadLevel2"/>
    <w:next w:val="Normal"/>
    <w:link w:val="Heading2Char"/>
    <w:uiPriority w:val="9"/>
    <w:unhideWhenUsed/>
    <w:qFormat/>
    <w:rsid w:val="00C879E7"/>
    <w:pPr>
      <w:outlineLvl w:val="1"/>
    </w:pPr>
  </w:style>
  <w:style w:type="paragraph" w:styleId="Heading3">
    <w:name w:val="heading 3"/>
    <w:basedOn w:val="SubheadLevel3"/>
    <w:next w:val="Normal"/>
    <w:link w:val="Heading3Char"/>
    <w:uiPriority w:val="9"/>
    <w:unhideWhenUsed/>
    <w:qFormat/>
    <w:rsid w:val="00C879E7"/>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SectionTitleThin"/>
    <w:next w:val="Normal"/>
    <w:link w:val="TitleChar"/>
    <w:uiPriority w:val="10"/>
    <w:qFormat/>
    <w:rsid w:val="00C879E7"/>
  </w:style>
  <w:style w:type="character" w:customStyle="1" w:styleId="TitleChar">
    <w:name w:val="Title Char"/>
    <w:basedOn w:val="DefaultParagraphFont"/>
    <w:link w:val="Title"/>
    <w:uiPriority w:val="10"/>
    <w:rsid w:val="00C879E7"/>
    <w:rPr>
      <w:rFonts w:ascii="Open Sans Light" w:hAnsi="Open Sans Light" w:cs="Open Sans Light"/>
      <w:color w:val="C11B2F"/>
      <w:sz w:val="120"/>
      <w:szCs w:val="120"/>
    </w:rPr>
  </w:style>
  <w:style w:type="paragraph" w:styleId="Subtitle">
    <w:name w:val="Subtitle"/>
    <w:basedOn w:val="Normal"/>
    <w:next w:val="Normal"/>
    <w:link w:val="SubtitleChar"/>
    <w:uiPriority w:val="11"/>
    <w:qFormat/>
    <w:rsid w:val="0043133D"/>
    <w:pPr>
      <w:numPr>
        <w:ilvl w:val="1"/>
      </w:numPr>
    </w:pPr>
    <w:rPr>
      <w:rFonts w:eastAsiaTheme="minorEastAsia"/>
      <w:color w:val="auto"/>
      <w:spacing w:val="15"/>
      <w:sz w:val="40"/>
    </w:rPr>
  </w:style>
  <w:style w:type="character" w:customStyle="1" w:styleId="SubtitleChar">
    <w:name w:val="Subtitle Char"/>
    <w:basedOn w:val="DefaultParagraphFont"/>
    <w:link w:val="Subtitle"/>
    <w:uiPriority w:val="11"/>
    <w:rsid w:val="0043133D"/>
    <w:rPr>
      <w:rFonts w:ascii="Open Sans" w:eastAsiaTheme="minorEastAsia" w:hAnsi="Open Sans" w:cs="Open Sans"/>
      <w:spacing w:val="15"/>
      <w:sz w:val="40"/>
      <w:szCs w:val="20"/>
    </w:rPr>
  </w:style>
  <w:style w:type="paragraph" w:customStyle="1" w:styleId="SectionTitleThin">
    <w:name w:val="Section Title Thin"/>
    <w:basedOn w:val="Normal"/>
    <w:uiPriority w:val="99"/>
    <w:rsid w:val="003C7112"/>
    <w:pPr>
      <w:spacing w:after="454" w:line="1100" w:lineRule="atLeast"/>
    </w:pPr>
    <w:rPr>
      <w:rFonts w:ascii="Open Sans Light" w:hAnsi="Open Sans Light" w:cs="Open Sans Light"/>
      <w:color w:val="C11B2F"/>
      <w:sz w:val="120"/>
      <w:szCs w:val="120"/>
    </w:rPr>
  </w:style>
  <w:style w:type="paragraph" w:customStyle="1" w:styleId="IntroPara">
    <w:name w:val="Intro Para"/>
    <w:basedOn w:val="Normal"/>
    <w:uiPriority w:val="99"/>
    <w:rsid w:val="003C7112"/>
    <w:pPr>
      <w:spacing w:after="567" w:line="460" w:lineRule="atLeast"/>
    </w:pPr>
    <w:rPr>
      <w:rFonts w:ascii="Open Sans Light" w:hAnsi="Open Sans Light" w:cs="Open Sans Light"/>
      <w:spacing w:val="-1"/>
      <w:sz w:val="36"/>
      <w:szCs w:val="36"/>
    </w:rPr>
  </w:style>
  <w:style w:type="paragraph" w:styleId="BodyText">
    <w:name w:val="Body Text"/>
    <w:basedOn w:val="Normal"/>
    <w:link w:val="BodyTextChar"/>
    <w:uiPriority w:val="99"/>
    <w:rsid w:val="003C7112"/>
  </w:style>
  <w:style w:type="character" w:customStyle="1" w:styleId="BodyTextChar">
    <w:name w:val="Body Text Char"/>
    <w:basedOn w:val="DefaultParagraphFont"/>
    <w:link w:val="BodyText"/>
    <w:uiPriority w:val="99"/>
    <w:rsid w:val="003C7112"/>
    <w:rPr>
      <w:rFonts w:ascii="Open Sans" w:hAnsi="Open Sans" w:cs="Open Sans"/>
      <w:color w:val="000000"/>
      <w:sz w:val="20"/>
      <w:szCs w:val="20"/>
    </w:rPr>
  </w:style>
  <w:style w:type="paragraph" w:customStyle="1" w:styleId="BodyTextBoldPara">
    <w:name w:val="Body Text Bold Para"/>
    <w:basedOn w:val="BodyText"/>
    <w:uiPriority w:val="99"/>
    <w:rsid w:val="003C7112"/>
    <w:rPr>
      <w:b/>
      <w:bCs/>
      <w:color w:val="C11B2F"/>
    </w:rPr>
  </w:style>
  <w:style w:type="paragraph" w:customStyle="1" w:styleId="SubheadLevel1">
    <w:name w:val="Subhead Level 1"/>
    <w:basedOn w:val="Normal"/>
    <w:uiPriority w:val="99"/>
    <w:rsid w:val="003C7112"/>
    <w:pPr>
      <w:spacing w:before="283" w:line="480" w:lineRule="atLeast"/>
    </w:pPr>
    <w:rPr>
      <w:color w:val="C11B2F"/>
      <w:sz w:val="48"/>
      <w:szCs w:val="48"/>
    </w:rPr>
  </w:style>
  <w:style w:type="paragraph" w:customStyle="1" w:styleId="SubheadLevel2">
    <w:name w:val="Subhead Level 2"/>
    <w:basedOn w:val="Normal"/>
    <w:uiPriority w:val="99"/>
    <w:rsid w:val="003C7112"/>
    <w:pPr>
      <w:spacing w:before="283" w:line="360" w:lineRule="atLeast"/>
    </w:pPr>
    <w:rPr>
      <w:color w:val="C11B2F"/>
      <w:sz w:val="36"/>
      <w:szCs w:val="36"/>
    </w:rPr>
  </w:style>
  <w:style w:type="paragraph" w:customStyle="1" w:styleId="SubheadLevel3">
    <w:name w:val="Subhead Level 3"/>
    <w:basedOn w:val="Normal"/>
    <w:uiPriority w:val="99"/>
    <w:rsid w:val="003C7112"/>
    <w:pPr>
      <w:spacing w:before="170" w:line="320" w:lineRule="atLeast"/>
    </w:pPr>
    <w:rPr>
      <w:color w:val="C11B2F"/>
      <w:sz w:val="30"/>
      <w:szCs w:val="30"/>
    </w:rPr>
  </w:style>
  <w:style w:type="paragraph" w:customStyle="1" w:styleId="BodyTextBulletsLv1">
    <w:name w:val="Body Text Bullets Lv1"/>
    <w:basedOn w:val="BodyText"/>
    <w:uiPriority w:val="99"/>
    <w:rsid w:val="003C7112"/>
    <w:pPr>
      <w:tabs>
        <w:tab w:val="left" w:pos="567"/>
      </w:tabs>
      <w:ind w:left="283" w:hanging="283"/>
    </w:pPr>
  </w:style>
  <w:style w:type="character" w:customStyle="1" w:styleId="BodytextBoldColour">
    <w:name w:val="Body text Bold Colour"/>
    <w:uiPriority w:val="99"/>
    <w:rsid w:val="003C7112"/>
    <w:rPr>
      <w:rFonts w:ascii="HelveticaNeue LT 75 Bold" w:hAnsi="HelveticaNeue LT 75 Bold" w:cs="HelveticaNeue LT 75 Bold"/>
      <w:color w:val="C11B2F"/>
      <w:sz w:val="20"/>
      <w:szCs w:val="20"/>
    </w:rPr>
  </w:style>
  <w:style w:type="paragraph" w:styleId="NoSpacing">
    <w:name w:val="No Spacing"/>
    <w:uiPriority w:val="1"/>
    <w:qFormat/>
    <w:rsid w:val="00883A2E"/>
    <w:pPr>
      <w:spacing w:after="0" w:line="240" w:lineRule="auto"/>
    </w:pPr>
    <w:rPr>
      <w:rFonts w:ascii="Open Sans" w:hAnsi="Open Sans"/>
      <w:sz w:val="20"/>
    </w:rPr>
  </w:style>
  <w:style w:type="numbering" w:customStyle="1" w:styleId="ListStyletest">
    <w:name w:val="List Style test"/>
    <w:uiPriority w:val="99"/>
    <w:rsid w:val="00A06384"/>
    <w:pPr>
      <w:numPr>
        <w:numId w:val="2"/>
      </w:numPr>
    </w:pPr>
  </w:style>
  <w:style w:type="paragraph" w:styleId="ListParagraph">
    <w:name w:val="List Paragraph"/>
    <w:basedOn w:val="Normal"/>
    <w:uiPriority w:val="1"/>
    <w:qFormat/>
    <w:rsid w:val="00ED2329"/>
    <w:pPr>
      <w:ind w:left="720"/>
      <w:contextualSpacing/>
    </w:pPr>
  </w:style>
  <w:style w:type="character" w:styleId="Emphasis">
    <w:name w:val="Emphasis"/>
    <w:uiPriority w:val="20"/>
    <w:qFormat/>
    <w:rsid w:val="00C879E7"/>
  </w:style>
  <w:style w:type="character" w:styleId="Strong">
    <w:name w:val="Strong"/>
    <w:uiPriority w:val="22"/>
    <w:qFormat/>
    <w:rsid w:val="00AD6CEA"/>
  </w:style>
  <w:style w:type="character" w:customStyle="1" w:styleId="Heading1Char">
    <w:name w:val="Heading 1 Char"/>
    <w:basedOn w:val="DefaultParagraphFont"/>
    <w:link w:val="Heading1"/>
    <w:uiPriority w:val="9"/>
    <w:rsid w:val="00C879E7"/>
    <w:rPr>
      <w:rFonts w:ascii="Open Sans" w:hAnsi="Open Sans" w:cs="Open Sans"/>
      <w:color w:val="C11B2F"/>
      <w:sz w:val="48"/>
      <w:szCs w:val="48"/>
    </w:rPr>
  </w:style>
  <w:style w:type="character" w:customStyle="1" w:styleId="Heading2Char">
    <w:name w:val="Heading 2 Char"/>
    <w:basedOn w:val="DefaultParagraphFont"/>
    <w:link w:val="Heading2"/>
    <w:uiPriority w:val="9"/>
    <w:rsid w:val="00C879E7"/>
    <w:rPr>
      <w:rFonts w:ascii="Open Sans" w:hAnsi="Open Sans" w:cs="Open Sans"/>
      <w:color w:val="C11B2F"/>
      <w:sz w:val="36"/>
      <w:szCs w:val="36"/>
    </w:rPr>
  </w:style>
  <w:style w:type="character" w:customStyle="1" w:styleId="Heading3Char">
    <w:name w:val="Heading 3 Char"/>
    <w:basedOn w:val="DefaultParagraphFont"/>
    <w:link w:val="Heading3"/>
    <w:uiPriority w:val="9"/>
    <w:rsid w:val="00C879E7"/>
    <w:rPr>
      <w:rFonts w:ascii="Open Sans" w:hAnsi="Open Sans" w:cs="Open Sans"/>
      <w:color w:val="C11B2F"/>
      <w:sz w:val="30"/>
      <w:szCs w:val="30"/>
    </w:rPr>
  </w:style>
  <w:style w:type="character" w:styleId="SubtleEmphasis">
    <w:name w:val="Subtle Emphasis"/>
    <w:basedOn w:val="DefaultParagraphFont"/>
    <w:uiPriority w:val="19"/>
    <w:qFormat/>
    <w:rsid w:val="00883A2E"/>
    <w:rPr>
      <w:i/>
      <w:iCs/>
      <w:color w:val="404040" w:themeColor="text1" w:themeTint="BF"/>
    </w:rPr>
  </w:style>
  <w:style w:type="paragraph" w:styleId="Header">
    <w:name w:val="header"/>
    <w:basedOn w:val="Normal"/>
    <w:link w:val="HeaderChar"/>
    <w:uiPriority w:val="99"/>
    <w:unhideWhenUsed/>
    <w:rsid w:val="008D21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219B"/>
    <w:rPr>
      <w:rFonts w:ascii="Open Sans" w:hAnsi="Open Sans" w:cs="Open Sans"/>
      <w:color w:val="000000"/>
      <w:sz w:val="20"/>
      <w:szCs w:val="20"/>
    </w:rPr>
  </w:style>
  <w:style w:type="paragraph" w:styleId="Footer">
    <w:name w:val="footer"/>
    <w:basedOn w:val="Normal"/>
    <w:link w:val="FooterChar"/>
    <w:uiPriority w:val="99"/>
    <w:unhideWhenUsed/>
    <w:rsid w:val="008D21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219B"/>
    <w:rPr>
      <w:rFonts w:ascii="Open Sans" w:hAnsi="Open Sans" w:cs="Open Sans"/>
      <w:color w:val="000000"/>
      <w:sz w:val="20"/>
      <w:szCs w:val="20"/>
    </w:rPr>
  </w:style>
  <w:style w:type="paragraph" w:customStyle="1" w:styleId="TableParagraph">
    <w:name w:val="Table Paragraph"/>
    <w:basedOn w:val="Normal"/>
    <w:uiPriority w:val="1"/>
    <w:qFormat/>
    <w:rsid w:val="00CB4911"/>
    <w:pPr>
      <w:widowControl w:val="0"/>
      <w:suppressAutoHyphens w:val="0"/>
      <w:adjustRightInd/>
      <w:spacing w:before="30" w:after="0" w:line="240" w:lineRule="auto"/>
      <w:ind w:left="80"/>
      <w:textAlignment w:val="auto"/>
    </w:pPr>
    <w:rPr>
      <w:rFonts w:eastAsia="HelveticaNeue LT 45 Lt" w:cs="HelveticaNeue LT 45 Lt"/>
      <w:color w:val="auto"/>
      <w:sz w:val="22"/>
      <w:szCs w:val="22"/>
    </w:rPr>
  </w:style>
  <w:style w:type="character" w:styleId="Hyperlink">
    <w:name w:val="Hyperlink"/>
    <w:basedOn w:val="DefaultParagraphFont"/>
    <w:uiPriority w:val="99"/>
    <w:unhideWhenUsed/>
    <w:rsid w:val="001C4C1B"/>
    <w:rPr>
      <w:color w:val="0563C1" w:themeColor="hyperlink"/>
      <w:u w:val="single"/>
    </w:rPr>
  </w:style>
  <w:style w:type="character" w:styleId="UnresolvedMention">
    <w:name w:val="Unresolved Mention"/>
    <w:basedOn w:val="DefaultParagraphFont"/>
    <w:uiPriority w:val="99"/>
    <w:semiHidden/>
    <w:unhideWhenUsed/>
    <w:rsid w:val="001C4C1B"/>
    <w:rPr>
      <w:color w:val="605E5C"/>
      <w:shd w:val="clear" w:color="auto" w:fill="E1DFDD"/>
    </w:rPr>
  </w:style>
  <w:style w:type="character" w:styleId="FollowedHyperlink">
    <w:name w:val="FollowedHyperlink"/>
    <w:basedOn w:val="DefaultParagraphFont"/>
    <w:uiPriority w:val="99"/>
    <w:semiHidden/>
    <w:unhideWhenUsed/>
    <w:rsid w:val="001C4C1B"/>
    <w:rPr>
      <w:color w:val="991636" w:themeColor="followedHyperlink"/>
      <w:u w:val="single"/>
    </w:rPr>
  </w:style>
  <w:style w:type="character" w:styleId="IntenseEmphasis">
    <w:name w:val="Intense Emphasis"/>
    <w:basedOn w:val="DefaultParagraphFont"/>
    <w:uiPriority w:val="21"/>
    <w:qFormat/>
    <w:rsid w:val="000D5ACF"/>
    <w:rPr>
      <w:i/>
      <w:iCs/>
      <w:color w:val="921724"/>
    </w:rPr>
  </w:style>
  <w:style w:type="paragraph" w:styleId="IntenseQuote">
    <w:name w:val="Intense Quote"/>
    <w:basedOn w:val="Normal"/>
    <w:next w:val="Normal"/>
    <w:link w:val="IntenseQuoteChar"/>
    <w:autoRedefine/>
    <w:uiPriority w:val="30"/>
    <w:qFormat/>
    <w:rsid w:val="000D5ACF"/>
    <w:pPr>
      <w:framePr w:wrap="around" w:vAnchor="text" w:hAnchor="text" w:y="1"/>
      <w:pBdr>
        <w:top w:val="single" w:sz="4" w:space="10" w:color="921724"/>
        <w:bottom w:val="single" w:sz="4" w:space="10" w:color="921724"/>
      </w:pBdr>
      <w:spacing w:before="360" w:after="360"/>
      <w:ind w:left="864" w:right="864"/>
      <w:jc w:val="center"/>
    </w:pPr>
    <w:rPr>
      <w:i/>
      <w:iCs/>
      <w:color w:val="921724"/>
    </w:rPr>
  </w:style>
  <w:style w:type="character" w:customStyle="1" w:styleId="IntenseQuoteChar">
    <w:name w:val="Intense Quote Char"/>
    <w:basedOn w:val="DefaultParagraphFont"/>
    <w:link w:val="IntenseQuote"/>
    <w:uiPriority w:val="30"/>
    <w:rsid w:val="000D5ACF"/>
    <w:rPr>
      <w:rFonts w:ascii="Open Sans" w:hAnsi="Open Sans" w:cs="Open Sans"/>
      <w:i/>
      <w:iCs/>
      <w:color w:val="921724"/>
      <w:sz w:val="20"/>
      <w:szCs w:val="20"/>
    </w:rPr>
  </w:style>
  <w:style w:type="character" w:styleId="IntenseReference">
    <w:name w:val="Intense Reference"/>
    <w:basedOn w:val="DefaultParagraphFont"/>
    <w:uiPriority w:val="32"/>
    <w:qFormat/>
    <w:rsid w:val="000D5ACF"/>
    <w:rPr>
      <w:b/>
      <w:bCs/>
      <w:smallCaps/>
      <w:color w:val="921724"/>
      <w:spacing w:val="5"/>
    </w:rPr>
  </w:style>
  <w:style w:type="character" w:styleId="PlaceholderText">
    <w:name w:val="Placeholder Text"/>
    <w:basedOn w:val="DefaultParagraphFont"/>
    <w:uiPriority w:val="99"/>
    <w:semiHidden/>
    <w:rsid w:val="009E11C1"/>
    <w:rPr>
      <w:color w:val="808080"/>
    </w:rPr>
  </w:style>
  <w:style w:type="character" w:styleId="CommentReference">
    <w:name w:val="annotation reference"/>
    <w:basedOn w:val="DefaultParagraphFont"/>
    <w:uiPriority w:val="99"/>
    <w:semiHidden/>
    <w:unhideWhenUsed/>
    <w:rsid w:val="009A47F3"/>
    <w:rPr>
      <w:sz w:val="16"/>
      <w:szCs w:val="16"/>
    </w:rPr>
  </w:style>
  <w:style w:type="paragraph" w:styleId="CommentText">
    <w:name w:val="annotation text"/>
    <w:basedOn w:val="Normal"/>
    <w:link w:val="CommentTextChar"/>
    <w:uiPriority w:val="99"/>
    <w:unhideWhenUsed/>
    <w:rsid w:val="009A47F3"/>
    <w:pPr>
      <w:widowControl w:val="0"/>
      <w:suppressAutoHyphens w:val="0"/>
      <w:adjustRightInd/>
      <w:spacing w:after="0" w:line="240" w:lineRule="auto"/>
      <w:textAlignment w:val="auto"/>
    </w:pPr>
    <w:rPr>
      <w:rFonts w:ascii="Calibri" w:eastAsia="Calibri" w:hAnsi="Calibri" w:cs="Calibri"/>
      <w:color w:val="auto"/>
      <w:lang w:val="en-US"/>
    </w:rPr>
  </w:style>
  <w:style w:type="character" w:customStyle="1" w:styleId="CommentTextChar">
    <w:name w:val="Comment Text Char"/>
    <w:basedOn w:val="DefaultParagraphFont"/>
    <w:link w:val="CommentText"/>
    <w:uiPriority w:val="99"/>
    <w:rsid w:val="009A47F3"/>
    <w:rPr>
      <w:rFonts w:ascii="Calibri" w:eastAsia="Calibri" w:hAnsi="Calibri" w:cs="Calibri"/>
      <w:sz w:val="20"/>
      <w:szCs w:val="20"/>
      <w:lang w:val="en-US"/>
    </w:rPr>
  </w:style>
  <w:style w:type="character" w:customStyle="1" w:styleId="eop">
    <w:name w:val="eop"/>
    <w:basedOn w:val="DefaultParagraphFont"/>
    <w:rsid w:val="00BC44EE"/>
  </w:style>
  <w:style w:type="paragraph" w:customStyle="1" w:styleId="paragraph">
    <w:name w:val="paragraph"/>
    <w:basedOn w:val="Normal"/>
    <w:rsid w:val="00BC44EE"/>
    <w:pPr>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color w:val="auto"/>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NLC Corporate Colours">
      <a:dk1>
        <a:srgbClr val="000000"/>
      </a:dk1>
      <a:lt1>
        <a:sysClr val="window" lastClr="FFFFFF"/>
      </a:lt1>
      <a:dk2>
        <a:srgbClr val="3F3F3F"/>
      </a:dk2>
      <a:lt2>
        <a:srgbClr val="E7E6E6"/>
      </a:lt2>
      <a:accent1>
        <a:srgbClr val="991636"/>
      </a:accent1>
      <a:accent2>
        <a:srgbClr val="0E893E"/>
      </a:accent2>
      <a:accent3>
        <a:srgbClr val="E5007E"/>
      </a:accent3>
      <a:accent4>
        <a:srgbClr val="2A3188"/>
      </a:accent4>
      <a:accent5>
        <a:srgbClr val="0E6FAB"/>
      </a:accent5>
      <a:accent6>
        <a:srgbClr val="81358A"/>
      </a:accent6>
      <a:hlink>
        <a:srgbClr val="0563C1"/>
      </a:hlink>
      <a:folHlink>
        <a:srgbClr val="99163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d2085efe-fbee-4112-b17b-61a14ccdd7b6" ContentTypeId="0x010100AB4565BB804CC848BD2EF3E87A42FE8B0E" PreviousValue="false"/>
</file>

<file path=customXml/item3.xml><?xml version="1.0" encoding="utf-8"?>
<ct:contentTypeSchema xmlns:ct="http://schemas.microsoft.com/office/2006/metadata/contentType" xmlns:ma="http://schemas.microsoft.com/office/2006/metadata/properties/metaAttributes" ct:_="" ma:_="" ma:contentTypeName="Standard Document" ma:contentTypeID="0x010100AB4565BB804CC848BD2EF3E87A42FE8B0E0061ED67921938064ABC841CB98C81C360" ma:contentTypeVersion="9" ma:contentTypeDescription="" ma:contentTypeScope="" ma:versionID="9837ed3e8dc8a92fb74c0eeca04a1cc7">
  <xsd:schema xmlns:xsd="http://www.w3.org/2001/XMLSchema" xmlns:xs="http://www.w3.org/2001/XMLSchema" xmlns:p="http://schemas.microsoft.com/office/2006/metadata/properties" xmlns:ns2="8f05d3e4-0582-485c-9ba6-ab26e7804d1a" xmlns:ns3="1436aef6-7be1-4268-8627-933c590b9ae5" xmlns:ns4="625e391b-0348-41b6-89a4-d97454412344" targetNamespace="http://schemas.microsoft.com/office/2006/metadata/properties" ma:root="true" ma:fieldsID="580fb32afc3379ba74d37c1292455483" ns2:_="" ns3:_="" ns4:_="">
    <xsd:import namespace="8f05d3e4-0582-485c-9ba6-ab26e7804d1a"/>
    <xsd:import namespace="1436aef6-7be1-4268-8627-933c590b9ae5"/>
    <xsd:import namespace="625e391b-0348-41b6-89a4-d97454412344"/>
    <xsd:element name="properties">
      <xsd:complexType>
        <xsd:sequence>
          <xsd:element name="documentManagement">
            <xsd:complexType>
              <xsd:all>
                <xsd:element ref="ns2:ActiveRecord" minOccurs="0"/>
                <xsd:element ref="ns2:SupercededDate" minOccurs="0"/>
                <xsd:element ref="ns2:TaxKeywordTaxHTField" minOccurs="0"/>
                <xsd:element ref="ns2:TaxCatchAll" minOccurs="0"/>
                <xsd:element ref="ns2:TaxCatchAllLabel" minOccurs="0"/>
                <xsd:element ref="ns2:le70938a2ff1458590291c2b53873313" minOccurs="0"/>
                <xsd:element ref="ns2:l2266dbc3b614dbe9f077e23aad38986" minOccurs="0"/>
                <xsd:element ref="ns2:_dlc_DocId" minOccurs="0"/>
                <xsd:element ref="ns2:_dlc_DocIdUrl" minOccurs="0"/>
                <xsd:element ref="ns2:_dlc_DocIdPersistId" minOccurs="0"/>
                <xsd:element ref="ns3:i0f84bba906045b4af568ee102a52dcb" minOccurs="0"/>
                <xsd:element ref="ns4:MediaServiceSearchProperties" minOccurs="0"/>
                <xsd:element ref="ns4:MediaServiceObjectDetectorVersion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05d3e4-0582-485c-9ba6-ab26e7804d1a" elementFormDefault="qualified">
    <xsd:import namespace="http://schemas.microsoft.com/office/2006/documentManagement/types"/>
    <xsd:import namespace="http://schemas.microsoft.com/office/infopath/2007/PartnerControls"/>
    <xsd:element name="ActiveRecord" ma:index="2" nillable="true" ma:displayName="Active Document" ma:default="1" ma:internalName="ActiveRecord">
      <xsd:simpleType>
        <xsd:restriction base="dms:Boolean"/>
      </xsd:simpleType>
    </xsd:element>
    <xsd:element name="SupercededDate" ma:index="4" nillable="true" ma:displayName="Superceded Date" ma:format="DateOnly" ma:internalName="SupercededDate">
      <xsd:simpleType>
        <xsd:restriction base="dms:DateTime"/>
      </xsd:simpleType>
    </xsd:element>
    <xsd:element name="TaxKeywordTaxHTField" ma:index="8" nillable="true" ma:taxonomy="true" ma:internalName="TaxKeywordTaxHTField" ma:taxonomyFieldName="TaxKeyword" ma:displayName="Enterprise Keywords" ma:fieldId="{23f27201-bee3-471e-b2e7-b64fd8b7ca38}" ma:taxonomyMulti="true" ma:sspId="d2085efe-fbee-4112-b17b-61a14ccdd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ebb88133-207c-472d-8f99-d33e4c7b2b46}" ma:internalName="TaxCatchAll" ma:showField="CatchAllData" ma:web="1436aef6-7be1-4268-8627-933c590b9ae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ebb88133-207c-472d-8f99-d33e4c7b2b46}" ma:internalName="TaxCatchAllLabel" ma:readOnly="true" ma:showField="CatchAllDataLabel" ma:web="1436aef6-7be1-4268-8627-933c590b9ae5">
      <xsd:complexType>
        <xsd:complexContent>
          <xsd:extension base="dms:MultiChoiceLookup">
            <xsd:sequence>
              <xsd:element name="Value" type="dms:Lookup" maxOccurs="unbounded" minOccurs="0" nillable="true"/>
            </xsd:sequence>
          </xsd:extension>
        </xsd:complexContent>
      </xsd:complexType>
    </xsd:element>
    <xsd:element name="le70938a2ff1458590291c2b53873313" ma:index="13" nillable="true" ma:taxonomy="true" ma:internalName="le70938a2ff1458590291c2b53873313" ma:taxonomyFieldName="Service1" ma:displayName="Service" ma:default="" ma:fieldId="{5e70938a-2ff1-4585-9029-1c2b53873313}" ma:sspId="d2085efe-fbee-4112-b17b-61a14ccdd7b6" ma:termSetId="f027e596-12c9-4f9a-8093-fd23840c0609" ma:anchorId="00000000-0000-0000-0000-000000000000" ma:open="false" ma:isKeyword="false">
      <xsd:complexType>
        <xsd:sequence>
          <xsd:element ref="pc:Terms" minOccurs="0" maxOccurs="1"/>
        </xsd:sequence>
      </xsd:complexType>
    </xsd:element>
    <xsd:element name="l2266dbc3b614dbe9f077e23aad38986" ma:index="15" nillable="true" ma:taxonomy="true" ma:internalName="l2266dbc3b614dbe9f077e23aad38986" ma:taxonomyFieldName="BusinessUnit" ma:displayName="Business Unit" ma:readOnly="false" ma:default="" ma:fieldId="{52266dbc-3b61-4dbe-9f07-7e23aad38986}" ma:sspId="d2085efe-fbee-4112-b17b-61a14ccdd7b6" ma:termSetId="f027e596-12c9-4f9a-8093-fd23840c0609" ma:anchorId="00000000-0000-0000-0000-000000000000" ma:open="false" ma:isKeyword="false">
      <xsd:complexType>
        <xsd:sequence>
          <xsd:element ref="pc:Terms" minOccurs="0" maxOccurs="1"/>
        </xsd:sequence>
      </xsd:complexType>
    </xsd:element>
    <xsd:element name="_dlc_DocId" ma:index="18" nillable="true" ma:displayName="Document ID Value" ma:description="The value of the document ID assigned to this item."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436aef6-7be1-4268-8627-933c590b9ae5" elementFormDefault="qualified">
    <xsd:import namespace="http://schemas.microsoft.com/office/2006/documentManagement/types"/>
    <xsd:import namespace="http://schemas.microsoft.com/office/infopath/2007/PartnerControls"/>
    <xsd:element name="i0f84bba906045b4af568ee102a52dcb" ma:index="21" nillable="true" ma:taxonomy="true" ma:internalName="i0f84bba906045b4af568ee102a52dcb" ma:taxonomyFieldName="RevIMBCS" ma:displayName="Retention Term" ma:indexed="true" ma:default="3;#BCS|819376d4-bc70-4d53-bae7-773a2688b0e5" ma:fieldId="{20f84bba-9060-45b4-af56-8ee102a52dcb}" ma:sspId="d2085efe-fbee-4112-b17b-61a14ccdd7b6" ma:termSetId="65e0ccf4-ee27-4865-88b2-fcad8719c10e"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25e391b-0348-41b6-89a4-d97454412344" elementFormDefault="qualified">
    <xsd:import namespace="http://schemas.microsoft.com/office/2006/documentManagement/types"/>
    <xsd:import namespace="http://schemas.microsoft.com/office/infopath/2007/PartnerControls"/>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p:properties xmlns:p="http://schemas.microsoft.com/office/2006/metadata/properties" xmlns:xsi="http://www.w3.org/2001/XMLSchema-instance" xmlns:pc="http://schemas.microsoft.com/office/infopath/2007/PartnerControls">
  <documentManagement>
    <ActiveRecord xmlns="8f05d3e4-0582-485c-9ba6-ab26e7804d1a">true</ActiveRecord>
    <l2266dbc3b614dbe9f077e23aad38986 xmlns="8f05d3e4-0582-485c-9ba6-ab26e7804d1a">
      <Terms xmlns="http://schemas.microsoft.com/office/infopath/2007/PartnerControls">
        <TermInfo xmlns="http://schemas.microsoft.com/office/infopath/2007/PartnerControls">
          <TermName xmlns="http://schemas.microsoft.com/office/infopath/2007/PartnerControls">Corporate Communications</TermName>
          <TermId xmlns="http://schemas.microsoft.com/office/infopath/2007/PartnerControls">884d44d7-7a32-4f58-9626-563073ec1cfd</TermId>
        </TermInfo>
      </Terms>
    </l2266dbc3b614dbe9f077e23aad38986>
    <TaxCatchAll xmlns="8f05d3e4-0582-485c-9ba6-ab26e7804d1a">
      <Value>38</Value>
      <Value>37</Value>
      <Value>36</Value>
    </TaxCatchAll>
    <SupercededDate xmlns="8f05d3e4-0582-485c-9ba6-ab26e7804d1a" xsi:nil="true"/>
    <TaxKeywordTaxHTField xmlns="8f05d3e4-0582-485c-9ba6-ab26e7804d1a">
      <Terms xmlns="http://schemas.microsoft.com/office/infopath/2007/PartnerControls"/>
    </TaxKeywordTaxHTField>
    <le70938a2ff1458590291c2b53873313 xmlns="8f05d3e4-0582-485c-9ba6-ab26e7804d1a">
      <Terms xmlns="http://schemas.microsoft.com/office/infopath/2007/PartnerControls">
        <TermInfo xmlns="http://schemas.microsoft.com/office/infopath/2007/PartnerControls">
          <TermName xmlns="http://schemas.microsoft.com/office/infopath/2007/PartnerControls">Chief Executives Office</TermName>
          <TermId xmlns="http://schemas.microsoft.com/office/infopath/2007/PartnerControls">ac091c47-8a3c-481c-963a-01e0af7f440f</TermId>
        </TermInfo>
      </Terms>
    </le70938a2ff1458590291c2b53873313>
    <_dlc_DocId xmlns="8f05d3e4-0582-485c-9ba6-ab26e7804d1a">NLC--190090049-9340</_dlc_DocId>
    <_dlc_DocIdUrl xmlns="8f05d3e4-0582-485c-9ba6-ab26e7804d1a">
      <Url>https://nlcgov.sharepoint.com/sites/PEI-BDSBUSINESSMANAGEMENT/_layouts/15/DocIdRedir.aspx?ID=NLC--190090049-9340</Url>
      <Description>NLC--190090049-9340</Description>
    </_dlc_DocIdUrl>
    <i0f84bba906045b4af568ee102a52dcb xmlns="1436aef6-7be1-4268-8627-933c590b9ae5">
      <Terms xmlns="http://schemas.microsoft.com/office/infopath/2007/PartnerControls">
        <TermInfo xmlns="http://schemas.microsoft.com/office/infopath/2007/PartnerControls">
          <TermName xmlns="http://schemas.microsoft.com/office/infopath/2007/PartnerControls">Identity and Branding</TermName>
          <TermId xmlns="http://schemas.microsoft.com/office/infopath/2007/PartnerControls">540aa344-61ca-49d5-9c5f-5a9e70cab5b7</TermId>
        </TermInfo>
      </Terms>
    </i0f84bba906045b4af568ee102a52dcb>
  </documentManagement>
</p:properties>
</file>

<file path=customXml/itemProps1.xml><?xml version="1.0" encoding="utf-8"?>
<ds:datastoreItem xmlns:ds="http://schemas.openxmlformats.org/officeDocument/2006/customXml" ds:itemID="{3F552E17-3058-4C46-A4F7-7DFA1C3C6BE0}">
  <ds:schemaRefs>
    <ds:schemaRef ds:uri="http://schemas.microsoft.com/sharepoint/v3/contenttype/forms"/>
  </ds:schemaRefs>
</ds:datastoreItem>
</file>

<file path=customXml/itemProps2.xml><?xml version="1.0" encoding="utf-8"?>
<ds:datastoreItem xmlns:ds="http://schemas.openxmlformats.org/officeDocument/2006/customXml" ds:itemID="{64630D81-C99F-4FE4-94C8-754C0810D0CC}">
  <ds:schemaRefs>
    <ds:schemaRef ds:uri="Microsoft.SharePoint.Taxonomy.ContentTypeSync"/>
  </ds:schemaRefs>
</ds:datastoreItem>
</file>

<file path=customXml/itemProps3.xml><?xml version="1.0" encoding="utf-8"?>
<ds:datastoreItem xmlns:ds="http://schemas.openxmlformats.org/officeDocument/2006/customXml" ds:itemID="{E154D4FB-2763-4CCC-AAC1-96B96952BB0D}"/>
</file>

<file path=customXml/itemProps4.xml><?xml version="1.0" encoding="utf-8"?>
<ds:datastoreItem xmlns:ds="http://schemas.openxmlformats.org/officeDocument/2006/customXml" ds:itemID="{09EEDF6A-9AAD-4910-8BC6-65D68FD618AE}">
  <ds:schemaRefs>
    <ds:schemaRef ds:uri="http://schemas.microsoft.com/sharepoint/events"/>
  </ds:schemaRefs>
</ds:datastoreItem>
</file>

<file path=customXml/itemProps5.xml><?xml version="1.0" encoding="utf-8"?>
<ds:datastoreItem xmlns:ds="http://schemas.openxmlformats.org/officeDocument/2006/customXml" ds:itemID="{5BE0E47A-6BB5-4342-8242-915441D4C68C}">
  <ds:schemaRefs>
    <ds:schemaRef ds:uri="http://schemas.openxmlformats.org/officeDocument/2006/bibliography"/>
  </ds:schemaRefs>
</ds:datastoreItem>
</file>

<file path=customXml/itemProps6.xml><?xml version="1.0" encoding="utf-8"?>
<ds:datastoreItem xmlns:ds="http://schemas.openxmlformats.org/officeDocument/2006/customXml" ds:itemID="{3F313308-6C58-4E6B-B8CD-ECB75D6D3B53}">
  <ds:schemaRefs>
    <ds:schemaRef ds:uri="http://www.w3.org/XML/1998/namespace"/>
    <ds:schemaRef ds:uri="http://schemas.microsoft.com/office/2006/documentManagement/types"/>
    <ds:schemaRef ds:uri="http://purl.org/dc/dcmitype/"/>
    <ds:schemaRef ds:uri="1436aef6-7be1-4268-8627-933c590b9ae5"/>
    <ds:schemaRef ds:uri="http://schemas.microsoft.com/office/2006/metadata/properties"/>
    <ds:schemaRef ds:uri="http://schemas.microsoft.com/office/infopath/2007/PartnerControls"/>
    <ds:schemaRef ds:uri="http://purl.org/dc/elements/1.1/"/>
    <ds:schemaRef ds:uri="8f05d3e4-0582-485c-9ba6-ab26e7804d1a"/>
    <ds:schemaRef ds:uri="http://schemas.openxmlformats.org/package/2006/metadata/core-properties"/>
    <ds:schemaRef ds:uri="625e391b-0348-41b6-89a4-d97454412344"/>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5</Pages>
  <Words>1236</Words>
  <Characters>5995</Characters>
  <Application>Microsoft Office Word</Application>
  <DocSecurity>0</DocSecurity>
  <Lines>142</Lines>
  <Paragraphs>45</Paragraphs>
  <ScaleCrop>false</ScaleCrop>
  <HeadingPairs>
    <vt:vector size="2" baseType="variant">
      <vt:variant>
        <vt:lpstr>Title</vt:lpstr>
      </vt:variant>
      <vt:variant>
        <vt:i4>1</vt:i4>
      </vt:variant>
    </vt:vector>
  </HeadingPairs>
  <TitlesOfParts>
    <vt:vector size="1" baseType="lpstr">
      <vt:lpstr/>
    </vt:vector>
  </TitlesOfParts>
  <Company>North Lanarkshire Council</Company>
  <LinksUpToDate>false</LinksUpToDate>
  <CharactersWithSpaces>7186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 Gareth</dc:creator>
  <cp:keywords/>
  <dc:description/>
  <cp:lastModifiedBy>Kathleen</cp:lastModifiedBy>
  <cp:revision>27</cp:revision>
  <cp:lastPrinted>2023-05-24T17:35:00Z</cp:lastPrinted>
  <dcterms:created xsi:type="dcterms:W3CDTF">2023-05-24T22:18:00Z</dcterms:created>
  <dcterms:modified xsi:type="dcterms:W3CDTF">2023-11-10T13:11:00Z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0x010100AB4565BB804CC848BD2EF3E87A42FE8B0E0061ED67921938064ABC841CB98C81C360</vt:lpwstr>
  </property>
  <property fmtid="{D5CDD505-2E9C-101B-9397-08002B2CF9AE}" pid="3" name="i0f84bba906045b4af568ee102a52dcb">
    <vt:lpwstr>Identity and Branding|540aa344-61ca-49d5-9c5f-5a9e70cab5b7</vt:lpwstr>
  </property>
  <property fmtid="{D5CDD505-2E9C-101B-9397-08002B2CF9AE}" pid="4" name="BusinessUnit">
    <vt:lpwstr>37;#Corporate Communications|884d44d7-7a32-4f58-9626-563073ec1cfd</vt:lpwstr>
  </property>
  <property fmtid="{D5CDD505-2E9C-101B-9397-08002B2CF9AE}" pid="5" name="Service1">
    <vt:lpwstr>36;#Chief Executives Office|ac091c47-8a3c-481c-963a-01e0af7f440f</vt:lpwstr>
  </property>
  <property fmtid="{D5CDD505-2E9C-101B-9397-08002B2CF9AE}" pid="6" name="_dlc_DocIdItemGuid">
    <vt:lpwstr>d39d7e06-cec2-4b94-a9e6-3641a0f3b8e8</vt:lpwstr>
  </property>
  <property fmtid="{D5CDD505-2E9C-101B-9397-08002B2CF9AE}" pid="7" name="TaxKeyword">
    <vt:lpwstr/>
  </property>
  <property fmtid="{D5CDD505-2E9C-101B-9397-08002B2CF9AE}" pid="8" name="Channel">
    <vt:lpwstr/>
  </property>
  <property fmtid="{D5CDD505-2E9C-101B-9397-08002B2CF9AE}" pid="9" name="RevIMBCS">
    <vt:lpwstr>38;#Identity and Branding|540aa344-61ca-49d5-9c5f-5a9e70cab5b7</vt:lpwstr>
  </property>
  <property fmtid="{D5CDD505-2E9C-101B-9397-08002B2CF9AE}" pid="10" name="MSIP_Label_3c381991-eab8-4fff-8f2f-4f88109aa1cd_Enabled">
    <vt:lpwstr>true</vt:lpwstr>
  </property>
  <property fmtid="{D5CDD505-2E9C-101B-9397-08002B2CF9AE}" pid="11" name="MSIP_Label_3c381991-eab8-4fff-8f2f-4f88109aa1cd_SetDate">
    <vt:lpwstr>2022-03-03T09:20:17Z</vt:lpwstr>
  </property>
  <property fmtid="{D5CDD505-2E9C-101B-9397-08002B2CF9AE}" pid="12" name="MSIP_Label_3c381991-eab8-4fff-8f2f-4f88109aa1cd_Method">
    <vt:lpwstr>Privileged</vt:lpwstr>
  </property>
  <property fmtid="{D5CDD505-2E9C-101B-9397-08002B2CF9AE}" pid="13" name="MSIP_Label_3c381991-eab8-4fff-8f2f-4f88109aa1cd_Name">
    <vt:lpwstr>Official</vt:lpwstr>
  </property>
  <property fmtid="{D5CDD505-2E9C-101B-9397-08002B2CF9AE}" pid="14" name="MSIP_Label_3c381991-eab8-4fff-8f2f-4f88109aa1cd_SiteId">
    <vt:lpwstr>a98f953b-d618-4b43-8a65-0382681bd283</vt:lpwstr>
  </property>
  <property fmtid="{D5CDD505-2E9C-101B-9397-08002B2CF9AE}" pid="15" name="MSIP_Label_3c381991-eab8-4fff-8f2f-4f88109aa1cd_ActionId">
    <vt:lpwstr>f0b70ca8-6ccd-4455-9067-d8cb82fbdc85</vt:lpwstr>
  </property>
  <property fmtid="{D5CDD505-2E9C-101B-9397-08002B2CF9AE}" pid="16" name="MSIP_Label_3c381991-eab8-4fff-8f2f-4f88109aa1cd_ContentBits">
    <vt:lpwstr>0</vt:lpwstr>
  </property>
  <property fmtid="{D5CDD505-2E9C-101B-9397-08002B2CF9AE}" pid="17" name="MediaServiceImageTags">
    <vt:lpwstr/>
  </property>
  <property fmtid="{D5CDD505-2E9C-101B-9397-08002B2CF9AE}" pid="18" name="lcf76f155ced4ddcb4097134ff3c332f">
    <vt:lpwstr/>
  </property>
</Properties>
</file>