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A9160" w14:textId="75232DD3" w:rsidR="00946930" w:rsidRDefault="00946930" w:rsidP="00946930">
      <w:pPr>
        <w:tabs>
          <w:tab w:val="left" w:pos="1134"/>
        </w:tabs>
        <w:rPr>
          <w:rFonts w:ascii="Arial" w:hAnsi="Arial" w:cs="Arial"/>
          <w:sz w:val="18"/>
          <w:szCs w:val="18"/>
        </w:rPr>
      </w:pPr>
      <w:r>
        <w:rPr>
          <w:rFonts w:ascii="Arial" w:hAnsi="Arial" w:cs="Arial"/>
          <w:sz w:val="18"/>
          <w:szCs w:val="18"/>
        </w:rPr>
        <w:t>Our Ref:</w:t>
      </w:r>
      <w:r>
        <w:rPr>
          <w:rFonts w:ascii="Arial" w:hAnsi="Arial" w:cs="Arial"/>
          <w:sz w:val="18"/>
          <w:szCs w:val="18"/>
        </w:rPr>
        <w:tab/>
      </w:r>
      <w:r w:rsidR="00B128B6">
        <w:rPr>
          <w:rFonts w:ascii="Arial" w:hAnsi="Arial" w:cs="Arial"/>
          <w:sz w:val="18"/>
          <w:szCs w:val="18"/>
        </w:rPr>
        <w:t>DM/ET</w:t>
      </w:r>
    </w:p>
    <w:p w14:paraId="0447EDD7" w14:textId="77777777" w:rsidR="00946930" w:rsidRDefault="00946930" w:rsidP="00946930">
      <w:pPr>
        <w:tabs>
          <w:tab w:val="left" w:pos="1134"/>
        </w:tabs>
        <w:rPr>
          <w:rFonts w:ascii="Arial" w:hAnsi="Arial" w:cs="Arial"/>
          <w:sz w:val="18"/>
          <w:szCs w:val="18"/>
        </w:rPr>
      </w:pPr>
      <w:r>
        <w:rPr>
          <w:rFonts w:ascii="Arial" w:hAnsi="Arial" w:cs="Arial"/>
          <w:sz w:val="18"/>
          <w:szCs w:val="18"/>
        </w:rPr>
        <w:t>Your Ref:</w:t>
      </w:r>
      <w:r>
        <w:rPr>
          <w:rFonts w:ascii="Arial" w:hAnsi="Arial" w:cs="Arial"/>
          <w:sz w:val="18"/>
          <w:szCs w:val="18"/>
        </w:rPr>
        <w:tab/>
      </w:r>
    </w:p>
    <w:p w14:paraId="567BFC0A" w14:textId="7AFF3588" w:rsidR="00946930" w:rsidRDefault="00946930" w:rsidP="00946930">
      <w:pPr>
        <w:tabs>
          <w:tab w:val="left" w:pos="1134"/>
        </w:tabs>
        <w:rPr>
          <w:rFonts w:ascii="Arial" w:hAnsi="Arial" w:cs="Arial"/>
          <w:sz w:val="18"/>
          <w:szCs w:val="18"/>
        </w:rPr>
      </w:pPr>
      <w:r>
        <w:rPr>
          <w:rFonts w:ascii="Arial" w:hAnsi="Arial" w:cs="Arial"/>
          <w:sz w:val="18"/>
          <w:szCs w:val="18"/>
        </w:rPr>
        <w:t>Contact:</w:t>
      </w:r>
      <w:r>
        <w:rPr>
          <w:rFonts w:ascii="Arial" w:hAnsi="Arial" w:cs="Arial"/>
          <w:sz w:val="18"/>
          <w:szCs w:val="18"/>
        </w:rPr>
        <w:tab/>
      </w:r>
      <w:r w:rsidR="00B128B6">
        <w:rPr>
          <w:rFonts w:ascii="Arial" w:hAnsi="Arial" w:cs="Arial"/>
          <w:sz w:val="18"/>
          <w:szCs w:val="18"/>
        </w:rPr>
        <w:t>Election Team</w:t>
      </w:r>
    </w:p>
    <w:p w14:paraId="6D80E88B" w14:textId="07B0E15A" w:rsidR="00946930" w:rsidRDefault="00946930" w:rsidP="00946930">
      <w:pPr>
        <w:tabs>
          <w:tab w:val="left" w:pos="1134"/>
        </w:tabs>
        <w:rPr>
          <w:rFonts w:ascii="Arial" w:hAnsi="Arial" w:cs="Arial"/>
          <w:sz w:val="18"/>
          <w:szCs w:val="18"/>
        </w:rPr>
      </w:pPr>
      <w:r>
        <w:rPr>
          <w:rFonts w:ascii="Arial" w:hAnsi="Arial" w:cs="Arial"/>
          <w:sz w:val="18"/>
          <w:szCs w:val="18"/>
        </w:rPr>
        <w:t>Tel:</w:t>
      </w:r>
      <w:r>
        <w:rPr>
          <w:rFonts w:ascii="Arial" w:hAnsi="Arial" w:cs="Arial"/>
          <w:sz w:val="18"/>
          <w:szCs w:val="18"/>
        </w:rPr>
        <w:tab/>
      </w:r>
      <w:r w:rsidR="00284EDE">
        <w:rPr>
          <w:rFonts w:ascii="Arial" w:hAnsi="Arial" w:cs="Arial"/>
          <w:bCs/>
          <w:sz w:val="18"/>
          <w:lang w:eastAsia="en-GB"/>
        </w:rPr>
        <w:t>01698 302056/302029</w:t>
      </w:r>
    </w:p>
    <w:p w14:paraId="0565FF55" w14:textId="23981B2C" w:rsidR="00946930" w:rsidRPr="00284EDE" w:rsidRDefault="00946930" w:rsidP="00946930">
      <w:pPr>
        <w:tabs>
          <w:tab w:val="left" w:pos="1134"/>
        </w:tabs>
        <w:rPr>
          <w:rFonts w:ascii="Arial" w:hAnsi="Arial" w:cs="Arial"/>
          <w:sz w:val="18"/>
          <w:szCs w:val="18"/>
        </w:rPr>
      </w:pPr>
      <w:r>
        <w:rPr>
          <w:rFonts w:ascii="Arial" w:hAnsi="Arial" w:cs="Arial"/>
          <w:sz w:val="18"/>
          <w:szCs w:val="18"/>
        </w:rPr>
        <w:t>E-mail:</w:t>
      </w:r>
      <w:r>
        <w:rPr>
          <w:rFonts w:ascii="Arial" w:hAnsi="Arial" w:cs="Arial"/>
          <w:sz w:val="18"/>
          <w:szCs w:val="18"/>
        </w:rPr>
        <w:tab/>
      </w:r>
      <w:hyperlink r:id="rId12" w:history="1">
        <w:r w:rsidR="00284EDE" w:rsidRPr="00AF48B8">
          <w:rPr>
            <w:rStyle w:val="Hyperlink"/>
            <w:rFonts w:ascii="Arial" w:hAnsi="Arial" w:cs="Arial"/>
            <w:sz w:val="18"/>
            <w:szCs w:val="18"/>
          </w:rPr>
          <w:t>ElectionOffice@northlan.gov.uk</w:t>
        </w:r>
      </w:hyperlink>
      <w:r w:rsidR="00284EDE">
        <w:rPr>
          <w:rFonts w:ascii="Arial" w:hAnsi="Arial" w:cs="Arial"/>
          <w:sz w:val="18"/>
          <w:szCs w:val="18"/>
        </w:rPr>
        <w:t xml:space="preserve"> </w:t>
      </w:r>
    </w:p>
    <w:p w14:paraId="35010379" w14:textId="2F9D4FCE" w:rsidR="00946930" w:rsidRDefault="001E02A9" w:rsidP="00946930">
      <w:pPr>
        <w:tabs>
          <w:tab w:val="left" w:pos="1134"/>
        </w:tabs>
        <w:rPr>
          <w:sz w:val="18"/>
        </w:rPr>
      </w:pPr>
      <w:r>
        <w:rPr>
          <w:rFonts w:ascii="Arial" w:hAnsi="Arial" w:cs="Arial"/>
          <w:noProof/>
          <w:sz w:val="18"/>
          <w:szCs w:val="18"/>
          <w:lang w:val="en-GB" w:eastAsia="en-GB"/>
        </w:rPr>
        <mc:AlternateContent>
          <mc:Choice Requires="wps">
            <w:drawing>
              <wp:anchor distT="0" distB="0" distL="114300" distR="114300" simplePos="0" relativeHeight="251658240" behindDoc="1" locked="1" layoutInCell="1" allowOverlap="0" wp14:anchorId="26BBEBFA" wp14:editId="7E92546B">
                <wp:simplePos x="0" y="0"/>
                <wp:positionH relativeFrom="column">
                  <wp:posOffset>4271010</wp:posOffset>
                </wp:positionH>
                <wp:positionV relativeFrom="page">
                  <wp:posOffset>1781175</wp:posOffset>
                </wp:positionV>
                <wp:extent cx="2278380" cy="1295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278380" cy="129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Black" w:eastAsia="Arial Black" w:hAnsi="Arial Black" w:cs="Arial Black"/>
                                <w:b/>
                                <w:bCs/>
                                <w:color w:val="58595B"/>
                                <w:position w:val="1"/>
                                <w:sz w:val="20"/>
                                <w:szCs w:val="20"/>
                              </w:rPr>
                              <w:alias w:val="Address box"/>
                              <w:tag w:val="Address box"/>
                              <w:id w:val="-779257795"/>
                              <w:placeholder>
                                <w:docPart w:val="C7331E9136634DA7979B1B791C96A894"/>
                              </w:placeholder>
                            </w:sdtPr>
                            <w:sdtEndPr>
                              <w:rPr>
                                <w:rFonts w:asciiTheme="minorHAnsi" w:eastAsiaTheme="minorHAnsi" w:hAnsiTheme="minorHAnsi" w:cstheme="minorBidi"/>
                                <w:b w:val="0"/>
                                <w:bCs w:val="0"/>
                                <w:color w:val="auto"/>
                                <w:position w:val="0"/>
                                <w:sz w:val="22"/>
                              </w:rPr>
                            </w:sdtEndPr>
                            <w:sdtContent>
                              <w:p w14:paraId="4943AA98" w14:textId="77777777" w:rsidR="00391D88" w:rsidRPr="00CC315B" w:rsidRDefault="00391D88" w:rsidP="00CC315B">
                                <w:pPr>
                                  <w:spacing w:line="276" w:lineRule="auto"/>
                                  <w:ind w:left="20" w:right="-20"/>
                                  <w:rPr>
                                    <w:rFonts w:ascii="Arial" w:eastAsia="Arial Black" w:hAnsi="Arial" w:cs="Arial"/>
                                    <w:sz w:val="20"/>
                                    <w:szCs w:val="20"/>
                                  </w:rPr>
                                </w:pPr>
                                <w:r w:rsidRPr="00CC315B">
                                  <w:rPr>
                                    <w:rFonts w:ascii="Arial" w:eastAsia="Arial Black" w:hAnsi="Arial" w:cs="Arial"/>
                                    <w:b/>
                                    <w:bCs/>
                                    <w:position w:val="1"/>
                                    <w:sz w:val="20"/>
                                    <w:szCs w:val="20"/>
                                  </w:rPr>
                                  <w:t>Chief Executive’s Office</w:t>
                                </w:r>
                              </w:p>
                              <w:p w14:paraId="43F46502" w14:textId="77777777" w:rsidR="00391D88" w:rsidRPr="00CC315B" w:rsidRDefault="00391D88" w:rsidP="00CC315B">
                                <w:pPr>
                                  <w:spacing w:line="276" w:lineRule="auto"/>
                                  <w:ind w:left="20" w:right="-54"/>
                                  <w:rPr>
                                    <w:rFonts w:ascii="Arial" w:eastAsia="Arial" w:hAnsi="Arial" w:cs="Arial"/>
                                    <w:sz w:val="20"/>
                                    <w:szCs w:val="20"/>
                                  </w:rPr>
                                </w:pPr>
                                <w:r w:rsidRPr="00CC315B">
                                  <w:rPr>
                                    <w:rFonts w:ascii="Arial" w:eastAsia="Arial" w:hAnsi="Arial" w:cs="Arial"/>
                                    <w:sz w:val="20"/>
                                    <w:szCs w:val="20"/>
                                  </w:rPr>
                                  <w:t>Des Murray</w:t>
                                </w:r>
                              </w:p>
                              <w:p w14:paraId="11D3C4C3" w14:textId="62336B49" w:rsidR="00391D88" w:rsidRPr="00CC315B" w:rsidRDefault="00110E00" w:rsidP="00CC315B">
                                <w:pPr>
                                  <w:spacing w:line="276" w:lineRule="auto"/>
                                  <w:ind w:left="20" w:right="-54"/>
                                  <w:rPr>
                                    <w:rFonts w:ascii="Arial" w:eastAsia="Arial" w:hAnsi="Arial" w:cs="Arial"/>
                                    <w:sz w:val="20"/>
                                    <w:szCs w:val="20"/>
                                  </w:rPr>
                                </w:pPr>
                                <w:r w:rsidRPr="00CC315B">
                                  <w:rPr>
                                    <w:rFonts w:ascii="Arial" w:eastAsia="Arial" w:hAnsi="Arial" w:cs="Arial"/>
                                    <w:sz w:val="20"/>
                                    <w:szCs w:val="20"/>
                                  </w:rPr>
                                  <w:t xml:space="preserve">Constituency </w:t>
                                </w:r>
                                <w:r w:rsidR="00BD4CD8" w:rsidRPr="00CC315B">
                                  <w:rPr>
                                    <w:rFonts w:ascii="Arial" w:eastAsia="Arial" w:hAnsi="Arial" w:cs="Arial"/>
                                    <w:sz w:val="20"/>
                                    <w:szCs w:val="20"/>
                                  </w:rPr>
                                  <w:t>Re</w:t>
                                </w:r>
                                <w:r w:rsidR="00DF7401" w:rsidRPr="00CC315B">
                                  <w:rPr>
                                    <w:rFonts w:ascii="Arial" w:eastAsia="Arial" w:hAnsi="Arial" w:cs="Arial"/>
                                    <w:sz w:val="20"/>
                                    <w:szCs w:val="20"/>
                                  </w:rPr>
                                  <w:t>turning Officer</w:t>
                                </w:r>
                              </w:p>
                              <w:p w14:paraId="043027D0" w14:textId="316175A2" w:rsidR="00391D88" w:rsidRPr="00CC315B" w:rsidRDefault="00391D88" w:rsidP="00CC315B">
                                <w:pPr>
                                  <w:spacing w:line="276" w:lineRule="auto"/>
                                  <w:ind w:left="20" w:right="-54"/>
                                  <w:rPr>
                                    <w:rFonts w:ascii="Arial" w:eastAsia="Arial" w:hAnsi="Arial" w:cs="Arial"/>
                                    <w:sz w:val="20"/>
                                    <w:szCs w:val="20"/>
                                  </w:rPr>
                                </w:pPr>
                                <w:r w:rsidRPr="00CC315B">
                                  <w:rPr>
                                    <w:rFonts w:ascii="Arial" w:eastAsia="Arial" w:hAnsi="Arial" w:cs="Arial"/>
                                    <w:sz w:val="20"/>
                                    <w:szCs w:val="20"/>
                                  </w:rPr>
                                  <w:t xml:space="preserve">Civic Centre </w:t>
                                </w:r>
                              </w:p>
                              <w:p w14:paraId="4674082A" w14:textId="77777777" w:rsidR="00391D88" w:rsidRPr="00CC315B" w:rsidRDefault="00391D88" w:rsidP="00CC315B">
                                <w:pPr>
                                  <w:spacing w:line="276" w:lineRule="auto"/>
                                  <w:ind w:left="20" w:right="-54"/>
                                  <w:rPr>
                                    <w:rFonts w:ascii="Arial" w:eastAsia="Arial" w:hAnsi="Arial" w:cs="Arial"/>
                                    <w:sz w:val="20"/>
                                    <w:szCs w:val="20"/>
                                  </w:rPr>
                                </w:pPr>
                                <w:r w:rsidRPr="00CC315B">
                                  <w:rPr>
                                    <w:rFonts w:ascii="Arial" w:eastAsia="Arial" w:hAnsi="Arial" w:cs="Arial"/>
                                    <w:sz w:val="20"/>
                                    <w:szCs w:val="20"/>
                                  </w:rPr>
                                  <w:t>Windmillhill Street</w:t>
                                </w:r>
                              </w:p>
                              <w:p w14:paraId="6C6A1689" w14:textId="77777777" w:rsidR="00391D88" w:rsidRPr="00CC315B" w:rsidRDefault="00391D88" w:rsidP="00CC315B">
                                <w:pPr>
                                  <w:spacing w:before="50" w:line="276" w:lineRule="auto"/>
                                  <w:ind w:left="20" w:right="-54"/>
                                  <w:rPr>
                                    <w:rFonts w:ascii="Arial" w:eastAsia="Arial" w:hAnsi="Arial" w:cs="Arial"/>
                                    <w:sz w:val="20"/>
                                    <w:szCs w:val="20"/>
                                  </w:rPr>
                                </w:pPr>
                                <w:r w:rsidRPr="00CC315B">
                                  <w:rPr>
                                    <w:rFonts w:ascii="Arial" w:eastAsia="Arial" w:hAnsi="Arial" w:cs="Arial"/>
                                    <w:sz w:val="20"/>
                                    <w:szCs w:val="20"/>
                                  </w:rPr>
                                  <w:t>Motherwell ML1 1AB</w:t>
                                </w:r>
                              </w:p>
                              <w:p w14:paraId="1AEDE182" w14:textId="459D4B3B" w:rsidR="00CC315B" w:rsidRPr="00CC315B" w:rsidRDefault="00391D88" w:rsidP="00CC315B">
                                <w:pPr>
                                  <w:spacing w:line="276" w:lineRule="auto"/>
                                  <w:ind w:left="20" w:right="-20"/>
                                  <w:rPr>
                                    <w:rFonts w:ascii="Arial" w:eastAsia="Arial" w:hAnsi="Arial" w:cs="Arial"/>
                                    <w:b/>
                                    <w:bCs/>
                                    <w:sz w:val="20"/>
                                    <w:szCs w:val="20"/>
                                  </w:rPr>
                                </w:pPr>
                                <w:hyperlink r:id="rId13">
                                  <w:r w:rsidRPr="00CC315B">
                                    <w:rPr>
                                      <w:rFonts w:ascii="Arial" w:eastAsia="Arial" w:hAnsi="Arial" w:cs="Arial"/>
                                      <w:b/>
                                      <w:bCs/>
                                      <w:sz w:val="20"/>
                                      <w:szCs w:val="20"/>
                                    </w:rPr>
                                    <w:t>ww</w:t>
                                  </w:r>
                                  <w:r w:rsidRPr="00CC315B">
                                    <w:rPr>
                                      <w:rFonts w:ascii="Arial" w:eastAsia="Arial" w:hAnsi="Arial" w:cs="Arial"/>
                                      <w:b/>
                                      <w:bCs/>
                                      <w:spacing w:val="-7"/>
                                      <w:sz w:val="20"/>
                                      <w:szCs w:val="20"/>
                                    </w:rPr>
                                    <w:t>w</w:t>
                                  </w:r>
                                  <w:r w:rsidRPr="00CC315B">
                                    <w:rPr>
                                      <w:rFonts w:ascii="Arial" w:eastAsia="Arial" w:hAnsi="Arial" w:cs="Arial"/>
                                      <w:b/>
                                      <w:bCs/>
                                      <w:sz w:val="20"/>
                                      <w:szCs w:val="20"/>
                                    </w:rPr>
                                    <w:t>.northlanarkshire.go</w:t>
                                  </w:r>
                                  <w:r w:rsidRPr="00CC315B">
                                    <w:rPr>
                                      <w:rFonts w:ascii="Arial" w:eastAsia="Arial" w:hAnsi="Arial" w:cs="Arial"/>
                                      <w:b/>
                                      <w:bCs/>
                                      <w:spacing w:val="-15"/>
                                      <w:sz w:val="20"/>
                                      <w:szCs w:val="20"/>
                                    </w:rPr>
                                    <w:t>v</w:t>
                                  </w:r>
                                  <w:r w:rsidRPr="00CC315B">
                                    <w:rPr>
                                      <w:rFonts w:ascii="Arial" w:eastAsia="Arial" w:hAnsi="Arial" w:cs="Arial"/>
                                      <w:b/>
                                      <w:bCs/>
                                      <w:sz w:val="20"/>
                                      <w:szCs w:val="20"/>
                                    </w:rPr>
                                    <w:t>.uk</w:t>
                                  </w:r>
                                </w:hyperlink>
                                <w:r w:rsidR="00CC315B">
                                  <w:rPr>
                                    <w:rFonts w:ascii="Arial" w:eastAsia="Arial" w:hAnsi="Arial" w:cs="Arial"/>
                                    <w:b/>
                                    <w:bCs/>
                                    <w:sz w:val="20"/>
                                    <w:szCs w:val="20"/>
                                  </w:rPr>
                                  <w:t xml:space="preserve"> </w:t>
                                </w:r>
                              </w:p>
                              <w:p w14:paraId="4A1368BA" w14:textId="77777777" w:rsidR="00391D88" w:rsidRDefault="006E29DB" w:rsidP="00626C16">
                                <w:pPr>
                                  <w:spacing w:line="238" w:lineRule="exact"/>
                                  <w:ind w:left="20" w:right="-20"/>
                                  <w:rPr>
                                    <w:szCs w:val="20"/>
                                  </w:rPr>
                                </w:pPr>
                              </w:p>
                            </w:sdtContent>
                          </w:sdt>
                          <w:p w14:paraId="65A57EA3" w14:textId="77777777" w:rsidR="00391D88" w:rsidRPr="00281599" w:rsidRDefault="00391D88" w:rsidP="00626C16">
                            <w:pPr>
                              <w:rPr>
                                <w:rFonts w:ascii="Arial" w:hAnsi="Arial" w:cs="Arial"/>
                                <w:sz w:val="20"/>
                                <w:szCs w:val="20"/>
                              </w:rPr>
                            </w:pPr>
                            <w:r w:rsidRPr="00281599">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BEBFA" id="_x0000_t202" coordsize="21600,21600" o:spt="202" path="m,l,21600r21600,l21600,xe">
                <v:stroke joinstyle="miter"/>
                <v:path gradientshapeok="t" o:connecttype="rect"/>
              </v:shapetype>
              <v:shape id="Text Box 2" o:spid="_x0000_s1026" type="#_x0000_t202" style="position:absolute;margin-left:336.3pt;margin-top:140.25pt;width:179.4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aDagIAAD4FAAAOAAAAZHJzL2Uyb0RvYy54bWysVEtv2zAMvg/YfxB0X52kSZsGdYosRYcB&#10;QVssHXpWZCkxJouaxMTOfv0o2Xmg26XDLjYlfnx9JHV711SG7ZQPJdic9y96nCkroSjtOuffXx4+&#10;jTkLKGwhDFiV870K/G768cNt7SZqABswhfKMnNgwqV3ON4hukmVBblQlwgU4ZUmpwVcC6ejXWeFF&#10;Td4rkw16vausBl84D1KFQLf3rZJPk3+tlcQnrYNCZnJOuWH6+vRdxW82vRWTtRduU8ouDfEPWVSi&#10;tBT06OpeoGBbX/7hqiqlhwAaLyRUGWhdSpVqoGr6vTfVLDfCqVQLkRPckabw/9zKx93SPXuGzWdo&#10;qIGRkNqFSaDLWE+jfRX/lCkjPVG4P9KmGmSSLgeD6/HlmFSSdP3BzWjYS8RmJ3PnA35RULEo5NxT&#10;XxJdYrcISCEJeoDEaBYeSmNSb4xldc6vLke9ZHDUkIWxEatSlzs3p9SThHujIsbYb0qzskgVxIs0&#10;X2puPNsJmgwhpbKYik9+CR1RmpJ4j2GHP2X1HuO2jkNksHg0rkoLPlX/Ju3ixyFl3eKJyLO6o4jN&#10;qulauoJiT5320C5BcPKhpG4sRMBn4WnqqYO0yfhEH22AWIdO4mwD/tff7iOehpG0nNW0RTkPP7fC&#10;K87MV0tjetMfDuPapcNwdD2ggz/XrM41dlvNgdrRpzfDySRGPJqDqD1Ur7TwsxiVVMJKip1zPIhz&#10;bHebHgypZrMEokVzAhd26WR0HbsTZ+2leRXedQOJNMuPcNg3MXkzly02WlqYbRF0mYY2Etyy2hFP&#10;S5pmuXtQ4itwfk6o07M3/Q0AAP//AwBQSwMEFAAGAAgAAAAhAPoIDbbjAAAADAEAAA8AAABkcnMv&#10;ZG93bnJldi54bWxMj8FOwzAQRO9I/IO1SNyo3ZCEKGRTVZEqJASHll64ObGbRMTrELtt4OtxT+W4&#10;mqeZt8VqNgM76cn1lhCWCwFMU2NVTy3C/mPzkAFzXpKSgyWN8KMdrMrbm0Lmyp5pq08737JQQi6X&#10;CJ33Y865azptpFvYUVPIDnYy0odzarma5DmUm4FHQqTcyJ7CQidHXXW6+dodDcJrtXmX2zoy2e9Q&#10;vbwd1uP3/jNBvL+b18/AvJ79FYaLflCHMjjV9kjKsQEhfYrSgCJEmUiAXQjxuIyB1QhxFifAy4L/&#10;f6L8AwAA//8DAFBLAQItABQABgAIAAAAIQC2gziS/gAAAOEBAAATAAAAAAAAAAAAAAAAAAAAAABb&#10;Q29udGVudF9UeXBlc10ueG1sUEsBAi0AFAAGAAgAAAAhADj9If/WAAAAlAEAAAsAAAAAAAAAAAAA&#10;AAAALwEAAF9yZWxzLy5yZWxzUEsBAi0AFAAGAAgAAAAhAGW1xoNqAgAAPgUAAA4AAAAAAAAAAAAA&#10;AAAALgIAAGRycy9lMm9Eb2MueG1sUEsBAi0AFAAGAAgAAAAhAPoIDbbjAAAADAEAAA8AAAAAAAAA&#10;AAAAAAAAxAQAAGRycy9kb3ducmV2LnhtbFBLBQYAAAAABAAEAPMAAADUBQAAAAA=&#10;" o:allowoverlap="f" filled="f" stroked="f" strokeweight=".5pt">
                <v:textbox>
                  <w:txbxContent>
                    <w:sdt>
                      <w:sdtPr>
                        <w:rPr>
                          <w:rFonts w:ascii="Arial Black" w:eastAsia="Arial Black" w:hAnsi="Arial Black" w:cs="Arial Black"/>
                          <w:b/>
                          <w:bCs/>
                          <w:color w:val="58595B"/>
                          <w:position w:val="1"/>
                          <w:sz w:val="20"/>
                          <w:szCs w:val="20"/>
                        </w:rPr>
                        <w:alias w:val="Address box"/>
                        <w:tag w:val="Address box"/>
                        <w:id w:val="-779257795"/>
                        <w:placeholder>
                          <w:docPart w:val="C7331E9136634DA7979B1B791C96A894"/>
                        </w:placeholder>
                      </w:sdtPr>
                      <w:sdtEndPr>
                        <w:rPr>
                          <w:rFonts w:asciiTheme="minorHAnsi" w:eastAsiaTheme="minorHAnsi" w:hAnsiTheme="minorHAnsi" w:cstheme="minorBidi"/>
                          <w:b w:val="0"/>
                          <w:bCs w:val="0"/>
                          <w:color w:val="auto"/>
                          <w:position w:val="0"/>
                          <w:sz w:val="22"/>
                        </w:rPr>
                      </w:sdtEndPr>
                      <w:sdtContent>
                        <w:p w14:paraId="4943AA98" w14:textId="77777777" w:rsidR="00391D88" w:rsidRPr="00CC315B" w:rsidRDefault="00391D88" w:rsidP="00CC315B">
                          <w:pPr>
                            <w:spacing w:line="276" w:lineRule="auto"/>
                            <w:ind w:left="20" w:right="-20"/>
                            <w:rPr>
                              <w:rFonts w:ascii="Arial" w:eastAsia="Arial Black" w:hAnsi="Arial" w:cs="Arial"/>
                              <w:sz w:val="20"/>
                              <w:szCs w:val="20"/>
                            </w:rPr>
                          </w:pPr>
                          <w:r w:rsidRPr="00CC315B">
                            <w:rPr>
                              <w:rFonts w:ascii="Arial" w:eastAsia="Arial Black" w:hAnsi="Arial" w:cs="Arial"/>
                              <w:b/>
                              <w:bCs/>
                              <w:position w:val="1"/>
                              <w:sz w:val="20"/>
                              <w:szCs w:val="20"/>
                            </w:rPr>
                            <w:t>Chief Executive’s Office</w:t>
                          </w:r>
                        </w:p>
                        <w:p w14:paraId="43F46502" w14:textId="77777777" w:rsidR="00391D88" w:rsidRPr="00CC315B" w:rsidRDefault="00391D88" w:rsidP="00CC315B">
                          <w:pPr>
                            <w:spacing w:line="276" w:lineRule="auto"/>
                            <w:ind w:left="20" w:right="-54"/>
                            <w:rPr>
                              <w:rFonts w:ascii="Arial" w:eastAsia="Arial" w:hAnsi="Arial" w:cs="Arial"/>
                              <w:sz w:val="20"/>
                              <w:szCs w:val="20"/>
                            </w:rPr>
                          </w:pPr>
                          <w:r w:rsidRPr="00CC315B">
                            <w:rPr>
                              <w:rFonts w:ascii="Arial" w:eastAsia="Arial" w:hAnsi="Arial" w:cs="Arial"/>
                              <w:sz w:val="20"/>
                              <w:szCs w:val="20"/>
                            </w:rPr>
                            <w:t>Des Murray</w:t>
                          </w:r>
                        </w:p>
                        <w:p w14:paraId="11D3C4C3" w14:textId="62336B49" w:rsidR="00391D88" w:rsidRPr="00CC315B" w:rsidRDefault="00110E00" w:rsidP="00CC315B">
                          <w:pPr>
                            <w:spacing w:line="276" w:lineRule="auto"/>
                            <w:ind w:left="20" w:right="-54"/>
                            <w:rPr>
                              <w:rFonts w:ascii="Arial" w:eastAsia="Arial" w:hAnsi="Arial" w:cs="Arial"/>
                              <w:sz w:val="20"/>
                              <w:szCs w:val="20"/>
                            </w:rPr>
                          </w:pPr>
                          <w:r w:rsidRPr="00CC315B">
                            <w:rPr>
                              <w:rFonts w:ascii="Arial" w:eastAsia="Arial" w:hAnsi="Arial" w:cs="Arial"/>
                              <w:sz w:val="20"/>
                              <w:szCs w:val="20"/>
                            </w:rPr>
                            <w:t xml:space="preserve">Constituency </w:t>
                          </w:r>
                          <w:r w:rsidR="00BD4CD8" w:rsidRPr="00CC315B">
                            <w:rPr>
                              <w:rFonts w:ascii="Arial" w:eastAsia="Arial" w:hAnsi="Arial" w:cs="Arial"/>
                              <w:sz w:val="20"/>
                              <w:szCs w:val="20"/>
                            </w:rPr>
                            <w:t>Re</w:t>
                          </w:r>
                          <w:r w:rsidR="00DF7401" w:rsidRPr="00CC315B">
                            <w:rPr>
                              <w:rFonts w:ascii="Arial" w:eastAsia="Arial" w:hAnsi="Arial" w:cs="Arial"/>
                              <w:sz w:val="20"/>
                              <w:szCs w:val="20"/>
                            </w:rPr>
                            <w:t>turning Officer</w:t>
                          </w:r>
                        </w:p>
                        <w:p w14:paraId="043027D0" w14:textId="316175A2" w:rsidR="00391D88" w:rsidRPr="00CC315B" w:rsidRDefault="00391D88" w:rsidP="00CC315B">
                          <w:pPr>
                            <w:spacing w:line="276" w:lineRule="auto"/>
                            <w:ind w:left="20" w:right="-54"/>
                            <w:rPr>
                              <w:rFonts w:ascii="Arial" w:eastAsia="Arial" w:hAnsi="Arial" w:cs="Arial"/>
                              <w:sz w:val="20"/>
                              <w:szCs w:val="20"/>
                            </w:rPr>
                          </w:pPr>
                          <w:r w:rsidRPr="00CC315B">
                            <w:rPr>
                              <w:rFonts w:ascii="Arial" w:eastAsia="Arial" w:hAnsi="Arial" w:cs="Arial"/>
                              <w:sz w:val="20"/>
                              <w:szCs w:val="20"/>
                            </w:rPr>
                            <w:t xml:space="preserve">Civic Centre </w:t>
                          </w:r>
                        </w:p>
                        <w:p w14:paraId="4674082A" w14:textId="77777777" w:rsidR="00391D88" w:rsidRPr="00CC315B" w:rsidRDefault="00391D88" w:rsidP="00CC315B">
                          <w:pPr>
                            <w:spacing w:line="276" w:lineRule="auto"/>
                            <w:ind w:left="20" w:right="-54"/>
                            <w:rPr>
                              <w:rFonts w:ascii="Arial" w:eastAsia="Arial" w:hAnsi="Arial" w:cs="Arial"/>
                              <w:sz w:val="20"/>
                              <w:szCs w:val="20"/>
                            </w:rPr>
                          </w:pPr>
                          <w:r w:rsidRPr="00CC315B">
                            <w:rPr>
                              <w:rFonts w:ascii="Arial" w:eastAsia="Arial" w:hAnsi="Arial" w:cs="Arial"/>
                              <w:sz w:val="20"/>
                              <w:szCs w:val="20"/>
                            </w:rPr>
                            <w:t>Windmillhill Street</w:t>
                          </w:r>
                        </w:p>
                        <w:p w14:paraId="6C6A1689" w14:textId="77777777" w:rsidR="00391D88" w:rsidRPr="00CC315B" w:rsidRDefault="00391D88" w:rsidP="00CC315B">
                          <w:pPr>
                            <w:spacing w:before="50" w:line="276" w:lineRule="auto"/>
                            <w:ind w:left="20" w:right="-54"/>
                            <w:rPr>
                              <w:rFonts w:ascii="Arial" w:eastAsia="Arial" w:hAnsi="Arial" w:cs="Arial"/>
                              <w:sz w:val="20"/>
                              <w:szCs w:val="20"/>
                            </w:rPr>
                          </w:pPr>
                          <w:r w:rsidRPr="00CC315B">
                            <w:rPr>
                              <w:rFonts w:ascii="Arial" w:eastAsia="Arial" w:hAnsi="Arial" w:cs="Arial"/>
                              <w:sz w:val="20"/>
                              <w:szCs w:val="20"/>
                            </w:rPr>
                            <w:t>Motherwell ML1 1AB</w:t>
                          </w:r>
                        </w:p>
                        <w:p w14:paraId="1AEDE182" w14:textId="459D4B3B" w:rsidR="00CC315B" w:rsidRPr="00CC315B" w:rsidRDefault="00391D88" w:rsidP="00CC315B">
                          <w:pPr>
                            <w:spacing w:line="276" w:lineRule="auto"/>
                            <w:ind w:left="20" w:right="-20"/>
                            <w:rPr>
                              <w:rFonts w:ascii="Arial" w:eastAsia="Arial" w:hAnsi="Arial" w:cs="Arial"/>
                              <w:b/>
                              <w:bCs/>
                              <w:sz w:val="20"/>
                              <w:szCs w:val="20"/>
                            </w:rPr>
                          </w:pPr>
                          <w:hyperlink r:id="rId14">
                            <w:r w:rsidRPr="00CC315B">
                              <w:rPr>
                                <w:rFonts w:ascii="Arial" w:eastAsia="Arial" w:hAnsi="Arial" w:cs="Arial"/>
                                <w:b/>
                                <w:bCs/>
                                <w:sz w:val="20"/>
                                <w:szCs w:val="20"/>
                              </w:rPr>
                              <w:t>ww</w:t>
                            </w:r>
                            <w:r w:rsidRPr="00CC315B">
                              <w:rPr>
                                <w:rFonts w:ascii="Arial" w:eastAsia="Arial" w:hAnsi="Arial" w:cs="Arial"/>
                                <w:b/>
                                <w:bCs/>
                                <w:spacing w:val="-7"/>
                                <w:sz w:val="20"/>
                                <w:szCs w:val="20"/>
                              </w:rPr>
                              <w:t>w</w:t>
                            </w:r>
                            <w:r w:rsidRPr="00CC315B">
                              <w:rPr>
                                <w:rFonts w:ascii="Arial" w:eastAsia="Arial" w:hAnsi="Arial" w:cs="Arial"/>
                                <w:b/>
                                <w:bCs/>
                                <w:sz w:val="20"/>
                                <w:szCs w:val="20"/>
                              </w:rPr>
                              <w:t>.northlanarkshire.go</w:t>
                            </w:r>
                            <w:r w:rsidRPr="00CC315B">
                              <w:rPr>
                                <w:rFonts w:ascii="Arial" w:eastAsia="Arial" w:hAnsi="Arial" w:cs="Arial"/>
                                <w:b/>
                                <w:bCs/>
                                <w:spacing w:val="-15"/>
                                <w:sz w:val="20"/>
                                <w:szCs w:val="20"/>
                              </w:rPr>
                              <w:t>v</w:t>
                            </w:r>
                            <w:r w:rsidRPr="00CC315B">
                              <w:rPr>
                                <w:rFonts w:ascii="Arial" w:eastAsia="Arial" w:hAnsi="Arial" w:cs="Arial"/>
                                <w:b/>
                                <w:bCs/>
                                <w:sz w:val="20"/>
                                <w:szCs w:val="20"/>
                              </w:rPr>
                              <w:t>.uk</w:t>
                            </w:r>
                          </w:hyperlink>
                          <w:r w:rsidR="00CC315B">
                            <w:rPr>
                              <w:rFonts w:ascii="Arial" w:eastAsia="Arial" w:hAnsi="Arial" w:cs="Arial"/>
                              <w:b/>
                              <w:bCs/>
                              <w:sz w:val="20"/>
                              <w:szCs w:val="20"/>
                            </w:rPr>
                            <w:t xml:space="preserve"> </w:t>
                          </w:r>
                        </w:p>
                        <w:p w14:paraId="4A1368BA" w14:textId="77777777" w:rsidR="00391D88" w:rsidRDefault="006E29DB" w:rsidP="00626C16">
                          <w:pPr>
                            <w:spacing w:line="238" w:lineRule="exact"/>
                            <w:ind w:left="20" w:right="-20"/>
                            <w:rPr>
                              <w:szCs w:val="20"/>
                            </w:rPr>
                          </w:pPr>
                        </w:p>
                      </w:sdtContent>
                    </w:sdt>
                    <w:p w14:paraId="65A57EA3" w14:textId="77777777" w:rsidR="00391D88" w:rsidRPr="00281599" w:rsidRDefault="00391D88" w:rsidP="00626C16">
                      <w:pPr>
                        <w:rPr>
                          <w:rFonts w:ascii="Arial" w:hAnsi="Arial" w:cs="Arial"/>
                          <w:sz w:val="20"/>
                          <w:szCs w:val="20"/>
                        </w:rPr>
                      </w:pPr>
                      <w:r w:rsidRPr="00281599">
                        <w:rPr>
                          <w:rFonts w:ascii="Arial" w:hAnsi="Arial" w:cs="Arial"/>
                          <w:sz w:val="20"/>
                          <w:szCs w:val="20"/>
                        </w:rPr>
                        <w:t xml:space="preserve"> </w:t>
                      </w:r>
                    </w:p>
                  </w:txbxContent>
                </v:textbox>
                <w10:wrap anchory="page"/>
                <w10:anchorlock/>
              </v:shape>
            </w:pict>
          </mc:Fallback>
        </mc:AlternateContent>
      </w:r>
      <w:r w:rsidR="00946930">
        <w:rPr>
          <w:rFonts w:ascii="Arial" w:hAnsi="Arial" w:cs="Arial"/>
          <w:sz w:val="18"/>
          <w:szCs w:val="18"/>
        </w:rPr>
        <w:t>Date:</w:t>
      </w:r>
      <w:r w:rsidR="00946930">
        <w:rPr>
          <w:rFonts w:ascii="Arial" w:hAnsi="Arial" w:cs="Arial"/>
          <w:sz w:val="18"/>
          <w:szCs w:val="18"/>
        </w:rPr>
        <w:tab/>
      </w:r>
      <w:r w:rsidR="00CC315B">
        <w:rPr>
          <w:rFonts w:ascii="Arial" w:hAnsi="Arial" w:cs="Arial"/>
          <w:sz w:val="18"/>
          <w:szCs w:val="18"/>
        </w:rPr>
        <w:t>17 March 2026</w:t>
      </w:r>
    </w:p>
    <w:p w14:paraId="02EEF727" w14:textId="77777777" w:rsidR="00E72C2A" w:rsidRPr="004E5DF7" w:rsidRDefault="00E72C2A" w:rsidP="00E72C2A">
      <w:pPr>
        <w:rPr>
          <w:rFonts w:ascii="Arial" w:hAnsi="Arial" w:cs="Arial"/>
        </w:rPr>
      </w:pPr>
    </w:p>
    <w:p w14:paraId="248C3D81" w14:textId="77777777" w:rsidR="00E72C2A" w:rsidRPr="004E5DF7" w:rsidRDefault="00E72C2A" w:rsidP="00E72C2A">
      <w:pPr>
        <w:tabs>
          <w:tab w:val="left" w:pos="1134"/>
        </w:tabs>
        <w:rPr>
          <w:rFonts w:ascii="Arial" w:hAnsi="Arial" w:cs="Arial"/>
        </w:rPr>
      </w:pPr>
    </w:p>
    <w:p w14:paraId="33204965" w14:textId="77777777" w:rsidR="004E5DF7" w:rsidRDefault="004E5DF7" w:rsidP="004E5DF7"/>
    <w:p w14:paraId="7B1E02CC" w14:textId="77777777" w:rsidR="00CC315B" w:rsidRDefault="00CC315B" w:rsidP="004E5DF7"/>
    <w:p w14:paraId="434617EE" w14:textId="77777777" w:rsidR="00CC315B" w:rsidRDefault="00CC315B" w:rsidP="004E5DF7"/>
    <w:p w14:paraId="78AC75C3" w14:textId="77777777" w:rsidR="00B9483B" w:rsidRDefault="00B9483B" w:rsidP="004E5DF7">
      <w:pPr>
        <w:jc w:val="both"/>
        <w:rPr>
          <w:rFonts w:ascii="Arial" w:hAnsi="Arial" w:cs="Arial"/>
        </w:rPr>
      </w:pPr>
    </w:p>
    <w:p w14:paraId="0B2EC463" w14:textId="77777777" w:rsidR="00B27778" w:rsidRDefault="00B27778" w:rsidP="004E5DF7">
      <w:pPr>
        <w:jc w:val="both"/>
        <w:rPr>
          <w:rFonts w:ascii="Arial" w:hAnsi="Arial" w:cs="Arial"/>
        </w:rPr>
      </w:pPr>
    </w:p>
    <w:p w14:paraId="1C30B7E6" w14:textId="77777777" w:rsidR="00391D88" w:rsidRDefault="00391D88" w:rsidP="004E5DF7">
      <w:pPr>
        <w:jc w:val="both"/>
        <w:rPr>
          <w:rFonts w:ascii="Arial" w:hAnsi="Arial" w:cs="Arial"/>
          <w:sz w:val="24"/>
        </w:rPr>
      </w:pPr>
    </w:p>
    <w:p w14:paraId="55C7D762" w14:textId="77777777" w:rsidR="00467FEE" w:rsidRDefault="00467FEE" w:rsidP="004E5DF7">
      <w:pPr>
        <w:jc w:val="both"/>
        <w:rPr>
          <w:rFonts w:ascii="Arial" w:hAnsi="Arial" w:cs="Arial"/>
          <w:sz w:val="24"/>
        </w:rPr>
      </w:pPr>
    </w:p>
    <w:p w14:paraId="2C14347F" w14:textId="77777777" w:rsidR="00E16A4F" w:rsidRPr="002D00FE" w:rsidRDefault="00E16A4F" w:rsidP="004E5DF7">
      <w:pPr>
        <w:jc w:val="both"/>
        <w:rPr>
          <w:rFonts w:ascii="Arial" w:hAnsi="Arial" w:cs="Arial"/>
          <w:sz w:val="24"/>
        </w:rPr>
      </w:pPr>
    </w:p>
    <w:p w14:paraId="733507CD" w14:textId="101C8686" w:rsidR="00B27778" w:rsidRPr="00523D34" w:rsidRDefault="00CC315B" w:rsidP="004E5DF7">
      <w:pPr>
        <w:jc w:val="both"/>
        <w:rPr>
          <w:rFonts w:ascii="Arial" w:hAnsi="Arial" w:cs="Arial"/>
        </w:rPr>
      </w:pPr>
      <w:r w:rsidRPr="00523D34">
        <w:rPr>
          <w:rFonts w:ascii="Arial" w:hAnsi="Arial" w:cs="Arial"/>
        </w:rPr>
        <w:t>D</w:t>
      </w:r>
      <w:r w:rsidR="000F08D3" w:rsidRPr="00523D34">
        <w:rPr>
          <w:rFonts w:ascii="Arial" w:hAnsi="Arial" w:cs="Arial"/>
        </w:rPr>
        <w:t>ear Sir/Madam,</w:t>
      </w:r>
    </w:p>
    <w:p w14:paraId="54792DA5" w14:textId="77777777" w:rsidR="00B9483B" w:rsidRPr="00523D34" w:rsidRDefault="00B9483B" w:rsidP="004E5DF7">
      <w:pPr>
        <w:jc w:val="both"/>
        <w:rPr>
          <w:rFonts w:ascii="Arial" w:hAnsi="Arial" w:cs="Arial"/>
        </w:rPr>
      </w:pPr>
    </w:p>
    <w:p w14:paraId="47D8FB9E" w14:textId="369B8C9E" w:rsidR="000F08D3" w:rsidRPr="00523D34" w:rsidRDefault="00BD4CD8" w:rsidP="000F08D3">
      <w:pPr>
        <w:rPr>
          <w:rFonts w:ascii="Arial" w:hAnsi="Arial" w:cs="Arial"/>
          <w:b/>
        </w:rPr>
      </w:pPr>
      <w:r w:rsidRPr="00523D34">
        <w:rPr>
          <w:rFonts w:ascii="Arial" w:hAnsi="Arial" w:cs="Arial"/>
          <w:b/>
        </w:rPr>
        <w:t>Scottish Parliament</w:t>
      </w:r>
      <w:r w:rsidR="00CC315B" w:rsidRPr="00523D34">
        <w:rPr>
          <w:rFonts w:ascii="Arial" w:hAnsi="Arial" w:cs="Arial"/>
          <w:b/>
        </w:rPr>
        <w:t xml:space="preserve"> </w:t>
      </w:r>
      <w:r w:rsidRPr="00523D34">
        <w:rPr>
          <w:rFonts w:ascii="Arial" w:hAnsi="Arial" w:cs="Arial"/>
          <w:b/>
        </w:rPr>
        <w:t xml:space="preserve">Election – Thursday, </w:t>
      </w:r>
      <w:r w:rsidR="00CC315B" w:rsidRPr="00523D34">
        <w:rPr>
          <w:rFonts w:ascii="Arial" w:hAnsi="Arial" w:cs="Arial"/>
          <w:b/>
        </w:rPr>
        <w:t>7 May 2026</w:t>
      </w:r>
    </w:p>
    <w:p w14:paraId="41A40442" w14:textId="77777777" w:rsidR="00D46FC2" w:rsidRPr="00523D34" w:rsidRDefault="00D46FC2" w:rsidP="000F08D3">
      <w:pPr>
        <w:rPr>
          <w:rFonts w:ascii="Arial" w:hAnsi="Arial" w:cs="Arial"/>
          <w:b/>
        </w:rPr>
      </w:pPr>
    </w:p>
    <w:p w14:paraId="7F35E4B3" w14:textId="6A8EDD9D" w:rsidR="00936674" w:rsidRDefault="00936674" w:rsidP="00936674">
      <w:pPr>
        <w:jc w:val="both"/>
        <w:rPr>
          <w:rFonts w:ascii="Arial" w:hAnsi="Arial" w:cs="Arial"/>
          <w:lang w:val="en-GB"/>
        </w:rPr>
      </w:pPr>
      <w:r w:rsidRPr="00936674">
        <w:rPr>
          <w:rFonts w:ascii="Arial" w:hAnsi="Arial" w:cs="Arial"/>
          <w:lang w:val="en-GB"/>
        </w:rPr>
        <w:t xml:space="preserve">Thank you for your interest in standing as a candidate in the </w:t>
      </w:r>
      <w:r w:rsidR="00377013">
        <w:rPr>
          <w:rFonts w:ascii="Arial" w:hAnsi="Arial" w:cs="Arial"/>
          <w:lang w:val="en-GB"/>
        </w:rPr>
        <w:t>[i</w:t>
      </w:r>
      <w:r w:rsidR="00471B66">
        <w:rPr>
          <w:rFonts w:ascii="Arial" w:hAnsi="Arial" w:cs="Arial"/>
          <w:lang w:val="en-GB"/>
        </w:rPr>
        <w:t>nsert name]</w:t>
      </w:r>
      <w:r>
        <w:rPr>
          <w:rFonts w:ascii="Arial" w:hAnsi="Arial" w:cs="Arial"/>
          <w:lang w:val="en-GB"/>
        </w:rPr>
        <w:t xml:space="preserve"> </w:t>
      </w:r>
      <w:r w:rsidRPr="00936674">
        <w:rPr>
          <w:rFonts w:ascii="Arial" w:hAnsi="Arial" w:cs="Arial"/>
          <w:lang w:val="en-GB"/>
        </w:rPr>
        <w:t xml:space="preserve">Constituency for the forthcoming Scottish Parliament Elections to be held on </w:t>
      </w:r>
      <w:r w:rsidR="00351A40">
        <w:rPr>
          <w:rFonts w:ascii="Arial" w:hAnsi="Arial" w:cs="Arial"/>
          <w:lang w:val="en-GB"/>
        </w:rPr>
        <w:t xml:space="preserve">7 </w:t>
      </w:r>
      <w:r w:rsidRPr="00936674">
        <w:rPr>
          <w:rFonts w:ascii="Arial" w:hAnsi="Arial" w:cs="Arial"/>
          <w:lang w:val="en-GB"/>
        </w:rPr>
        <w:t>May 2026. </w:t>
      </w:r>
    </w:p>
    <w:p w14:paraId="019C4573" w14:textId="77777777" w:rsidR="00E16A4F" w:rsidRPr="00E16A4F" w:rsidRDefault="00E16A4F" w:rsidP="00184A69">
      <w:pPr>
        <w:jc w:val="both"/>
        <w:rPr>
          <w:rFonts w:ascii="Arial" w:hAnsi="Arial" w:cs="Arial"/>
        </w:rPr>
      </w:pPr>
    </w:p>
    <w:p w14:paraId="420512A4" w14:textId="77777777" w:rsidR="00E16A4F" w:rsidRDefault="00E16A4F" w:rsidP="00184A69">
      <w:pPr>
        <w:jc w:val="both"/>
        <w:rPr>
          <w:rFonts w:ascii="Arial" w:hAnsi="Arial" w:cs="Arial"/>
        </w:rPr>
      </w:pPr>
      <w:r w:rsidRPr="00E16A4F">
        <w:rPr>
          <w:rFonts w:ascii="Arial" w:hAnsi="Arial" w:cs="Arial"/>
        </w:rPr>
        <w:t xml:space="preserve">Please find enclosed statutory information, guidance and documentation that may assist you when completing your nomination and in preparation for your participation in the election. </w:t>
      </w:r>
    </w:p>
    <w:p w14:paraId="04F6A513" w14:textId="77777777" w:rsidR="00E16A4F" w:rsidRPr="00E16A4F" w:rsidRDefault="00E16A4F" w:rsidP="00184A69">
      <w:pPr>
        <w:jc w:val="both"/>
        <w:rPr>
          <w:rFonts w:ascii="Arial" w:hAnsi="Arial" w:cs="Arial"/>
        </w:rPr>
      </w:pPr>
    </w:p>
    <w:p w14:paraId="55DC911A" w14:textId="6E37F3CE" w:rsidR="00E16A4F" w:rsidRPr="00E16A4F" w:rsidRDefault="00E16A4F" w:rsidP="00184A69">
      <w:pPr>
        <w:rPr>
          <w:rFonts w:ascii="Arial" w:hAnsi="Arial" w:cs="Arial"/>
        </w:rPr>
      </w:pPr>
      <w:r w:rsidRPr="00E16A4F">
        <w:rPr>
          <w:rFonts w:ascii="Arial" w:hAnsi="Arial" w:cs="Arial"/>
        </w:rPr>
        <w:t>The Electoral Commission has produced a suite of formal guidance documents for candidates and agents at Scottish Parliament elections, available at:</w:t>
      </w:r>
      <w:r w:rsidRPr="00E16A4F">
        <w:rPr>
          <w:rFonts w:ascii="Arial" w:hAnsi="Arial" w:cs="Arial"/>
        </w:rPr>
        <w:br/>
      </w:r>
      <w:hyperlink r:id="rId15" w:history="1">
        <w:r w:rsidR="005A6DF0" w:rsidRPr="006D59BD">
          <w:rPr>
            <w:rStyle w:val="Hyperlink"/>
            <w:rFonts w:ascii="Arial" w:hAnsi="Arial" w:cs="Arial"/>
          </w:rPr>
          <w:t>Guidance for Candidates and Agents at Scottish Parliament elections | Electoral Commission</w:t>
        </w:r>
      </w:hyperlink>
      <w:r w:rsidR="005A6DF0" w:rsidRPr="00523D34">
        <w:rPr>
          <w:rFonts w:ascii="Arial" w:hAnsi="Arial" w:cs="Arial"/>
        </w:rPr>
        <w:tab/>
      </w:r>
    </w:p>
    <w:p w14:paraId="09E341A1" w14:textId="77777777" w:rsidR="00E16A4F" w:rsidRDefault="00E16A4F" w:rsidP="00184A69">
      <w:pPr>
        <w:jc w:val="both"/>
        <w:rPr>
          <w:rFonts w:ascii="Arial" w:hAnsi="Arial" w:cs="Arial"/>
        </w:rPr>
      </w:pPr>
      <w:r w:rsidRPr="00E16A4F">
        <w:rPr>
          <w:rFonts w:ascii="Arial" w:hAnsi="Arial" w:cs="Arial"/>
        </w:rPr>
        <w:t xml:space="preserve">These documents cover each stage of the process and include: </w:t>
      </w:r>
    </w:p>
    <w:p w14:paraId="5AE2581B" w14:textId="77777777" w:rsidR="00184A69" w:rsidRPr="00E16A4F" w:rsidRDefault="00184A69" w:rsidP="00184A69">
      <w:pPr>
        <w:jc w:val="both"/>
        <w:rPr>
          <w:rFonts w:ascii="Arial" w:hAnsi="Arial" w:cs="Arial"/>
        </w:rPr>
      </w:pPr>
    </w:p>
    <w:p w14:paraId="6E59820C" w14:textId="5505573F" w:rsidR="00E16A4F" w:rsidRPr="00184A69" w:rsidRDefault="00E16A4F" w:rsidP="00184A69">
      <w:pPr>
        <w:numPr>
          <w:ilvl w:val="0"/>
          <w:numId w:val="2"/>
        </w:numPr>
        <w:spacing w:after="160" w:line="278" w:lineRule="auto"/>
        <w:rPr>
          <w:rFonts w:ascii="Arial" w:hAnsi="Arial" w:cs="Arial"/>
        </w:rPr>
      </w:pPr>
      <w:r w:rsidRPr="00E16A4F">
        <w:rPr>
          <w:rFonts w:ascii="Arial" w:hAnsi="Arial" w:cs="Arial"/>
          <w:b/>
          <w:bCs/>
        </w:rPr>
        <w:t>Part 1 – Can You Stand for Election?</w:t>
      </w:r>
      <w:r w:rsidR="00184A69">
        <w:rPr>
          <w:rFonts w:ascii="Arial" w:hAnsi="Arial" w:cs="Arial"/>
        </w:rPr>
        <w:br/>
      </w:r>
      <w:r w:rsidRPr="00184A69">
        <w:rPr>
          <w:rFonts w:ascii="Arial" w:hAnsi="Arial" w:cs="Arial"/>
        </w:rPr>
        <w:t xml:space="preserve">(qualifications and </w:t>
      </w:r>
      <w:r w:rsidR="00184A69" w:rsidRPr="00184A69">
        <w:rPr>
          <w:rFonts w:ascii="Arial" w:hAnsi="Arial" w:cs="Arial"/>
        </w:rPr>
        <w:t>disqualifications</w:t>
      </w:r>
      <w:r w:rsidRPr="00184A69">
        <w:rPr>
          <w:rFonts w:ascii="Arial" w:hAnsi="Arial" w:cs="Arial"/>
        </w:rPr>
        <w:t>, when you officially become a candidate)</w:t>
      </w:r>
      <w:r w:rsidR="00184A69" w:rsidRPr="00184A69">
        <w:rPr>
          <w:rFonts w:ascii="Arial" w:hAnsi="Arial" w:cs="Arial"/>
        </w:rPr>
        <w:t>.</w:t>
      </w:r>
    </w:p>
    <w:p w14:paraId="7ADEE7EA" w14:textId="60D45243" w:rsidR="00E16A4F" w:rsidRPr="00E16A4F" w:rsidRDefault="00E16A4F" w:rsidP="00184A69">
      <w:pPr>
        <w:numPr>
          <w:ilvl w:val="0"/>
          <w:numId w:val="2"/>
        </w:numPr>
        <w:spacing w:after="160" w:line="278" w:lineRule="auto"/>
        <w:rPr>
          <w:rFonts w:ascii="Arial" w:hAnsi="Arial" w:cs="Arial"/>
        </w:rPr>
      </w:pPr>
      <w:r w:rsidRPr="00E16A4F">
        <w:rPr>
          <w:rFonts w:ascii="Arial" w:hAnsi="Arial" w:cs="Arial"/>
          <w:b/>
          <w:bCs/>
        </w:rPr>
        <w:t>Part 2a – Standing at the Constituency Election</w:t>
      </w:r>
      <w:r w:rsidR="00184A69">
        <w:rPr>
          <w:rFonts w:ascii="Arial" w:hAnsi="Arial" w:cs="Arial"/>
        </w:rPr>
        <w:br/>
      </w:r>
      <w:r w:rsidRPr="00E16A4F">
        <w:rPr>
          <w:rFonts w:ascii="Arial" w:hAnsi="Arial" w:cs="Arial"/>
        </w:rPr>
        <w:t>(nomination process, required forms and submission of papers)</w:t>
      </w:r>
      <w:r w:rsidR="00184A69">
        <w:rPr>
          <w:rFonts w:ascii="Arial" w:hAnsi="Arial" w:cs="Arial"/>
        </w:rPr>
        <w:t>.</w:t>
      </w:r>
    </w:p>
    <w:p w14:paraId="5473E907" w14:textId="4E414375" w:rsidR="00E16A4F" w:rsidRPr="00E16A4F" w:rsidRDefault="00E16A4F" w:rsidP="00184A69">
      <w:pPr>
        <w:numPr>
          <w:ilvl w:val="0"/>
          <w:numId w:val="2"/>
        </w:numPr>
        <w:spacing w:after="160" w:line="278" w:lineRule="auto"/>
        <w:rPr>
          <w:rFonts w:ascii="Arial" w:hAnsi="Arial" w:cs="Arial"/>
        </w:rPr>
      </w:pPr>
      <w:r w:rsidRPr="00E16A4F">
        <w:rPr>
          <w:rFonts w:ascii="Arial" w:hAnsi="Arial" w:cs="Arial"/>
          <w:b/>
          <w:bCs/>
        </w:rPr>
        <w:t>Part 3 – Spending and Donations</w:t>
      </w:r>
      <w:r w:rsidR="00184A69">
        <w:rPr>
          <w:rFonts w:ascii="Arial" w:hAnsi="Arial" w:cs="Arial"/>
        </w:rPr>
        <w:br/>
      </w:r>
      <w:r w:rsidRPr="00E16A4F">
        <w:rPr>
          <w:rFonts w:ascii="Arial" w:hAnsi="Arial" w:cs="Arial"/>
        </w:rPr>
        <w:t>(candidate spending limits, what counts as spending, and reporting requirements)</w:t>
      </w:r>
      <w:r w:rsidR="00184A69">
        <w:rPr>
          <w:rFonts w:ascii="Arial" w:hAnsi="Arial" w:cs="Arial"/>
        </w:rPr>
        <w:t>.</w:t>
      </w:r>
    </w:p>
    <w:p w14:paraId="7DBF9678" w14:textId="17B4307E" w:rsidR="00E16A4F" w:rsidRPr="00E16A4F" w:rsidRDefault="00E16A4F" w:rsidP="00184A69">
      <w:pPr>
        <w:numPr>
          <w:ilvl w:val="0"/>
          <w:numId w:val="2"/>
        </w:numPr>
        <w:spacing w:after="160" w:line="278" w:lineRule="auto"/>
        <w:rPr>
          <w:rFonts w:ascii="Arial" w:hAnsi="Arial" w:cs="Arial"/>
        </w:rPr>
      </w:pPr>
      <w:r w:rsidRPr="00E16A4F">
        <w:rPr>
          <w:rFonts w:ascii="Arial" w:hAnsi="Arial" w:cs="Arial"/>
          <w:b/>
          <w:bCs/>
        </w:rPr>
        <w:t>Part 4 – The Campaign</w:t>
      </w:r>
      <w:r w:rsidR="00184A69">
        <w:rPr>
          <w:rFonts w:ascii="Arial" w:hAnsi="Arial" w:cs="Arial"/>
        </w:rPr>
        <w:br/>
      </w:r>
      <w:r w:rsidRPr="00E16A4F">
        <w:rPr>
          <w:rFonts w:ascii="Arial" w:hAnsi="Arial" w:cs="Arial"/>
        </w:rPr>
        <w:t>(rules on campaign material, imprints and general campaigning requirements)</w:t>
      </w:r>
      <w:r w:rsidR="00184A69">
        <w:rPr>
          <w:rFonts w:ascii="Arial" w:hAnsi="Arial" w:cs="Arial"/>
        </w:rPr>
        <w:t>.</w:t>
      </w:r>
    </w:p>
    <w:p w14:paraId="39FC6D22" w14:textId="1B4F0623" w:rsidR="00E16A4F" w:rsidRPr="00E16A4F" w:rsidRDefault="00E16A4F" w:rsidP="00184A69">
      <w:pPr>
        <w:numPr>
          <w:ilvl w:val="0"/>
          <w:numId w:val="2"/>
        </w:numPr>
        <w:spacing w:after="160" w:line="278" w:lineRule="auto"/>
        <w:rPr>
          <w:rFonts w:ascii="Arial" w:hAnsi="Arial" w:cs="Arial"/>
        </w:rPr>
      </w:pPr>
      <w:r w:rsidRPr="00E16A4F">
        <w:rPr>
          <w:rFonts w:ascii="Arial" w:hAnsi="Arial" w:cs="Arial"/>
          <w:b/>
          <w:bCs/>
        </w:rPr>
        <w:t>Part 5 – Your Right to Attend Key Electoral Events</w:t>
      </w:r>
      <w:r w:rsidR="00184A69">
        <w:rPr>
          <w:rFonts w:ascii="Arial" w:hAnsi="Arial" w:cs="Arial"/>
        </w:rPr>
        <w:br/>
      </w:r>
      <w:r w:rsidRPr="00E16A4F">
        <w:rPr>
          <w:rFonts w:ascii="Arial" w:hAnsi="Arial" w:cs="Arial"/>
        </w:rPr>
        <w:t>(attendance at postal vote openings, polling day, verification and the count)</w:t>
      </w:r>
      <w:r w:rsidR="00184A69">
        <w:rPr>
          <w:rFonts w:ascii="Arial" w:hAnsi="Arial" w:cs="Arial"/>
        </w:rPr>
        <w:t>.</w:t>
      </w:r>
    </w:p>
    <w:p w14:paraId="46C54555" w14:textId="127CFCD3" w:rsidR="00820667" w:rsidRPr="00820667" w:rsidRDefault="00E16A4F" w:rsidP="00820667">
      <w:pPr>
        <w:numPr>
          <w:ilvl w:val="0"/>
          <w:numId w:val="2"/>
        </w:numPr>
        <w:spacing w:after="160" w:line="278" w:lineRule="auto"/>
        <w:rPr>
          <w:rFonts w:ascii="Arial" w:hAnsi="Arial" w:cs="Arial"/>
        </w:rPr>
      </w:pPr>
      <w:r w:rsidRPr="00E16A4F">
        <w:rPr>
          <w:rFonts w:ascii="Arial" w:hAnsi="Arial" w:cs="Arial"/>
          <w:b/>
          <w:bCs/>
        </w:rPr>
        <w:t>Part 6 – After the Declaration of Results</w:t>
      </w:r>
      <w:r w:rsidR="00184A69">
        <w:rPr>
          <w:rFonts w:ascii="Arial" w:hAnsi="Arial" w:cs="Arial"/>
        </w:rPr>
        <w:br/>
      </w:r>
      <w:r w:rsidRPr="00E16A4F">
        <w:rPr>
          <w:rFonts w:ascii="Arial" w:hAnsi="Arial" w:cs="Arial"/>
        </w:rPr>
        <w:t>(spending returns, candidate declarations and access to election documentation)</w:t>
      </w:r>
      <w:r w:rsidR="00820667">
        <w:rPr>
          <w:rFonts w:ascii="Arial" w:hAnsi="Arial" w:cs="Arial"/>
        </w:rPr>
        <w:t>.</w:t>
      </w:r>
    </w:p>
    <w:p w14:paraId="51B9A244" w14:textId="0BA1794C" w:rsidR="00E16A4F" w:rsidRDefault="00E16A4F" w:rsidP="00184A69">
      <w:pPr>
        <w:jc w:val="both"/>
        <w:rPr>
          <w:rFonts w:ascii="Arial" w:hAnsi="Arial" w:cs="Arial"/>
        </w:rPr>
      </w:pPr>
      <w:r w:rsidRPr="00E16A4F">
        <w:rPr>
          <w:rFonts w:ascii="Arial" w:hAnsi="Arial" w:cs="Arial"/>
        </w:rPr>
        <w:t xml:space="preserve">These resources provide the statutory requirements and procedures candidates and agents must follow at each stage of the election process. </w:t>
      </w:r>
    </w:p>
    <w:p w14:paraId="24F6098C" w14:textId="77777777" w:rsidR="00184A69" w:rsidRPr="00E16A4F" w:rsidRDefault="00184A69" w:rsidP="00184A69">
      <w:pPr>
        <w:jc w:val="both"/>
        <w:rPr>
          <w:rFonts w:ascii="Arial" w:hAnsi="Arial" w:cs="Arial"/>
        </w:rPr>
      </w:pPr>
    </w:p>
    <w:p w14:paraId="5992DE19" w14:textId="77777777" w:rsidR="00E16A4F" w:rsidRDefault="00E16A4F" w:rsidP="00184A69">
      <w:pPr>
        <w:jc w:val="both"/>
        <w:rPr>
          <w:rFonts w:ascii="Arial" w:hAnsi="Arial" w:cs="Arial"/>
        </w:rPr>
      </w:pPr>
      <w:r w:rsidRPr="00E16A4F">
        <w:rPr>
          <w:rFonts w:ascii="Arial" w:hAnsi="Arial" w:cs="Arial"/>
        </w:rPr>
        <w:t xml:space="preserve">Please note that nomination papers must be lodged at the Election Office, Civic Centre, Motherwell, </w:t>
      </w:r>
      <w:r w:rsidRPr="00E16A4F">
        <w:rPr>
          <w:rFonts w:ascii="Arial" w:hAnsi="Arial" w:cs="Arial"/>
          <w:b/>
          <w:bCs/>
        </w:rPr>
        <w:t>no later than 4.00pm on Wednesday, 1 April 2026</w:t>
      </w:r>
      <w:r w:rsidRPr="00E16A4F">
        <w:rPr>
          <w:rFonts w:ascii="Arial" w:hAnsi="Arial" w:cs="Arial"/>
        </w:rPr>
        <w:t>. This statutory deadline cannot be extended.</w:t>
      </w:r>
    </w:p>
    <w:p w14:paraId="5ACD4FF1" w14:textId="77777777" w:rsidR="00184A69" w:rsidRDefault="00184A69" w:rsidP="00184A69">
      <w:pPr>
        <w:jc w:val="both"/>
        <w:rPr>
          <w:rFonts w:ascii="Arial" w:hAnsi="Arial" w:cs="Arial"/>
        </w:rPr>
      </w:pPr>
    </w:p>
    <w:p w14:paraId="12C1B139" w14:textId="77777777" w:rsidR="00184A69" w:rsidRPr="00E16A4F" w:rsidRDefault="00184A69" w:rsidP="00184A69">
      <w:pPr>
        <w:jc w:val="both"/>
        <w:rPr>
          <w:rFonts w:ascii="Arial" w:hAnsi="Arial" w:cs="Arial"/>
        </w:rPr>
      </w:pPr>
    </w:p>
    <w:p w14:paraId="5EF52D98" w14:textId="77777777" w:rsidR="00820667" w:rsidRDefault="00820667" w:rsidP="00184A69">
      <w:pPr>
        <w:jc w:val="both"/>
        <w:rPr>
          <w:rFonts w:ascii="Arial" w:hAnsi="Arial" w:cs="Arial"/>
        </w:rPr>
      </w:pPr>
    </w:p>
    <w:p w14:paraId="725F454A" w14:textId="5FFBEE63" w:rsidR="00E16A4F" w:rsidRDefault="00E16A4F" w:rsidP="00184A69">
      <w:pPr>
        <w:jc w:val="both"/>
        <w:rPr>
          <w:rFonts w:ascii="Arial" w:hAnsi="Arial" w:cs="Arial"/>
        </w:rPr>
      </w:pPr>
      <w:r w:rsidRPr="00E16A4F">
        <w:rPr>
          <w:rFonts w:ascii="Arial" w:hAnsi="Arial" w:cs="Arial"/>
        </w:rPr>
        <w:t xml:space="preserve">To support you in preparing your submission, a </w:t>
      </w:r>
      <w:r w:rsidR="00184A69">
        <w:rPr>
          <w:rFonts w:ascii="Arial" w:hAnsi="Arial" w:cs="Arial"/>
        </w:rPr>
        <w:t>‘</w:t>
      </w:r>
      <w:r w:rsidRPr="00184A69">
        <w:rPr>
          <w:rFonts w:ascii="Arial" w:hAnsi="Arial" w:cs="Arial"/>
        </w:rPr>
        <w:t>pre</w:t>
      </w:r>
      <w:r w:rsidRPr="00184A69">
        <w:rPr>
          <w:rFonts w:ascii="Arial" w:hAnsi="Arial" w:cs="Arial"/>
        </w:rPr>
        <w:noBreakHyphen/>
        <w:t>lodging check</w:t>
      </w:r>
      <w:r w:rsidR="00184A69">
        <w:rPr>
          <w:rFonts w:ascii="Arial" w:hAnsi="Arial" w:cs="Arial"/>
        </w:rPr>
        <w:t xml:space="preserve">’ </w:t>
      </w:r>
      <w:r w:rsidRPr="00E16A4F">
        <w:rPr>
          <w:rFonts w:ascii="Arial" w:hAnsi="Arial" w:cs="Arial"/>
        </w:rPr>
        <w:t>is available. A Depute Returning Officer will undertake an initial review of your paperwork, which should be submitted electronically to the Election Office. Following this review, you will be contacted to arrange an appointment to hand</w:t>
      </w:r>
      <w:r w:rsidRPr="00E16A4F">
        <w:rPr>
          <w:rFonts w:ascii="Arial" w:hAnsi="Arial" w:cs="Arial"/>
        </w:rPr>
        <w:noBreakHyphen/>
        <w:t xml:space="preserve">deliver your documents for formal </w:t>
      </w:r>
      <w:r w:rsidR="00184A69" w:rsidRPr="00E16A4F">
        <w:rPr>
          <w:rFonts w:ascii="Arial" w:hAnsi="Arial" w:cs="Arial"/>
        </w:rPr>
        <w:t>lodgment</w:t>
      </w:r>
      <w:r w:rsidRPr="00E16A4F">
        <w:rPr>
          <w:rFonts w:ascii="Arial" w:hAnsi="Arial" w:cs="Arial"/>
        </w:rPr>
        <w:t>.</w:t>
      </w:r>
    </w:p>
    <w:p w14:paraId="6056423E" w14:textId="77777777" w:rsidR="00184A69" w:rsidRPr="00E16A4F" w:rsidRDefault="00184A69" w:rsidP="00184A69">
      <w:pPr>
        <w:jc w:val="both"/>
        <w:rPr>
          <w:rFonts w:ascii="Arial" w:hAnsi="Arial" w:cs="Arial"/>
        </w:rPr>
      </w:pPr>
    </w:p>
    <w:p w14:paraId="4BF20A6A" w14:textId="77777777" w:rsidR="00E16A4F" w:rsidRDefault="00E16A4F" w:rsidP="00184A69">
      <w:pPr>
        <w:jc w:val="both"/>
        <w:rPr>
          <w:rFonts w:ascii="Arial" w:hAnsi="Arial" w:cs="Arial"/>
        </w:rPr>
      </w:pPr>
      <w:r w:rsidRPr="00E16A4F">
        <w:rPr>
          <w:rFonts w:ascii="Arial" w:hAnsi="Arial" w:cs="Arial"/>
        </w:rPr>
        <w:t xml:space="preserve">On conclusion of the deadline of the nomination process, you will receive confirmation of your papers being lodged and considered a valid nomination.  Details will also be provided outlining the process for accreditation to the opening of the postal votes and the Count. </w:t>
      </w:r>
    </w:p>
    <w:p w14:paraId="50A33166" w14:textId="77777777" w:rsidR="00184A69" w:rsidRPr="00E16A4F" w:rsidRDefault="00184A69" w:rsidP="00184A69">
      <w:pPr>
        <w:jc w:val="both"/>
        <w:rPr>
          <w:rFonts w:ascii="Arial" w:hAnsi="Arial" w:cs="Arial"/>
        </w:rPr>
      </w:pPr>
    </w:p>
    <w:p w14:paraId="1F8658F4" w14:textId="77777777" w:rsidR="00E16A4F" w:rsidRDefault="00E16A4F" w:rsidP="00184A69">
      <w:pPr>
        <w:jc w:val="both"/>
        <w:rPr>
          <w:rFonts w:ascii="Arial" w:hAnsi="Arial" w:cs="Arial"/>
          <w:b/>
          <w:bCs/>
        </w:rPr>
      </w:pPr>
      <w:r w:rsidRPr="00E16A4F">
        <w:rPr>
          <w:rFonts w:ascii="Arial" w:hAnsi="Arial" w:cs="Arial"/>
          <w:b/>
          <w:bCs/>
        </w:rPr>
        <w:t>Support and Contact Information</w:t>
      </w:r>
    </w:p>
    <w:p w14:paraId="58261FAC" w14:textId="77777777" w:rsidR="0099292D" w:rsidRDefault="0099292D" w:rsidP="00DD5C2C">
      <w:pPr>
        <w:jc w:val="both"/>
        <w:rPr>
          <w:rFonts w:ascii="Arial" w:hAnsi="Arial" w:cs="Arial"/>
          <w:lang w:val="en-GB"/>
        </w:rPr>
      </w:pPr>
    </w:p>
    <w:p w14:paraId="000F5752" w14:textId="05121D78" w:rsidR="00E16A4F" w:rsidRPr="004F3C50" w:rsidRDefault="0099292D" w:rsidP="00184A69">
      <w:pPr>
        <w:jc w:val="both"/>
        <w:rPr>
          <w:rFonts w:ascii="Arial" w:hAnsi="Arial" w:cs="Arial"/>
          <w:lang w:val="en-GB"/>
        </w:rPr>
      </w:pPr>
      <w:r w:rsidRPr="0099292D">
        <w:rPr>
          <w:rFonts w:ascii="Arial" w:hAnsi="Arial" w:cs="Arial"/>
          <w:lang w:val="en-GB"/>
        </w:rPr>
        <w:t>The Election Team is committed to delivering a transparent and well</w:t>
      </w:r>
      <w:r w:rsidR="00DD6993">
        <w:rPr>
          <w:rFonts w:ascii="Arial" w:hAnsi="Arial" w:cs="Arial"/>
          <w:lang w:val="en-GB"/>
        </w:rPr>
        <w:t xml:space="preserve"> </w:t>
      </w:r>
      <w:r w:rsidRPr="0099292D">
        <w:rPr>
          <w:rFonts w:ascii="Arial" w:hAnsi="Arial" w:cs="Arial"/>
          <w:lang w:val="en-GB"/>
        </w:rPr>
        <w:t>managed electoral process</w:t>
      </w:r>
      <w:r w:rsidR="004F3C50">
        <w:rPr>
          <w:rFonts w:ascii="Arial" w:hAnsi="Arial" w:cs="Arial"/>
          <w:lang w:val="en-GB"/>
        </w:rPr>
        <w:t xml:space="preserve">, if you require </w:t>
      </w:r>
      <w:r w:rsidR="00847471">
        <w:rPr>
          <w:rFonts w:ascii="Arial" w:hAnsi="Arial" w:cs="Arial"/>
        </w:rPr>
        <w:t xml:space="preserve">any support or </w:t>
      </w:r>
      <w:r w:rsidR="00E16A4F" w:rsidRPr="00E16A4F">
        <w:rPr>
          <w:rFonts w:ascii="Arial" w:hAnsi="Arial" w:cs="Arial"/>
        </w:rPr>
        <w:t>assistance with any aspect of the nomination or election process, please contact the Elections Office at:</w:t>
      </w:r>
      <w:r w:rsidR="00184A69">
        <w:rPr>
          <w:rFonts w:ascii="Arial" w:hAnsi="Arial" w:cs="Arial"/>
        </w:rPr>
        <w:t xml:space="preserve"> </w:t>
      </w:r>
      <w:hyperlink r:id="rId16" w:history="1">
        <w:r w:rsidR="00184A69" w:rsidRPr="0071703C">
          <w:rPr>
            <w:rStyle w:val="Hyperlink"/>
            <w:rFonts w:ascii="Arial" w:hAnsi="Arial" w:cs="Arial"/>
            <w:b/>
            <w:bCs/>
          </w:rPr>
          <w:t>ElectionOffice@northlan.gov.uk</w:t>
        </w:r>
      </w:hyperlink>
      <w:r w:rsidR="00184A69">
        <w:rPr>
          <w:rFonts w:ascii="Arial" w:hAnsi="Arial" w:cs="Arial"/>
        </w:rPr>
        <w:t xml:space="preserve"> or by telephoning 01698302056/302029.</w:t>
      </w:r>
      <w:r w:rsidR="00E16A4F" w:rsidRPr="00E16A4F">
        <w:rPr>
          <w:rFonts w:ascii="Arial" w:hAnsi="Arial" w:cs="Arial"/>
        </w:rPr>
        <w:br/>
      </w:r>
    </w:p>
    <w:p w14:paraId="6AD78216" w14:textId="77777777" w:rsidR="005F251F" w:rsidRPr="000F08D3" w:rsidRDefault="005F251F" w:rsidP="000F08D3">
      <w:pPr>
        <w:tabs>
          <w:tab w:val="left" w:pos="709"/>
          <w:tab w:val="left" w:pos="7513"/>
        </w:tabs>
        <w:ind w:right="-10"/>
        <w:rPr>
          <w:rFonts w:ascii="Arial" w:hAnsi="Arial" w:cs="Arial"/>
        </w:rPr>
      </w:pPr>
    </w:p>
    <w:p w14:paraId="06856862" w14:textId="400F3F94" w:rsidR="000F08D3" w:rsidRDefault="000F08D3" w:rsidP="000F08D3">
      <w:pPr>
        <w:tabs>
          <w:tab w:val="left" w:pos="709"/>
          <w:tab w:val="left" w:pos="7513"/>
        </w:tabs>
        <w:ind w:right="-10"/>
        <w:rPr>
          <w:rFonts w:ascii="Arial" w:hAnsi="Arial" w:cs="Arial"/>
        </w:rPr>
      </w:pPr>
      <w:r w:rsidRPr="000F08D3">
        <w:rPr>
          <w:rFonts w:ascii="Arial" w:hAnsi="Arial" w:cs="Arial"/>
        </w:rPr>
        <w:t>Yours faithfully</w:t>
      </w:r>
    </w:p>
    <w:p w14:paraId="470231F8" w14:textId="756AFD6A" w:rsidR="000F08D3" w:rsidRPr="000F08D3" w:rsidRDefault="005F251F" w:rsidP="000F08D3">
      <w:pPr>
        <w:tabs>
          <w:tab w:val="left" w:pos="709"/>
          <w:tab w:val="left" w:pos="7513"/>
        </w:tabs>
        <w:ind w:right="-10"/>
        <w:rPr>
          <w:rFonts w:ascii="Arial" w:hAnsi="Arial" w:cs="Arial"/>
        </w:rPr>
      </w:pPr>
      <w:r w:rsidRPr="000F08D3">
        <w:rPr>
          <w:rFonts w:ascii="Arial" w:hAnsi="Arial" w:cs="Arial"/>
          <w:noProof/>
          <w:lang w:val="en-GB" w:eastAsia="en-GB"/>
        </w:rPr>
        <w:drawing>
          <wp:anchor distT="0" distB="0" distL="114300" distR="114300" simplePos="0" relativeHeight="251658241" behindDoc="1" locked="0" layoutInCell="1" allowOverlap="1" wp14:anchorId="6AE28B68" wp14:editId="2488BDED">
            <wp:simplePos x="0" y="0"/>
            <wp:positionH relativeFrom="margin">
              <wp:align>left</wp:align>
            </wp:positionH>
            <wp:positionV relativeFrom="paragraph">
              <wp:posOffset>38735</wp:posOffset>
            </wp:positionV>
            <wp:extent cx="1943735" cy="676275"/>
            <wp:effectExtent l="0" t="0" r="0" b="9525"/>
            <wp:wrapTight wrapText="bothSides">
              <wp:wrapPolygon edited="0">
                <wp:start x="0" y="0"/>
                <wp:lineTo x="0" y="21296"/>
                <wp:lineTo x="21381" y="21296"/>
                <wp:lineTo x="21381" y="0"/>
                <wp:lineTo x="0" y="0"/>
              </wp:wrapPolygon>
            </wp:wrapTight>
            <wp:docPr id="5" name="Picture 5" descr="cid:image002.gif@01D369D5.3B344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gif@01D369D5.3B344C3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94373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3E40A" w14:textId="2CEAEEA9" w:rsidR="000F08D3" w:rsidRPr="000F08D3" w:rsidRDefault="000F08D3" w:rsidP="000F08D3">
      <w:pPr>
        <w:tabs>
          <w:tab w:val="left" w:pos="709"/>
          <w:tab w:val="left" w:pos="7513"/>
        </w:tabs>
        <w:ind w:right="-10"/>
        <w:rPr>
          <w:rFonts w:ascii="Arial" w:hAnsi="Arial" w:cs="Arial"/>
          <w:b/>
        </w:rPr>
      </w:pPr>
      <w:r>
        <w:rPr>
          <w:rFonts w:ascii="Arial" w:hAnsi="Arial" w:cs="Arial"/>
          <w:b/>
        </w:rPr>
        <w:br/>
      </w:r>
      <w:r>
        <w:rPr>
          <w:rFonts w:ascii="Arial" w:hAnsi="Arial" w:cs="Arial"/>
          <w:b/>
        </w:rPr>
        <w:br/>
      </w:r>
      <w:r>
        <w:rPr>
          <w:rFonts w:ascii="Arial" w:hAnsi="Arial" w:cs="Arial"/>
          <w:b/>
        </w:rPr>
        <w:br/>
      </w:r>
      <w:r>
        <w:rPr>
          <w:rFonts w:ascii="Arial" w:hAnsi="Arial" w:cs="Arial"/>
          <w:b/>
        </w:rPr>
        <w:br/>
      </w:r>
      <w:r w:rsidR="00511EB7">
        <w:rPr>
          <w:rFonts w:ascii="Arial" w:hAnsi="Arial" w:cs="Arial"/>
          <w:b/>
        </w:rPr>
        <w:t xml:space="preserve">Constituency </w:t>
      </w:r>
      <w:r>
        <w:rPr>
          <w:rFonts w:ascii="Arial" w:hAnsi="Arial" w:cs="Arial"/>
          <w:b/>
        </w:rPr>
        <w:t>Re</w:t>
      </w:r>
      <w:r w:rsidRPr="000F08D3">
        <w:rPr>
          <w:rFonts w:ascii="Arial" w:hAnsi="Arial" w:cs="Arial"/>
          <w:b/>
        </w:rPr>
        <w:t>turning Officer</w:t>
      </w:r>
    </w:p>
    <w:p w14:paraId="59903184" w14:textId="77777777" w:rsidR="000F08D3" w:rsidRPr="000F08D3" w:rsidRDefault="000F08D3" w:rsidP="000F08D3">
      <w:pPr>
        <w:tabs>
          <w:tab w:val="left" w:pos="709"/>
          <w:tab w:val="left" w:pos="7513"/>
        </w:tabs>
        <w:ind w:right="-10"/>
        <w:rPr>
          <w:rFonts w:ascii="Arial" w:hAnsi="Arial" w:cs="Arial"/>
        </w:rPr>
      </w:pPr>
    </w:p>
    <w:p w14:paraId="0BC885A6" w14:textId="5E4A7DC9" w:rsidR="00820667" w:rsidRDefault="000F08D3" w:rsidP="000F08D3">
      <w:pPr>
        <w:tabs>
          <w:tab w:val="left" w:pos="709"/>
          <w:tab w:val="left" w:pos="7513"/>
        </w:tabs>
        <w:ind w:right="-10"/>
        <w:rPr>
          <w:rFonts w:ascii="Arial" w:hAnsi="Arial" w:cs="Arial"/>
        </w:rPr>
      </w:pPr>
      <w:r w:rsidRPr="000F08D3">
        <w:rPr>
          <w:rFonts w:ascii="Arial" w:hAnsi="Arial" w:cs="Arial"/>
        </w:rPr>
        <w:t>Encl.</w:t>
      </w:r>
    </w:p>
    <w:p w14:paraId="6AC86C1F" w14:textId="77777777" w:rsidR="00820667" w:rsidRDefault="00820667">
      <w:pPr>
        <w:rPr>
          <w:rFonts w:ascii="Arial" w:hAnsi="Arial" w:cs="Arial"/>
        </w:rPr>
      </w:pPr>
      <w:r>
        <w:rPr>
          <w:rFonts w:ascii="Arial" w:hAnsi="Arial" w:cs="Arial"/>
        </w:rPr>
        <w:br w:type="page"/>
      </w:r>
    </w:p>
    <w:p w14:paraId="6885563E" w14:textId="77777777" w:rsidR="000F08D3" w:rsidRDefault="000F08D3" w:rsidP="000F08D3">
      <w:pPr>
        <w:tabs>
          <w:tab w:val="left" w:pos="709"/>
          <w:tab w:val="left" w:pos="7513"/>
        </w:tabs>
        <w:ind w:right="-10"/>
        <w:rPr>
          <w:rFonts w:ascii="Arial" w:hAnsi="Arial" w:cs="Arial"/>
        </w:rPr>
      </w:pPr>
    </w:p>
    <w:p w14:paraId="45937B3B" w14:textId="77777777" w:rsidR="006F63D0" w:rsidRDefault="006F63D0" w:rsidP="006F63D0">
      <w:pPr>
        <w:rPr>
          <w:rFonts w:ascii="Arial" w:hAnsi="Arial" w:cs="Arial"/>
          <w:b/>
          <w:bCs/>
          <w:lang w:val="en-GB"/>
        </w:rPr>
      </w:pPr>
    </w:p>
    <w:p w14:paraId="730FA122" w14:textId="77777777" w:rsidR="006F63D0" w:rsidRDefault="006F63D0" w:rsidP="006F63D0">
      <w:pPr>
        <w:rPr>
          <w:rFonts w:ascii="Arial" w:hAnsi="Arial" w:cs="Arial"/>
          <w:b/>
          <w:bCs/>
          <w:lang w:val="en-GB"/>
        </w:rPr>
      </w:pPr>
    </w:p>
    <w:p w14:paraId="246B0033" w14:textId="77777777" w:rsidR="00875FAB" w:rsidRDefault="00875FAB" w:rsidP="00097A55">
      <w:pPr>
        <w:jc w:val="center"/>
        <w:rPr>
          <w:rFonts w:ascii="Arial" w:hAnsi="Arial" w:cs="Arial"/>
          <w:b/>
          <w:bCs/>
          <w:lang w:val="en-GB"/>
        </w:rPr>
      </w:pPr>
      <w:r>
        <w:rPr>
          <w:rFonts w:ascii="Arial" w:hAnsi="Arial" w:cs="Arial"/>
          <w:b/>
          <w:bCs/>
          <w:lang w:val="en-GB"/>
        </w:rPr>
        <w:t>SCOTTISH PARLIAMENT ELECTION</w:t>
      </w:r>
    </w:p>
    <w:p w14:paraId="32819CC0" w14:textId="77777777" w:rsidR="0004752E" w:rsidRDefault="0004752E" w:rsidP="00097A55">
      <w:pPr>
        <w:jc w:val="center"/>
        <w:rPr>
          <w:rFonts w:ascii="Arial" w:hAnsi="Arial" w:cs="Arial"/>
          <w:b/>
          <w:bCs/>
          <w:lang w:val="en-GB"/>
        </w:rPr>
      </w:pPr>
    </w:p>
    <w:p w14:paraId="638C48DC" w14:textId="7264B1F4" w:rsidR="0004752E" w:rsidRDefault="0004752E" w:rsidP="00097A55">
      <w:pPr>
        <w:jc w:val="center"/>
        <w:rPr>
          <w:rFonts w:ascii="Arial" w:hAnsi="Arial" w:cs="Arial"/>
          <w:b/>
          <w:bCs/>
          <w:lang w:val="en-GB"/>
        </w:rPr>
      </w:pPr>
      <w:r>
        <w:rPr>
          <w:rFonts w:ascii="Arial" w:hAnsi="Arial" w:cs="Arial"/>
          <w:b/>
          <w:bCs/>
          <w:lang w:val="en-GB"/>
        </w:rPr>
        <w:t>THURSDAY, 7 MAY 2026</w:t>
      </w:r>
    </w:p>
    <w:p w14:paraId="0A34284B" w14:textId="77777777" w:rsidR="0004752E" w:rsidRDefault="0004752E" w:rsidP="00097A55">
      <w:pPr>
        <w:jc w:val="center"/>
        <w:rPr>
          <w:rFonts w:ascii="Arial" w:hAnsi="Arial" w:cs="Arial"/>
          <w:b/>
          <w:bCs/>
          <w:lang w:val="en-GB"/>
        </w:rPr>
      </w:pPr>
    </w:p>
    <w:p w14:paraId="2B037B56" w14:textId="45A05249" w:rsidR="006F63D0" w:rsidRPr="006F63D0" w:rsidRDefault="00434DFA" w:rsidP="00097A55">
      <w:pPr>
        <w:jc w:val="center"/>
        <w:rPr>
          <w:rFonts w:ascii="Arial" w:hAnsi="Arial" w:cs="Arial"/>
          <w:b/>
          <w:bCs/>
          <w:lang w:val="en-GB"/>
        </w:rPr>
      </w:pPr>
      <w:r w:rsidRPr="006F63D0">
        <w:rPr>
          <w:rFonts w:ascii="Arial" w:hAnsi="Arial" w:cs="Arial"/>
          <w:b/>
          <w:bCs/>
          <w:lang w:val="en-GB"/>
        </w:rPr>
        <w:t>STATUTORY INFORMATION AND DOCUMENTATION FOR CANDIDATES</w:t>
      </w:r>
    </w:p>
    <w:p w14:paraId="102D9B87" w14:textId="77777777" w:rsidR="009C7519" w:rsidRDefault="009C7519" w:rsidP="009C7519">
      <w:pPr>
        <w:rPr>
          <w:rFonts w:ascii="Arial" w:hAnsi="Arial" w:cs="Arial"/>
          <w:b/>
          <w:bCs/>
        </w:rPr>
      </w:pPr>
    </w:p>
    <w:p w14:paraId="3D387BA2" w14:textId="77777777" w:rsidR="0004752E" w:rsidRDefault="0004752E" w:rsidP="009C7519">
      <w:pPr>
        <w:rPr>
          <w:rFonts w:ascii="Arial" w:hAnsi="Arial" w:cs="Arial"/>
          <w:b/>
          <w:bCs/>
        </w:rPr>
      </w:pPr>
    </w:p>
    <w:p w14:paraId="76295FA2" w14:textId="77777777" w:rsidR="0004752E" w:rsidRDefault="0004752E" w:rsidP="0004752E">
      <w:pPr>
        <w:rPr>
          <w:rFonts w:ascii="Arial" w:hAnsi="Arial" w:cs="Arial"/>
          <w:b/>
          <w:bCs/>
        </w:rPr>
      </w:pPr>
    </w:p>
    <w:p w14:paraId="3DA44C59" w14:textId="7241D8BC" w:rsidR="009C7519" w:rsidRPr="00767D77" w:rsidRDefault="009C7519" w:rsidP="00A24339">
      <w:pPr>
        <w:pStyle w:val="ListParagraph"/>
        <w:numPr>
          <w:ilvl w:val="0"/>
          <w:numId w:val="18"/>
        </w:numPr>
        <w:ind w:left="0"/>
        <w:rPr>
          <w:rFonts w:ascii="Arial" w:hAnsi="Arial" w:cs="Arial"/>
          <w:b/>
          <w:bCs/>
          <w:u w:val="single"/>
        </w:rPr>
      </w:pPr>
      <w:r w:rsidRPr="00767D77">
        <w:rPr>
          <w:rFonts w:ascii="Arial" w:hAnsi="Arial" w:cs="Arial"/>
          <w:b/>
          <w:bCs/>
          <w:u w:val="single"/>
        </w:rPr>
        <w:t>Constituency Nomination Pack Contents</w:t>
      </w:r>
    </w:p>
    <w:p w14:paraId="63769EFB" w14:textId="77777777" w:rsidR="00434DFA" w:rsidRPr="009C7519" w:rsidRDefault="00434DFA" w:rsidP="009C7519">
      <w:pPr>
        <w:rPr>
          <w:rFonts w:ascii="Arial" w:hAnsi="Arial" w:cs="Arial"/>
          <w:b/>
          <w:bCs/>
        </w:rPr>
      </w:pPr>
    </w:p>
    <w:p w14:paraId="6311C401" w14:textId="77777777" w:rsidR="009C7519" w:rsidRDefault="009C7519" w:rsidP="00A24339">
      <w:pPr>
        <w:rPr>
          <w:rFonts w:ascii="Arial" w:hAnsi="Arial" w:cs="Arial"/>
        </w:rPr>
      </w:pPr>
      <w:r w:rsidRPr="009C7519">
        <w:rPr>
          <w:rFonts w:ascii="Arial" w:hAnsi="Arial" w:cs="Arial"/>
        </w:rPr>
        <w:t>Your nomination pack includes the following statutory documents:</w:t>
      </w:r>
    </w:p>
    <w:p w14:paraId="4915BF12" w14:textId="77777777" w:rsidR="00097A55" w:rsidRPr="009C7519" w:rsidRDefault="00097A55" w:rsidP="009C7519">
      <w:pPr>
        <w:rPr>
          <w:rFonts w:ascii="Arial" w:hAnsi="Arial" w:cs="Arial"/>
        </w:rPr>
      </w:pPr>
    </w:p>
    <w:p w14:paraId="3B9933C1" w14:textId="77777777" w:rsidR="009C7519" w:rsidRPr="009C7519" w:rsidRDefault="009C7519" w:rsidP="00875FAB">
      <w:pPr>
        <w:numPr>
          <w:ilvl w:val="0"/>
          <w:numId w:val="3"/>
        </w:numPr>
        <w:spacing w:line="278" w:lineRule="auto"/>
        <w:rPr>
          <w:rFonts w:ascii="Arial" w:hAnsi="Arial" w:cs="Arial"/>
        </w:rPr>
      </w:pPr>
      <w:r w:rsidRPr="009C7519">
        <w:rPr>
          <w:rFonts w:ascii="Arial" w:hAnsi="Arial" w:cs="Arial"/>
        </w:rPr>
        <w:t>Candidate Checklist</w:t>
      </w:r>
    </w:p>
    <w:p w14:paraId="7F634156" w14:textId="77777777" w:rsidR="009C7519" w:rsidRPr="009C7519" w:rsidRDefault="009C7519" w:rsidP="00875FAB">
      <w:pPr>
        <w:numPr>
          <w:ilvl w:val="0"/>
          <w:numId w:val="3"/>
        </w:numPr>
        <w:spacing w:line="278" w:lineRule="auto"/>
        <w:rPr>
          <w:rFonts w:ascii="Arial" w:hAnsi="Arial" w:cs="Arial"/>
        </w:rPr>
      </w:pPr>
      <w:r w:rsidRPr="009C7519">
        <w:rPr>
          <w:rFonts w:ascii="Arial" w:hAnsi="Arial" w:cs="Arial"/>
        </w:rPr>
        <w:t>Nomination Form</w:t>
      </w:r>
    </w:p>
    <w:p w14:paraId="1DCE725C" w14:textId="77777777" w:rsidR="009C7519" w:rsidRPr="009C7519" w:rsidRDefault="009C7519" w:rsidP="00875FAB">
      <w:pPr>
        <w:numPr>
          <w:ilvl w:val="0"/>
          <w:numId w:val="3"/>
        </w:numPr>
        <w:spacing w:line="278" w:lineRule="auto"/>
        <w:rPr>
          <w:rFonts w:ascii="Arial" w:hAnsi="Arial" w:cs="Arial"/>
        </w:rPr>
      </w:pPr>
      <w:r w:rsidRPr="009C7519">
        <w:rPr>
          <w:rFonts w:ascii="Arial" w:hAnsi="Arial" w:cs="Arial"/>
        </w:rPr>
        <w:t>Candidate Consent to Nomination</w:t>
      </w:r>
    </w:p>
    <w:p w14:paraId="1405FF7A" w14:textId="77777777" w:rsidR="009C7519" w:rsidRPr="009C7519" w:rsidRDefault="009C7519" w:rsidP="00875FAB">
      <w:pPr>
        <w:numPr>
          <w:ilvl w:val="0"/>
          <w:numId w:val="3"/>
        </w:numPr>
        <w:spacing w:line="278" w:lineRule="auto"/>
        <w:rPr>
          <w:rFonts w:ascii="Arial" w:hAnsi="Arial" w:cs="Arial"/>
        </w:rPr>
      </w:pPr>
      <w:r w:rsidRPr="009C7519">
        <w:rPr>
          <w:rFonts w:ascii="Arial" w:hAnsi="Arial" w:cs="Arial"/>
        </w:rPr>
        <w:t>Certificate of Party Authorisation</w:t>
      </w:r>
    </w:p>
    <w:p w14:paraId="4526ACCF" w14:textId="77777777" w:rsidR="009C7519" w:rsidRPr="009C7519" w:rsidRDefault="009C7519" w:rsidP="00875FAB">
      <w:pPr>
        <w:numPr>
          <w:ilvl w:val="0"/>
          <w:numId w:val="3"/>
        </w:numPr>
        <w:spacing w:line="278" w:lineRule="auto"/>
        <w:rPr>
          <w:rFonts w:ascii="Arial" w:hAnsi="Arial" w:cs="Arial"/>
        </w:rPr>
      </w:pPr>
      <w:r w:rsidRPr="009C7519">
        <w:rPr>
          <w:rFonts w:ascii="Arial" w:hAnsi="Arial" w:cs="Arial"/>
        </w:rPr>
        <w:t>Party Emblem Request Form</w:t>
      </w:r>
    </w:p>
    <w:p w14:paraId="5A7CCE8B" w14:textId="77777777" w:rsidR="00A24339" w:rsidRDefault="009C7519" w:rsidP="00A24339">
      <w:pPr>
        <w:numPr>
          <w:ilvl w:val="0"/>
          <w:numId w:val="3"/>
        </w:numPr>
        <w:spacing w:line="278" w:lineRule="auto"/>
        <w:rPr>
          <w:rFonts w:ascii="Arial" w:hAnsi="Arial" w:cs="Arial"/>
        </w:rPr>
      </w:pPr>
      <w:r w:rsidRPr="009C7519">
        <w:rPr>
          <w:rFonts w:ascii="Arial" w:hAnsi="Arial" w:cs="Arial"/>
        </w:rPr>
        <w:t>Notice of Withdrawal (Constituency)</w:t>
      </w:r>
    </w:p>
    <w:p w14:paraId="58E74148" w14:textId="77777777" w:rsidR="00A24339" w:rsidRDefault="00A24339" w:rsidP="00A24339">
      <w:pPr>
        <w:spacing w:line="278" w:lineRule="auto"/>
        <w:rPr>
          <w:rFonts w:ascii="Arial" w:hAnsi="Arial" w:cs="Arial"/>
        </w:rPr>
      </w:pPr>
    </w:p>
    <w:p w14:paraId="004788B6" w14:textId="77777777" w:rsidR="00A24339" w:rsidRDefault="00A24339" w:rsidP="00A24339">
      <w:pPr>
        <w:spacing w:line="278" w:lineRule="auto"/>
        <w:rPr>
          <w:rFonts w:ascii="Arial" w:hAnsi="Arial" w:cs="Arial"/>
        </w:rPr>
      </w:pPr>
    </w:p>
    <w:p w14:paraId="36E04B81" w14:textId="5B7784F6" w:rsidR="009C7519" w:rsidRPr="00767D77" w:rsidRDefault="009C7519" w:rsidP="00A24339">
      <w:pPr>
        <w:pStyle w:val="ListParagraph"/>
        <w:numPr>
          <w:ilvl w:val="0"/>
          <w:numId w:val="18"/>
        </w:numPr>
        <w:tabs>
          <w:tab w:val="left" w:pos="540"/>
        </w:tabs>
        <w:spacing w:line="278" w:lineRule="auto"/>
        <w:ind w:left="0" w:hanging="270"/>
        <w:rPr>
          <w:rFonts w:ascii="Arial" w:hAnsi="Arial" w:cs="Arial"/>
          <w:u w:val="single"/>
        </w:rPr>
      </w:pPr>
      <w:r w:rsidRPr="00767D77">
        <w:rPr>
          <w:rFonts w:ascii="Arial" w:hAnsi="Arial" w:cs="Arial"/>
          <w:b/>
          <w:bCs/>
          <w:u w:val="single"/>
        </w:rPr>
        <w:t>Payment Method and Authorisation of Return of Deposit</w:t>
      </w:r>
    </w:p>
    <w:p w14:paraId="7D2EA403" w14:textId="77777777" w:rsidR="00A24339" w:rsidRPr="00A24339" w:rsidRDefault="00A24339" w:rsidP="00A24339">
      <w:pPr>
        <w:pStyle w:val="ListParagraph"/>
        <w:tabs>
          <w:tab w:val="left" w:pos="540"/>
        </w:tabs>
        <w:spacing w:line="278" w:lineRule="auto"/>
        <w:ind w:left="0"/>
        <w:rPr>
          <w:rFonts w:ascii="Arial" w:hAnsi="Arial" w:cs="Arial"/>
        </w:rPr>
      </w:pPr>
    </w:p>
    <w:p w14:paraId="68B60530" w14:textId="0FAA81A8" w:rsidR="00A24339" w:rsidRPr="00A24339" w:rsidRDefault="005A26B8" w:rsidP="00E96E95">
      <w:pPr>
        <w:spacing w:after="160" w:line="278" w:lineRule="auto"/>
        <w:rPr>
          <w:rFonts w:ascii="Arial" w:hAnsi="Arial" w:cs="Arial"/>
          <w:lang w:val="en-GB"/>
        </w:rPr>
      </w:pPr>
      <w:r w:rsidRPr="005A26B8">
        <w:rPr>
          <w:rFonts w:ascii="Arial" w:hAnsi="Arial" w:cs="Arial"/>
          <w:lang w:val="en-GB"/>
        </w:rPr>
        <w:t xml:space="preserve">All candidates are required to lodge a £500 deposit at the time of submitting their nomination. Payment may be made </w:t>
      </w:r>
      <w:r w:rsidR="00E96E95">
        <w:rPr>
          <w:rFonts w:ascii="Arial" w:hAnsi="Arial" w:cs="Arial"/>
          <w:lang w:val="en-GB"/>
        </w:rPr>
        <w:t>by</w:t>
      </w:r>
      <w:r w:rsidR="00415D84">
        <w:rPr>
          <w:rFonts w:ascii="Arial" w:hAnsi="Arial" w:cs="Arial"/>
          <w:lang w:val="en-GB"/>
        </w:rPr>
        <w:t xml:space="preserve"> </w:t>
      </w:r>
      <w:r w:rsidRPr="005A26B8">
        <w:rPr>
          <w:rFonts w:ascii="Arial" w:hAnsi="Arial" w:cs="Arial"/>
          <w:lang w:val="en-GB"/>
        </w:rPr>
        <w:t>bank transfer or credit/debit card.</w:t>
      </w:r>
    </w:p>
    <w:p w14:paraId="5C15A75E" w14:textId="251F25D8" w:rsidR="009C7519" w:rsidRPr="00E96E95" w:rsidRDefault="009C7519" w:rsidP="00E96E95">
      <w:pPr>
        <w:spacing w:after="160" w:line="278" w:lineRule="auto"/>
        <w:rPr>
          <w:rFonts w:ascii="Arial" w:hAnsi="Arial" w:cs="Arial"/>
          <w:b/>
          <w:bCs/>
        </w:rPr>
      </w:pPr>
      <w:r w:rsidRPr="00E96E95">
        <w:rPr>
          <w:rFonts w:ascii="Arial" w:hAnsi="Arial" w:cs="Arial"/>
          <w:b/>
          <w:bCs/>
        </w:rPr>
        <w:t>Bank Transfer</w:t>
      </w:r>
    </w:p>
    <w:tbl>
      <w:tblPr>
        <w:tblStyle w:val="TableGrid"/>
        <w:tblW w:w="0" w:type="auto"/>
        <w:tblLook w:val="04A0" w:firstRow="1" w:lastRow="0" w:firstColumn="1" w:lastColumn="0" w:noHBand="0" w:noVBand="1"/>
      </w:tblPr>
      <w:tblGrid>
        <w:gridCol w:w="2245"/>
        <w:gridCol w:w="7077"/>
      </w:tblGrid>
      <w:tr w:rsidR="005A26B8" w14:paraId="62A72C8A" w14:textId="77777777" w:rsidTr="005A26B8">
        <w:tc>
          <w:tcPr>
            <w:tcW w:w="2245" w:type="dxa"/>
          </w:tcPr>
          <w:p w14:paraId="5EF2811F" w14:textId="1447500A" w:rsidR="005A26B8" w:rsidRDefault="005A26B8" w:rsidP="009C7519">
            <w:pPr>
              <w:spacing w:after="160" w:line="278" w:lineRule="auto"/>
              <w:rPr>
                <w:rFonts w:ascii="Arial" w:hAnsi="Arial" w:cs="Arial"/>
                <w:b/>
                <w:bCs/>
              </w:rPr>
            </w:pPr>
            <w:r>
              <w:rPr>
                <w:rFonts w:ascii="Arial" w:hAnsi="Arial" w:cs="Arial"/>
                <w:b/>
                <w:bCs/>
              </w:rPr>
              <w:t>Account Name:</w:t>
            </w:r>
          </w:p>
        </w:tc>
        <w:tc>
          <w:tcPr>
            <w:tcW w:w="7077" w:type="dxa"/>
          </w:tcPr>
          <w:p w14:paraId="18507BB9" w14:textId="1787B3F6" w:rsidR="005A26B8" w:rsidRPr="00E96E95" w:rsidRDefault="005A26B8" w:rsidP="009C7519">
            <w:pPr>
              <w:spacing w:after="160" w:line="278" w:lineRule="auto"/>
              <w:rPr>
                <w:rFonts w:ascii="Arial" w:hAnsi="Arial" w:cs="Arial"/>
              </w:rPr>
            </w:pPr>
            <w:r w:rsidRPr="00E96E95">
              <w:rPr>
                <w:rFonts w:ascii="Arial" w:hAnsi="Arial" w:cs="Arial"/>
              </w:rPr>
              <w:t>North Lanarkshire Council General Fund</w:t>
            </w:r>
          </w:p>
        </w:tc>
      </w:tr>
      <w:tr w:rsidR="005A26B8" w14:paraId="232DED8F" w14:textId="77777777" w:rsidTr="005A26B8">
        <w:tc>
          <w:tcPr>
            <w:tcW w:w="2245" w:type="dxa"/>
          </w:tcPr>
          <w:p w14:paraId="72FCE313" w14:textId="7F81091B" w:rsidR="005A26B8" w:rsidRDefault="005A26B8" w:rsidP="009C7519">
            <w:pPr>
              <w:spacing w:after="160" w:line="278" w:lineRule="auto"/>
              <w:rPr>
                <w:rFonts w:ascii="Arial" w:hAnsi="Arial" w:cs="Arial"/>
                <w:b/>
                <w:bCs/>
              </w:rPr>
            </w:pPr>
            <w:r>
              <w:rPr>
                <w:rFonts w:ascii="Arial" w:hAnsi="Arial" w:cs="Arial"/>
                <w:b/>
                <w:bCs/>
              </w:rPr>
              <w:t>Account Number:</w:t>
            </w:r>
          </w:p>
        </w:tc>
        <w:tc>
          <w:tcPr>
            <w:tcW w:w="7077" w:type="dxa"/>
          </w:tcPr>
          <w:p w14:paraId="6AA0501A" w14:textId="68932A3D" w:rsidR="005A26B8" w:rsidRPr="00E96E95" w:rsidRDefault="005A26B8" w:rsidP="009C7519">
            <w:pPr>
              <w:spacing w:after="160" w:line="278" w:lineRule="auto"/>
              <w:rPr>
                <w:rFonts w:ascii="Arial" w:hAnsi="Arial" w:cs="Arial"/>
              </w:rPr>
            </w:pPr>
            <w:r w:rsidRPr="006A47F4">
              <w:rPr>
                <w:rFonts w:ascii="Arial" w:hAnsi="Arial" w:cs="Arial"/>
              </w:rPr>
              <w:t>11627156</w:t>
            </w:r>
          </w:p>
        </w:tc>
      </w:tr>
      <w:tr w:rsidR="005A26B8" w14:paraId="74C287A5" w14:textId="77777777" w:rsidTr="005A26B8">
        <w:tc>
          <w:tcPr>
            <w:tcW w:w="2245" w:type="dxa"/>
          </w:tcPr>
          <w:p w14:paraId="68D4AC14" w14:textId="0A5F27A8" w:rsidR="005A26B8" w:rsidRDefault="005A26B8" w:rsidP="009C7519">
            <w:pPr>
              <w:spacing w:after="160" w:line="278" w:lineRule="auto"/>
              <w:rPr>
                <w:rFonts w:ascii="Arial" w:hAnsi="Arial" w:cs="Arial"/>
                <w:b/>
                <w:bCs/>
              </w:rPr>
            </w:pPr>
            <w:r>
              <w:rPr>
                <w:rFonts w:ascii="Arial" w:hAnsi="Arial" w:cs="Arial"/>
                <w:b/>
                <w:bCs/>
              </w:rPr>
              <w:t>Sort Code:</w:t>
            </w:r>
          </w:p>
        </w:tc>
        <w:tc>
          <w:tcPr>
            <w:tcW w:w="7077" w:type="dxa"/>
          </w:tcPr>
          <w:p w14:paraId="41DA74E0" w14:textId="4C6BB3D2" w:rsidR="005A26B8" w:rsidRPr="00E96E95" w:rsidRDefault="005A26B8" w:rsidP="009C7519">
            <w:pPr>
              <w:spacing w:after="160" w:line="278" w:lineRule="auto"/>
              <w:rPr>
                <w:rFonts w:ascii="Arial" w:hAnsi="Arial" w:cs="Arial"/>
              </w:rPr>
            </w:pPr>
            <w:r w:rsidRPr="006A47F4">
              <w:rPr>
                <w:rFonts w:ascii="Arial" w:hAnsi="Arial" w:cs="Arial"/>
              </w:rPr>
              <w:t>83-07-06</w:t>
            </w:r>
          </w:p>
        </w:tc>
      </w:tr>
      <w:tr w:rsidR="005A26B8" w14:paraId="63F5F816" w14:textId="77777777" w:rsidTr="001026AD">
        <w:trPr>
          <w:trHeight w:val="615"/>
        </w:trPr>
        <w:tc>
          <w:tcPr>
            <w:tcW w:w="2245" w:type="dxa"/>
          </w:tcPr>
          <w:p w14:paraId="19801951" w14:textId="7E5E7FF0" w:rsidR="005A26B8" w:rsidRDefault="005A26B8" w:rsidP="009C7519">
            <w:pPr>
              <w:spacing w:after="160" w:line="278" w:lineRule="auto"/>
              <w:rPr>
                <w:rFonts w:ascii="Arial" w:hAnsi="Arial" w:cs="Arial"/>
                <w:b/>
                <w:bCs/>
              </w:rPr>
            </w:pPr>
            <w:r>
              <w:rPr>
                <w:rFonts w:ascii="Arial" w:hAnsi="Arial" w:cs="Arial"/>
                <w:b/>
                <w:bCs/>
              </w:rPr>
              <w:t>Reference:</w:t>
            </w:r>
          </w:p>
        </w:tc>
        <w:tc>
          <w:tcPr>
            <w:tcW w:w="7077" w:type="dxa"/>
          </w:tcPr>
          <w:p w14:paraId="6257F8F0" w14:textId="4D64B4BA" w:rsidR="005A26B8" w:rsidRPr="00E96E95" w:rsidRDefault="001026AD" w:rsidP="009C7519">
            <w:pPr>
              <w:spacing w:after="160" w:line="278" w:lineRule="auto"/>
              <w:rPr>
                <w:rFonts w:ascii="Arial" w:hAnsi="Arial" w:cs="Arial"/>
                <w:lang w:val="en-GB"/>
              </w:rPr>
            </w:pPr>
            <w:r w:rsidRPr="001026AD">
              <w:rPr>
                <w:rFonts w:ascii="Arial" w:hAnsi="Arial" w:cs="Arial"/>
                <w:lang w:val="en-GB"/>
              </w:rPr>
              <w:t>Please include a reference that clearly states your party, name, and constituency.</w:t>
            </w:r>
          </w:p>
        </w:tc>
      </w:tr>
    </w:tbl>
    <w:p w14:paraId="6C562232" w14:textId="77777777" w:rsidR="001026AD" w:rsidRDefault="001026AD" w:rsidP="009C7519">
      <w:pPr>
        <w:spacing w:after="160" w:line="278" w:lineRule="auto"/>
        <w:rPr>
          <w:rFonts w:ascii="Arial" w:hAnsi="Arial" w:cs="Arial"/>
          <w:b/>
          <w:bCs/>
        </w:rPr>
      </w:pPr>
    </w:p>
    <w:p w14:paraId="21D814A9" w14:textId="2F5D076D" w:rsidR="009C7519" w:rsidRPr="00E96E95" w:rsidRDefault="009C7519" w:rsidP="00C30009">
      <w:pPr>
        <w:spacing w:after="160" w:line="278" w:lineRule="auto"/>
        <w:rPr>
          <w:rFonts w:ascii="Arial" w:hAnsi="Arial" w:cs="Arial"/>
          <w:b/>
          <w:bCs/>
        </w:rPr>
      </w:pPr>
      <w:r w:rsidRPr="00E96E95">
        <w:rPr>
          <w:rFonts w:ascii="Arial" w:hAnsi="Arial" w:cs="Arial"/>
          <w:b/>
          <w:bCs/>
        </w:rPr>
        <w:t>Credit/Debit Card</w:t>
      </w:r>
    </w:p>
    <w:p w14:paraId="5C03F07D" w14:textId="5DCD7D54" w:rsidR="00415D84" w:rsidRDefault="00783B38" w:rsidP="00C30009">
      <w:pPr>
        <w:pStyle w:val="ListParagraph"/>
        <w:numPr>
          <w:ilvl w:val="0"/>
          <w:numId w:val="11"/>
        </w:numPr>
        <w:rPr>
          <w:rFonts w:ascii="Arial" w:hAnsi="Arial" w:cs="Arial"/>
          <w:lang w:val="en-GB"/>
        </w:rPr>
      </w:pPr>
      <w:r w:rsidRPr="00415D84">
        <w:rPr>
          <w:rFonts w:ascii="Arial" w:hAnsi="Arial" w:cs="Arial"/>
          <w:lang w:val="en-GB"/>
        </w:rPr>
        <w:t>Payment will be processed at the point of lodging your nomination</w:t>
      </w:r>
      <w:r w:rsidR="0067092C">
        <w:rPr>
          <w:rFonts w:ascii="Arial" w:hAnsi="Arial" w:cs="Arial"/>
          <w:lang w:val="en-GB"/>
        </w:rPr>
        <w:t>, through the Councils Paye.Net system.</w:t>
      </w:r>
      <w:r w:rsidR="005170A6">
        <w:rPr>
          <w:rFonts w:ascii="Arial" w:hAnsi="Arial" w:cs="Arial"/>
          <w:lang w:val="en-GB"/>
        </w:rPr>
        <w:t xml:space="preserve"> Please ensure that you bring with you the card to be issued for this transaction.</w:t>
      </w:r>
    </w:p>
    <w:p w14:paraId="025C0BA1" w14:textId="77777777" w:rsidR="00A24339" w:rsidRPr="00A24339" w:rsidRDefault="00A24339" w:rsidP="00C30009">
      <w:pPr>
        <w:pStyle w:val="ListParagraph"/>
        <w:rPr>
          <w:rFonts w:ascii="Arial" w:hAnsi="Arial" w:cs="Arial"/>
          <w:lang w:val="en-GB"/>
        </w:rPr>
      </w:pPr>
    </w:p>
    <w:p w14:paraId="790C30AC" w14:textId="5AEAF39A" w:rsidR="00783B38" w:rsidRPr="00BC289D" w:rsidRDefault="00783B38" w:rsidP="00C30009">
      <w:pPr>
        <w:rPr>
          <w:rFonts w:ascii="Arial" w:hAnsi="Arial" w:cs="Arial"/>
          <w:lang w:val="en-GB"/>
        </w:rPr>
      </w:pPr>
      <w:r w:rsidRPr="00BC289D">
        <w:rPr>
          <w:rFonts w:ascii="Arial" w:hAnsi="Arial" w:cs="Arial"/>
          <w:lang w:val="en-GB"/>
        </w:rPr>
        <w:t>Please note that a nomination cannot be formally lodged until full payment has been received.</w:t>
      </w:r>
    </w:p>
    <w:p w14:paraId="7BD276D6" w14:textId="77777777" w:rsidR="00783B38" w:rsidRPr="00783B38" w:rsidRDefault="00783B38" w:rsidP="00C30009">
      <w:pPr>
        <w:rPr>
          <w:rFonts w:ascii="Arial" w:hAnsi="Arial" w:cs="Arial"/>
          <w:lang w:val="en-GB"/>
        </w:rPr>
      </w:pPr>
    </w:p>
    <w:p w14:paraId="5916B7EE" w14:textId="77777777" w:rsidR="009C7519" w:rsidRPr="009C7519" w:rsidRDefault="009C7519" w:rsidP="00C30009">
      <w:pPr>
        <w:rPr>
          <w:rFonts w:ascii="Arial" w:hAnsi="Arial" w:cs="Arial"/>
        </w:rPr>
      </w:pPr>
    </w:p>
    <w:p w14:paraId="579AFABA" w14:textId="77777777" w:rsidR="009C7519" w:rsidRPr="006A47F4" w:rsidRDefault="009C7519" w:rsidP="00C30009">
      <w:pPr>
        <w:spacing w:after="160" w:line="278" w:lineRule="auto"/>
        <w:rPr>
          <w:rFonts w:ascii="Arial" w:hAnsi="Arial" w:cs="Arial"/>
        </w:rPr>
      </w:pPr>
      <w:r w:rsidRPr="006A47F4">
        <w:rPr>
          <w:rFonts w:ascii="Arial" w:hAnsi="Arial" w:cs="Arial"/>
          <w:b/>
          <w:bCs/>
        </w:rPr>
        <w:t>Eligibility Criteria for Deposit Return</w:t>
      </w:r>
    </w:p>
    <w:p w14:paraId="7BEB5391" w14:textId="548FD90F" w:rsidR="00415D84" w:rsidRDefault="00FD569F" w:rsidP="00C30009">
      <w:pPr>
        <w:pStyle w:val="ListParagraph"/>
        <w:numPr>
          <w:ilvl w:val="0"/>
          <w:numId w:val="12"/>
        </w:numPr>
        <w:spacing w:after="160" w:line="278" w:lineRule="auto"/>
        <w:rPr>
          <w:rFonts w:ascii="Arial" w:hAnsi="Arial" w:cs="Arial"/>
        </w:rPr>
      </w:pPr>
      <w:r w:rsidRPr="00415D84">
        <w:rPr>
          <w:rFonts w:ascii="Arial" w:hAnsi="Arial" w:cs="Arial"/>
        </w:rPr>
        <w:t xml:space="preserve">If </w:t>
      </w:r>
      <w:r w:rsidR="00FC22E5" w:rsidRPr="00415D84">
        <w:rPr>
          <w:rFonts w:ascii="Arial" w:hAnsi="Arial" w:cs="Arial"/>
        </w:rPr>
        <w:t>the</w:t>
      </w:r>
      <w:r w:rsidRPr="00415D84">
        <w:rPr>
          <w:rFonts w:ascii="Arial" w:hAnsi="Arial" w:cs="Arial"/>
        </w:rPr>
        <w:t xml:space="preserve"> </w:t>
      </w:r>
      <w:r w:rsidR="004A3082" w:rsidRPr="00415D84">
        <w:rPr>
          <w:rFonts w:ascii="Arial" w:hAnsi="Arial" w:cs="Arial"/>
        </w:rPr>
        <w:t>c</w:t>
      </w:r>
      <w:r w:rsidRPr="00415D84">
        <w:rPr>
          <w:rFonts w:ascii="Arial" w:hAnsi="Arial" w:cs="Arial"/>
        </w:rPr>
        <w:t>andidate is not elected, they may be eligible for a refund of the £500 deposit.</w:t>
      </w:r>
    </w:p>
    <w:p w14:paraId="727BDD13" w14:textId="77777777" w:rsidR="00A24339" w:rsidRPr="00A24339" w:rsidRDefault="00A24339" w:rsidP="00C30009">
      <w:pPr>
        <w:pStyle w:val="ListParagraph"/>
        <w:spacing w:after="160" w:line="278" w:lineRule="auto"/>
        <w:rPr>
          <w:rFonts w:ascii="Arial" w:hAnsi="Arial" w:cs="Arial"/>
        </w:rPr>
      </w:pPr>
    </w:p>
    <w:p w14:paraId="06C342D0" w14:textId="3CC58407" w:rsidR="00415D84" w:rsidRDefault="00841E0D" w:rsidP="00C30009">
      <w:pPr>
        <w:pStyle w:val="ListParagraph"/>
        <w:numPr>
          <w:ilvl w:val="0"/>
          <w:numId w:val="12"/>
        </w:numPr>
        <w:spacing w:after="160"/>
        <w:rPr>
          <w:rFonts w:ascii="Arial" w:hAnsi="Arial" w:cs="Arial"/>
        </w:rPr>
      </w:pPr>
      <w:r w:rsidRPr="00415D84">
        <w:rPr>
          <w:rFonts w:ascii="Arial" w:hAnsi="Arial" w:cs="Arial"/>
        </w:rPr>
        <w:t>The deposit will be returned if the candidate receives more than 5% of the tota</w:t>
      </w:r>
      <w:r w:rsidR="004A3082" w:rsidRPr="00415D84">
        <w:rPr>
          <w:rFonts w:ascii="Arial" w:hAnsi="Arial" w:cs="Arial"/>
        </w:rPr>
        <w:t>l valid votes cast in the Constituency.</w:t>
      </w:r>
    </w:p>
    <w:p w14:paraId="341DCC2B" w14:textId="77777777" w:rsidR="00A24339" w:rsidRPr="00A24339" w:rsidRDefault="00A24339" w:rsidP="00C30009">
      <w:pPr>
        <w:pStyle w:val="ListParagraph"/>
        <w:rPr>
          <w:rFonts w:ascii="Arial" w:hAnsi="Arial" w:cs="Arial"/>
        </w:rPr>
      </w:pPr>
    </w:p>
    <w:p w14:paraId="15A778D8" w14:textId="5A9F74E9" w:rsidR="00FD569F" w:rsidRPr="00415D84" w:rsidRDefault="00415D84" w:rsidP="00C30009">
      <w:pPr>
        <w:pStyle w:val="ListParagraph"/>
        <w:numPr>
          <w:ilvl w:val="0"/>
          <w:numId w:val="12"/>
        </w:numPr>
        <w:spacing w:after="160"/>
        <w:rPr>
          <w:rFonts w:ascii="Arial" w:hAnsi="Arial" w:cs="Arial"/>
        </w:rPr>
      </w:pPr>
      <w:r>
        <w:rPr>
          <w:rFonts w:ascii="Arial" w:hAnsi="Arial" w:cs="Arial"/>
        </w:rPr>
        <w:t>I</w:t>
      </w:r>
      <w:r w:rsidR="004A3082" w:rsidRPr="00415D84">
        <w:rPr>
          <w:rFonts w:ascii="Arial" w:hAnsi="Arial" w:cs="Arial"/>
        </w:rPr>
        <w:t xml:space="preserve">f the candidate receives 5% or </w:t>
      </w:r>
      <w:r w:rsidR="00FC22E5" w:rsidRPr="00415D84">
        <w:rPr>
          <w:rFonts w:ascii="Arial" w:hAnsi="Arial" w:cs="Arial"/>
        </w:rPr>
        <w:t>fewer of the valid votes, the deposit will be forfeited.</w:t>
      </w:r>
    </w:p>
    <w:p w14:paraId="054FA7D0" w14:textId="54D3BDA6" w:rsidR="00783B38" w:rsidRDefault="00783B38">
      <w:pPr>
        <w:rPr>
          <w:rFonts w:ascii="Arial" w:hAnsi="Arial" w:cs="Arial"/>
        </w:rPr>
      </w:pPr>
    </w:p>
    <w:p w14:paraId="624993C9" w14:textId="77777777" w:rsidR="009C7519" w:rsidRPr="006A47F4" w:rsidRDefault="009C7519" w:rsidP="009C7519">
      <w:pPr>
        <w:spacing w:after="160" w:line="278" w:lineRule="auto"/>
        <w:rPr>
          <w:rFonts w:ascii="Arial" w:hAnsi="Arial" w:cs="Arial"/>
        </w:rPr>
      </w:pPr>
    </w:p>
    <w:p w14:paraId="60B156CB" w14:textId="60979778" w:rsidR="00FC22E5" w:rsidRDefault="00FC22E5">
      <w:pPr>
        <w:rPr>
          <w:rFonts w:ascii="Arial" w:hAnsi="Arial" w:cs="Arial"/>
          <w:b/>
          <w:bCs/>
        </w:rPr>
      </w:pPr>
    </w:p>
    <w:p w14:paraId="6C4ECF90" w14:textId="77777777" w:rsidR="00FC22E5" w:rsidRDefault="00FC22E5" w:rsidP="009C7519">
      <w:pPr>
        <w:spacing w:after="160" w:line="278" w:lineRule="auto"/>
        <w:rPr>
          <w:rFonts w:ascii="Arial" w:hAnsi="Arial" w:cs="Arial"/>
          <w:b/>
          <w:bCs/>
        </w:rPr>
      </w:pPr>
    </w:p>
    <w:p w14:paraId="1B419AE1" w14:textId="3558D0C1" w:rsidR="00875FAB" w:rsidRPr="00A24339" w:rsidRDefault="009C7519" w:rsidP="00875FAB">
      <w:pPr>
        <w:spacing w:after="160" w:line="278" w:lineRule="auto"/>
        <w:rPr>
          <w:rFonts w:ascii="Arial" w:hAnsi="Arial" w:cs="Arial"/>
          <w:b/>
          <w:bCs/>
        </w:rPr>
      </w:pPr>
      <w:r w:rsidRPr="006A47F4">
        <w:rPr>
          <w:rFonts w:ascii="Arial" w:hAnsi="Arial" w:cs="Arial"/>
          <w:b/>
          <w:bCs/>
        </w:rPr>
        <w:t>Return of Deposit</w:t>
      </w:r>
    </w:p>
    <w:p w14:paraId="7C3088EB" w14:textId="7E9C215D" w:rsidR="00875FAB" w:rsidRPr="00875FAB" w:rsidRDefault="00875FAB" w:rsidP="00875FAB">
      <w:pPr>
        <w:jc w:val="both"/>
        <w:rPr>
          <w:rFonts w:ascii="Arial" w:hAnsi="Arial" w:cs="Arial"/>
          <w:lang w:val="en-GB"/>
        </w:rPr>
      </w:pPr>
      <w:r w:rsidRPr="00875FAB">
        <w:rPr>
          <w:rFonts w:ascii="Arial" w:hAnsi="Arial" w:cs="Arial"/>
          <w:lang w:val="en-GB"/>
        </w:rPr>
        <w:t xml:space="preserve">If </w:t>
      </w:r>
      <w:r>
        <w:rPr>
          <w:rFonts w:ascii="Arial" w:hAnsi="Arial" w:cs="Arial"/>
          <w:lang w:val="en-GB"/>
        </w:rPr>
        <w:t>the candidate is</w:t>
      </w:r>
      <w:r w:rsidRPr="00875FAB">
        <w:rPr>
          <w:rFonts w:ascii="Arial" w:hAnsi="Arial" w:cs="Arial"/>
          <w:lang w:val="en-GB"/>
        </w:rPr>
        <w:t xml:space="preserve"> eligible for the return of the deposit, the refund will be processed by bank transfer. To allow the Returning Officer to issue the refund within the statutory timescale (i.e., by </w:t>
      </w:r>
      <w:r w:rsidRPr="00875FAB">
        <w:rPr>
          <w:rFonts w:ascii="Arial" w:hAnsi="Arial" w:cs="Arial"/>
          <w:b/>
          <w:bCs/>
          <w:lang w:val="en-GB"/>
        </w:rPr>
        <w:t>10 May 2026</w:t>
      </w:r>
      <w:r w:rsidRPr="00875FAB">
        <w:rPr>
          <w:rFonts w:ascii="Arial" w:hAnsi="Arial" w:cs="Arial"/>
          <w:lang w:val="en-GB"/>
        </w:rPr>
        <w:t xml:space="preserve">), please complete and return the authorisation for the return of deposit to the Election Office no later than </w:t>
      </w:r>
      <w:r w:rsidRPr="00875FAB">
        <w:rPr>
          <w:rFonts w:ascii="Arial" w:hAnsi="Arial" w:cs="Arial"/>
          <w:b/>
          <w:bCs/>
          <w:lang w:val="en-GB"/>
        </w:rPr>
        <w:t>4 May 2026</w:t>
      </w:r>
      <w:r w:rsidRPr="00875FAB">
        <w:rPr>
          <w:rFonts w:ascii="Arial" w:hAnsi="Arial" w:cs="Arial"/>
          <w:lang w:val="en-GB"/>
        </w:rPr>
        <w:t>.</w:t>
      </w:r>
    </w:p>
    <w:p w14:paraId="1AE52EB2" w14:textId="77777777" w:rsidR="00875FAB" w:rsidRPr="009C7519" w:rsidRDefault="00875FAB" w:rsidP="00FC22E5">
      <w:pPr>
        <w:jc w:val="both"/>
        <w:rPr>
          <w:rFonts w:ascii="Arial" w:hAnsi="Arial" w:cs="Arial"/>
        </w:rPr>
      </w:pPr>
    </w:p>
    <w:p w14:paraId="5473BD58" w14:textId="77777777" w:rsidR="009C7519" w:rsidRPr="009C7519" w:rsidRDefault="009C7519" w:rsidP="009C7519">
      <w:pPr>
        <w:rPr>
          <w:rFonts w:ascii="Arial" w:hAnsi="Arial" w:cs="Arial"/>
        </w:rPr>
      </w:pPr>
    </w:p>
    <w:p w14:paraId="7733AD69" w14:textId="144D6E26" w:rsidR="009C7519" w:rsidRPr="00767D77" w:rsidRDefault="009C7519" w:rsidP="00767D77">
      <w:pPr>
        <w:pStyle w:val="ListParagraph"/>
        <w:numPr>
          <w:ilvl w:val="0"/>
          <w:numId w:val="18"/>
        </w:numPr>
        <w:ind w:left="0"/>
        <w:rPr>
          <w:rFonts w:ascii="Arial" w:hAnsi="Arial" w:cs="Arial"/>
          <w:b/>
          <w:bCs/>
          <w:u w:val="single"/>
        </w:rPr>
      </w:pPr>
      <w:r w:rsidRPr="00767D77">
        <w:rPr>
          <w:rFonts w:ascii="Arial" w:hAnsi="Arial" w:cs="Arial"/>
          <w:b/>
          <w:bCs/>
          <w:u w:val="single"/>
        </w:rPr>
        <w:t>Candidate Spending Limits</w:t>
      </w:r>
    </w:p>
    <w:p w14:paraId="4BA7C884" w14:textId="77777777" w:rsidR="00875FAB" w:rsidRPr="009C7519" w:rsidRDefault="00875FAB" w:rsidP="009C7519">
      <w:pPr>
        <w:rPr>
          <w:rFonts w:ascii="Arial" w:hAnsi="Arial" w:cs="Arial"/>
        </w:rPr>
      </w:pPr>
    </w:p>
    <w:p w14:paraId="6B54A6A6" w14:textId="09AF800E" w:rsidR="00AF7835" w:rsidRDefault="00AF7835" w:rsidP="00AF7835">
      <w:pPr>
        <w:jc w:val="both"/>
        <w:rPr>
          <w:rFonts w:ascii="Arial" w:hAnsi="Arial" w:cs="Arial"/>
          <w:lang w:val="en-GB"/>
        </w:rPr>
      </w:pPr>
      <w:r w:rsidRPr="00AF7835">
        <w:rPr>
          <w:rFonts w:ascii="Arial" w:hAnsi="Arial" w:cs="Arial"/>
          <w:lang w:val="en-GB"/>
        </w:rPr>
        <w:t>There are statutory limits on the amount a constituency candidate may spend during the election period. These limits apply separately to both the long campaign and the short campaign and are set in law.</w:t>
      </w:r>
    </w:p>
    <w:p w14:paraId="62EC321A" w14:textId="77777777" w:rsidR="00AF7835" w:rsidRPr="00AF7835" w:rsidRDefault="00AF7835" w:rsidP="00AF7835">
      <w:pPr>
        <w:jc w:val="both"/>
        <w:rPr>
          <w:rFonts w:ascii="Arial" w:hAnsi="Arial" w:cs="Arial"/>
          <w:lang w:val="en-GB"/>
        </w:rPr>
      </w:pPr>
    </w:p>
    <w:p w14:paraId="298A2358" w14:textId="77777777" w:rsidR="00AF7835" w:rsidRDefault="00AF7835" w:rsidP="00AF7835">
      <w:pPr>
        <w:jc w:val="both"/>
        <w:rPr>
          <w:rFonts w:ascii="Arial" w:hAnsi="Arial" w:cs="Arial"/>
          <w:lang w:val="en-GB"/>
        </w:rPr>
      </w:pPr>
      <w:r w:rsidRPr="00AF7835">
        <w:rPr>
          <w:rFonts w:ascii="Arial" w:hAnsi="Arial" w:cs="Arial"/>
          <w:lang w:val="en-GB"/>
        </w:rPr>
        <w:t>The spending limit is determined by:</w:t>
      </w:r>
    </w:p>
    <w:p w14:paraId="4E88FCD0" w14:textId="77777777" w:rsidR="00AF7835" w:rsidRPr="00AF7835" w:rsidRDefault="00AF7835" w:rsidP="00AF7835">
      <w:pPr>
        <w:jc w:val="both"/>
        <w:rPr>
          <w:rFonts w:ascii="Arial" w:hAnsi="Arial" w:cs="Arial"/>
          <w:lang w:val="en-GB"/>
        </w:rPr>
      </w:pPr>
    </w:p>
    <w:p w14:paraId="478D499D" w14:textId="3025AA94" w:rsidR="00E96E95" w:rsidRDefault="00AF7835" w:rsidP="00E96E95">
      <w:pPr>
        <w:pStyle w:val="ListParagraph"/>
        <w:numPr>
          <w:ilvl w:val="0"/>
          <w:numId w:val="15"/>
        </w:numPr>
        <w:jc w:val="both"/>
        <w:rPr>
          <w:rFonts w:ascii="Arial" w:hAnsi="Arial" w:cs="Arial"/>
          <w:lang w:val="en-GB"/>
        </w:rPr>
      </w:pPr>
      <w:r w:rsidRPr="00E96E95">
        <w:rPr>
          <w:rFonts w:ascii="Arial" w:hAnsi="Arial" w:cs="Arial"/>
          <w:lang w:val="en-GB"/>
        </w:rPr>
        <w:t xml:space="preserve">whether the constituency is classified as a burgh or county </w:t>
      </w:r>
      <w:proofErr w:type="gramStart"/>
      <w:r w:rsidRPr="00E96E95">
        <w:rPr>
          <w:rFonts w:ascii="Arial" w:hAnsi="Arial" w:cs="Arial"/>
          <w:lang w:val="en-GB"/>
        </w:rPr>
        <w:t>constituency</w:t>
      </w:r>
      <w:r w:rsidR="00E96E95">
        <w:rPr>
          <w:rFonts w:ascii="Arial" w:hAnsi="Arial" w:cs="Arial"/>
          <w:lang w:val="en-GB"/>
        </w:rPr>
        <w:t>;</w:t>
      </w:r>
      <w:proofErr w:type="gramEnd"/>
    </w:p>
    <w:p w14:paraId="1C103014" w14:textId="77777777" w:rsidR="00E96E95" w:rsidRPr="00E96E95" w:rsidRDefault="00E96E95" w:rsidP="00E96E95">
      <w:pPr>
        <w:ind w:left="360"/>
        <w:jc w:val="both"/>
        <w:rPr>
          <w:rFonts w:ascii="Arial" w:hAnsi="Arial" w:cs="Arial"/>
          <w:lang w:val="en-GB"/>
        </w:rPr>
      </w:pPr>
    </w:p>
    <w:p w14:paraId="05B128FB" w14:textId="4D1F5F06" w:rsidR="00AF7835" w:rsidRPr="00E96E95" w:rsidRDefault="00AF7835" w:rsidP="00E96E95">
      <w:pPr>
        <w:pStyle w:val="ListParagraph"/>
        <w:numPr>
          <w:ilvl w:val="0"/>
          <w:numId w:val="15"/>
        </w:numPr>
        <w:jc w:val="both"/>
        <w:rPr>
          <w:rFonts w:ascii="Arial" w:hAnsi="Arial" w:cs="Arial"/>
          <w:lang w:val="en-GB"/>
        </w:rPr>
      </w:pPr>
      <w:r w:rsidRPr="00E96E95">
        <w:rPr>
          <w:rFonts w:ascii="Arial" w:hAnsi="Arial" w:cs="Arial"/>
          <w:lang w:val="en-GB"/>
        </w:rPr>
        <w:t>the number of electors listed on the electoral register on the final date for publication of the notice of election.</w:t>
      </w:r>
    </w:p>
    <w:p w14:paraId="4BEF0D20" w14:textId="77777777" w:rsidR="00AF7835" w:rsidRPr="00AF7835" w:rsidRDefault="00AF7835" w:rsidP="00AF7835">
      <w:pPr>
        <w:ind w:left="720"/>
        <w:jc w:val="both"/>
        <w:rPr>
          <w:rFonts w:ascii="Arial" w:hAnsi="Arial" w:cs="Arial"/>
          <w:lang w:val="en-GB"/>
        </w:rPr>
      </w:pPr>
    </w:p>
    <w:p w14:paraId="787DD9B5" w14:textId="4C00E294" w:rsidR="00AF7835" w:rsidRDefault="00AF7835" w:rsidP="00AF7835">
      <w:pPr>
        <w:jc w:val="both"/>
        <w:rPr>
          <w:rFonts w:ascii="Arial" w:hAnsi="Arial" w:cs="Arial"/>
          <w:lang w:val="en-GB"/>
        </w:rPr>
      </w:pPr>
      <w:r w:rsidRPr="00AF7835">
        <w:rPr>
          <w:rFonts w:ascii="Arial" w:hAnsi="Arial" w:cs="Arial"/>
          <w:lang w:val="en-GB"/>
        </w:rPr>
        <w:t>Candidates may request up</w:t>
      </w:r>
      <w:r>
        <w:rPr>
          <w:rFonts w:ascii="Arial" w:hAnsi="Arial" w:cs="Arial"/>
          <w:lang w:val="en-GB"/>
        </w:rPr>
        <w:t xml:space="preserve"> </w:t>
      </w:r>
      <w:r w:rsidRPr="00AF7835">
        <w:rPr>
          <w:rFonts w:ascii="Arial" w:hAnsi="Arial" w:cs="Arial"/>
          <w:lang w:val="en-GB"/>
        </w:rPr>
        <w:t>to</w:t>
      </w:r>
      <w:r>
        <w:rPr>
          <w:rFonts w:ascii="Arial" w:hAnsi="Arial" w:cs="Arial"/>
          <w:lang w:val="en-GB"/>
        </w:rPr>
        <w:t xml:space="preserve"> </w:t>
      </w:r>
      <w:r w:rsidRPr="00AF7835">
        <w:rPr>
          <w:rFonts w:ascii="Arial" w:hAnsi="Arial" w:cs="Arial"/>
          <w:lang w:val="en-GB"/>
        </w:rPr>
        <w:t>date elector numbers from the Electoral Registration Officer to support their planning.</w:t>
      </w:r>
    </w:p>
    <w:p w14:paraId="1C112D56" w14:textId="77777777" w:rsidR="00AF7835" w:rsidRPr="00AF7835" w:rsidRDefault="00AF7835" w:rsidP="00AF7835">
      <w:pPr>
        <w:jc w:val="both"/>
        <w:rPr>
          <w:rFonts w:ascii="Arial" w:hAnsi="Arial" w:cs="Arial"/>
          <w:lang w:val="en-GB"/>
        </w:rPr>
      </w:pPr>
    </w:p>
    <w:p w14:paraId="0F15DB42" w14:textId="77777777" w:rsidR="00AF7835" w:rsidRPr="00AF7835" w:rsidRDefault="00AF7835" w:rsidP="00AF7835">
      <w:pPr>
        <w:jc w:val="both"/>
        <w:rPr>
          <w:rFonts w:ascii="Arial" w:hAnsi="Arial" w:cs="Arial"/>
          <w:lang w:val="en-GB"/>
        </w:rPr>
      </w:pPr>
      <w:r w:rsidRPr="00AF7835">
        <w:rPr>
          <w:rFonts w:ascii="Arial" w:hAnsi="Arial" w:cs="Arial"/>
          <w:lang w:val="en-GB"/>
        </w:rPr>
        <w:t>Full details of both the fixed and variable spending limits are provided in this guidance and are also detailed in the Electoral Commission’s guidance for Scottish Parliament candidates and agents.</w:t>
      </w:r>
    </w:p>
    <w:p w14:paraId="1A1E5215" w14:textId="77777777" w:rsidR="009C7519" w:rsidRPr="009C7519" w:rsidRDefault="009C7519" w:rsidP="009C7519">
      <w:pPr>
        <w:rPr>
          <w:rFonts w:ascii="Arial" w:hAnsi="Arial" w:cs="Arial"/>
        </w:rPr>
      </w:pPr>
    </w:p>
    <w:p w14:paraId="68526705" w14:textId="77777777" w:rsidR="00AF7835" w:rsidRDefault="00AF7835" w:rsidP="009C7519">
      <w:pPr>
        <w:rPr>
          <w:rFonts w:ascii="Arial" w:hAnsi="Arial" w:cs="Arial"/>
          <w:b/>
          <w:bCs/>
          <w:u w:val="single"/>
        </w:rPr>
      </w:pPr>
    </w:p>
    <w:p w14:paraId="183F9CD0" w14:textId="6D061AFC" w:rsidR="009C7519" w:rsidRPr="00767D77" w:rsidRDefault="009C7519" w:rsidP="00457A5A">
      <w:pPr>
        <w:pStyle w:val="ListParagraph"/>
        <w:numPr>
          <w:ilvl w:val="0"/>
          <w:numId w:val="18"/>
        </w:numPr>
        <w:ind w:left="0" w:hanging="270"/>
        <w:rPr>
          <w:rFonts w:ascii="Arial" w:hAnsi="Arial" w:cs="Arial"/>
          <w:b/>
          <w:bCs/>
          <w:u w:val="single"/>
        </w:rPr>
      </w:pPr>
      <w:r w:rsidRPr="00767D77">
        <w:rPr>
          <w:rFonts w:ascii="Arial" w:hAnsi="Arial" w:cs="Arial"/>
          <w:b/>
          <w:bCs/>
          <w:u w:val="single"/>
        </w:rPr>
        <w:t>Election Timetable</w:t>
      </w:r>
    </w:p>
    <w:p w14:paraId="00788897" w14:textId="77777777" w:rsidR="00526055" w:rsidRPr="00526055" w:rsidRDefault="00526055" w:rsidP="009C7519">
      <w:pPr>
        <w:rPr>
          <w:rFonts w:ascii="Arial" w:hAnsi="Arial" w:cs="Arial"/>
          <w:b/>
          <w:bCs/>
          <w:u w:val="single"/>
        </w:rPr>
      </w:pPr>
    </w:p>
    <w:p w14:paraId="5B6F9F58" w14:textId="472E842E" w:rsidR="009C7519" w:rsidRDefault="009C7519" w:rsidP="009C7519">
      <w:pPr>
        <w:rPr>
          <w:rFonts w:ascii="Arial" w:hAnsi="Arial" w:cs="Arial"/>
        </w:rPr>
      </w:pPr>
      <w:r w:rsidRPr="009C7519">
        <w:rPr>
          <w:rFonts w:ascii="Arial" w:hAnsi="Arial" w:cs="Arial"/>
        </w:rPr>
        <w:t xml:space="preserve"> The timetable </w:t>
      </w:r>
      <w:r w:rsidR="00526055" w:rsidRPr="009C7519">
        <w:rPr>
          <w:rFonts w:ascii="Arial" w:hAnsi="Arial" w:cs="Arial"/>
        </w:rPr>
        <w:t>sets</w:t>
      </w:r>
      <w:r w:rsidR="00526055">
        <w:rPr>
          <w:rFonts w:ascii="Arial" w:hAnsi="Arial" w:cs="Arial"/>
        </w:rPr>
        <w:t xml:space="preserve"> </w:t>
      </w:r>
      <w:r w:rsidRPr="009C7519">
        <w:rPr>
          <w:rFonts w:ascii="Arial" w:hAnsi="Arial" w:cs="Arial"/>
        </w:rPr>
        <w:t>out all statutory deadlines relating to:</w:t>
      </w:r>
    </w:p>
    <w:p w14:paraId="0A494559" w14:textId="77777777" w:rsidR="00526055" w:rsidRPr="009C7519" w:rsidRDefault="00526055" w:rsidP="009C7519">
      <w:pPr>
        <w:rPr>
          <w:rFonts w:ascii="Arial" w:hAnsi="Arial" w:cs="Arial"/>
        </w:rPr>
      </w:pPr>
    </w:p>
    <w:p w14:paraId="0B6C485A" w14:textId="77777777" w:rsidR="00E96E95" w:rsidRDefault="00E96E95" w:rsidP="00E96E95">
      <w:pPr>
        <w:pStyle w:val="ListParagraph"/>
        <w:numPr>
          <w:ilvl w:val="0"/>
          <w:numId w:val="16"/>
        </w:numPr>
        <w:spacing w:line="278" w:lineRule="auto"/>
        <w:rPr>
          <w:rFonts w:ascii="Arial" w:hAnsi="Arial" w:cs="Arial"/>
        </w:rPr>
      </w:pPr>
      <w:r>
        <w:rPr>
          <w:rFonts w:ascii="Arial" w:hAnsi="Arial" w:cs="Arial"/>
        </w:rPr>
        <w:t>N</w:t>
      </w:r>
      <w:r w:rsidR="009C7519" w:rsidRPr="00E96E95">
        <w:rPr>
          <w:rFonts w:ascii="Arial" w:hAnsi="Arial" w:cs="Arial"/>
        </w:rPr>
        <w:t>ominations</w:t>
      </w:r>
    </w:p>
    <w:p w14:paraId="02B42570" w14:textId="77777777" w:rsidR="00E96E95" w:rsidRDefault="00526055" w:rsidP="00E96E95">
      <w:pPr>
        <w:pStyle w:val="ListParagraph"/>
        <w:numPr>
          <w:ilvl w:val="0"/>
          <w:numId w:val="16"/>
        </w:numPr>
        <w:spacing w:line="278" w:lineRule="auto"/>
        <w:rPr>
          <w:rFonts w:ascii="Arial" w:hAnsi="Arial" w:cs="Arial"/>
        </w:rPr>
      </w:pPr>
      <w:r w:rsidRPr="00E96E95">
        <w:rPr>
          <w:rFonts w:ascii="Arial" w:hAnsi="Arial" w:cs="Arial"/>
        </w:rPr>
        <w:t>W</w:t>
      </w:r>
      <w:r w:rsidR="009C7519" w:rsidRPr="00E96E95">
        <w:rPr>
          <w:rFonts w:ascii="Arial" w:hAnsi="Arial" w:cs="Arial"/>
        </w:rPr>
        <w:t>ithdrawals</w:t>
      </w:r>
    </w:p>
    <w:p w14:paraId="6B8E30DA" w14:textId="77777777" w:rsidR="00E96E95" w:rsidRDefault="00526055" w:rsidP="00E96E95">
      <w:pPr>
        <w:pStyle w:val="ListParagraph"/>
        <w:numPr>
          <w:ilvl w:val="0"/>
          <w:numId w:val="16"/>
        </w:numPr>
        <w:spacing w:line="278" w:lineRule="auto"/>
        <w:rPr>
          <w:rFonts w:ascii="Arial" w:hAnsi="Arial" w:cs="Arial"/>
        </w:rPr>
      </w:pPr>
      <w:r w:rsidRPr="00E96E95">
        <w:rPr>
          <w:rFonts w:ascii="Arial" w:hAnsi="Arial" w:cs="Arial"/>
        </w:rPr>
        <w:t>A</w:t>
      </w:r>
      <w:r w:rsidR="009C7519" w:rsidRPr="00E96E95">
        <w:rPr>
          <w:rFonts w:ascii="Arial" w:hAnsi="Arial" w:cs="Arial"/>
        </w:rPr>
        <w:t>ppointment of agents</w:t>
      </w:r>
    </w:p>
    <w:p w14:paraId="5F6E6C60" w14:textId="77777777" w:rsidR="00E96E95" w:rsidRDefault="00526055" w:rsidP="00E96E95">
      <w:pPr>
        <w:pStyle w:val="ListParagraph"/>
        <w:numPr>
          <w:ilvl w:val="0"/>
          <w:numId w:val="16"/>
        </w:numPr>
        <w:spacing w:line="278" w:lineRule="auto"/>
        <w:rPr>
          <w:rFonts w:ascii="Arial" w:hAnsi="Arial" w:cs="Arial"/>
        </w:rPr>
      </w:pPr>
      <w:r w:rsidRPr="00E96E95">
        <w:rPr>
          <w:rFonts w:ascii="Arial" w:hAnsi="Arial" w:cs="Arial"/>
        </w:rPr>
        <w:t>P</w:t>
      </w:r>
      <w:r w:rsidR="009C7519" w:rsidRPr="00E96E95">
        <w:rPr>
          <w:rFonts w:ascii="Arial" w:hAnsi="Arial" w:cs="Arial"/>
        </w:rPr>
        <w:t xml:space="preserve">ostal </w:t>
      </w:r>
      <w:r w:rsidRPr="00E96E95">
        <w:rPr>
          <w:rFonts w:ascii="Arial" w:hAnsi="Arial" w:cs="Arial"/>
        </w:rPr>
        <w:t>V</w:t>
      </w:r>
      <w:r w:rsidR="009C7519" w:rsidRPr="00E96E95">
        <w:rPr>
          <w:rFonts w:ascii="Arial" w:hAnsi="Arial" w:cs="Arial"/>
        </w:rPr>
        <w:t xml:space="preserve">oting </w:t>
      </w:r>
      <w:r w:rsidRPr="00E96E95">
        <w:rPr>
          <w:rFonts w:ascii="Arial" w:hAnsi="Arial" w:cs="Arial"/>
        </w:rPr>
        <w:t>p</w:t>
      </w:r>
      <w:r w:rsidR="009C7519" w:rsidRPr="00E96E95">
        <w:rPr>
          <w:rFonts w:ascii="Arial" w:hAnsi="Arial" w:cs="Arial"/>
        </w:rPr>
        <w:t>rocesses</w:t>
      </w:r>
    </w:p>
    <w:p w14:paraId="68CC1D9C" w14:textId="77777777" w:rsidR="00E96E95" w:rsidRDefault="00526055" w:rsidP="00E96E95">
      <w:pPr>
        <w:pStyle w:val="ListParagraph"/>
        <w:numPr>
          <w:ilvl w:val="0"/>
          <w:numId w:val="16"/>
        </w:numPr>
        <w:spacing w:line="278" w:lineRule="auto"/>
        <w:rPr>
          <w:rFonts w:ascii="Arial" w:hAnsi="Arial" w:cs="Arial"/>
        </w:rPr>
      </w:pPr>
      <w:r w:rsidRPr="00E96E95">
        <w:rPr>
          <w:rFonts w:ascii="Arial" w:hAnsi="Arial" w:cs="Arial"/>
        </w:rPr>
        <w:t>P</w:t>
      </w:r>
      <w:r w:rsidR="009C7519" w:rsidRPr="00E96E95">
        <w:rPr>
          <w:rFonts w:ascii="Arial" w:hAnsi="Arial" w:cs="Arial"/>
        </w:rPr>
        <w:t>olling day arrangements</w:t>
      </w:r>
    </w:p>
    <w:p w14:paraId="39D92615" w14:textId="7CD3EA30" w:rsidR="009C7519" w:rsidRPr="00E96E95" w:rsidRDefault="00AF7835" w:rsidP="00E96E95">
      <w:pPr>
        <w:pStyle w:val="ListParagraph"/>
        <w:numPr>
          <w:ilvl w:val="0"/>
          <w:numId w:val="16"/>
        </w:numPr>
        <w:spacing w:line="278" w:lineRule="auto"/>
        <w:rPr>
          <w:rFonts w:ascii="Arial" w:hAnsi="Arial" w:cs="Arial"/>
        </w:rPr>
      </w:pPr>
      <w:r w:rsidRPr="00E96E95">
        <w:rPr>
          <w:rFonts w:ascii="Arial" w:hAnsi="Arial" w:cs="Arial"/>
        </w:rPr>
        <w:t>t</w:t>
      </w:r>
      <w:r w:rsidR="009C7519" w:rsidRPr="00E96E95">
        <w:rPr>
          <w:rFonts w:ascii="Arial" w:hAnsi="Arial" w:cs="Arial"/>
        </w:rPr>
        <w:t xml:space="preserve">he </w:t>
      </w:r>
      <w:r w:rsidR="00526055" w:rsidRPr="00E96E95">
        <w:rPr>
          <w:rFonts w:ascii="Arial" w:hAnsi="Arial" w:cs="Arial"/>
        </w:rPr>
        <w:t>C</w:t>
      </w:r>
      <w:r w:rsidR="009C7519" w:rsidRPr="00E96E95">
        <w:rPr>
          <w:rFonts w:ascii="Arial" w:hAnsi="Arial" w:cs="Arial"/>
        </w:rPr>
        <w:t>ount</w:t>
      </w:r>
    </w:p>
    <w:p w14:paraId="697A6F12" w14:textId="77777777" w:rsidR="00526055" w:rsidRPr="009C7519" w:rsidRDefault="00526055" w:rsidP="00526055">
      <w:pPr>
        <w:spacing w:line="278" w:lineRule="auto"/>
        <w:ind w:left="720"/>
        <w:rPr>
          <w:rFonts w:ascii="Arial" w:hAnsi="Arial" w:cs="Arial"/>
        </w:rPr>
      </w:pPr>
    </w:p>
    <w:p w14:paraId="75B9F682" w14:textId="77777777" w:rsidR="00E96E95" w:rsidRDefault="00E96E95" w:rsidP="009C7519">
      <w:pPr>
        <w:rPr>
          <w:rFonts w:ascii="Arial" w:hAnsi="Arial" w:cs="Arial"/>
          <w:b/>
          <w:bCs/>
        </w:rPr>
      </w:pPr>
    </w:p>
    <w:p w14:paraId="5A96D064" w14:textId="4EFF5E9B" w:rsidR="009C7519" w:rsidRPr="00457A5A" w:rsidRDefault="009C7519" w:rsidP="00457A5A">
      <w:pPr>
        <w:pStyle w:val="ListParagraph"/>
        <w:numPr>
          <w:ilvl w:val="0"/>
          <w:numId w:val="18"/>
        </w:numPr>
        <w:ind w:left="0" w:hanging="270"/>
        <w:rPr>
          <w:rFonts w:ascii="Arial" w:hAnsi="Arial" w:cs="Arial"/>
          <w:b/>
          <w:bCs/>
          <w:u w:val="single"/>
        </w:rPr>
      </w:pPr>
      <w:r w:rsidRPr="00457A5A">
        <w:rPr>
          <w:rFonts w:ascii="Arial" w:hAnsi="Arial" w:cs="Arial"/>
          <w:b/>
          <w:bCs/>
          <w:u w:val="single"/>
        </w:rPr>
        <w:t>Boundary Maps</w:t>
      </w:r>
    </w:p>
    <w:p w14:paraId="3A3852E7" w14:textId="77777777" w:rsidR="00AF7835" w:rsidRPr="00AF7835" w:rsidRDefault="00AF7835" w:rsidP="009C7519">
      <w:pPr>
        <w:rPr>
          <w:rFonts w:ascii="Arial" w:hAnsi="Arial" w:cs="Arial"/>
          <w:b/>
          <w:bCs/>
          <w:u w:val="single"/>
        </w:rPr>
      </w:pPr>
    </w:p>
    <w:p w14:paraId="205F8899" w14:textId="77777777" w:rsidR="00457A5A" w:rsidRDefault="009C7519" w:rsidP="00457A5A">
      <w:pPr>
        <w:jc w:val="both"/>
        <w:rPr>
          <w:rFonts w:ascii="Arial" w:hAnsi="Arial" w:cs="Arial"/>
        </w:rPr>
      </w:pPr>
      <w:r w:rsidRPr="009C7519">
        <w:rPr>
          <w:rFonts w:ascii="Arial" w:hAnsi="Arial" w:cs="Arial"/>
        </w:rPr>
        <w:t>To support your understanding of the electoral area, a copy of the relevant constituency boundary map is enclosed.</w:t>
      </w:r>
      <w:r w:rsidR="00457A5A">
        <w:rPr>
          <w:rFonts w:ascii="Arial" w:hAnsi="Arial" w:cs="Arial"/>
        </w:rPr>
        <w:t xml:space="preserve"> </w:t>
      </w:r>
    </w:p>
    <w:p w14:paraId="2F5B2791" w14:textId="77777777" w:rsidR="00457A5A" w:rsidRDefault="00457A5A" w:rsidP="00457A5A">
      <w:pPr>
        <w:jc w:val="both"/>
        <w:rPr>
          <w:rFonts w:ascii="Arial" w:hAnsi="Arial" w:cs="Arial"/>
        </w:rPr>
      </w:pPr>
    </w:p>
    <w:p w14:paraId="3D2F99D4" w14:textId="0C082409" w:rsidR="009C7519" w:rsidRDefault="009C7519" w:rsidP="00A839C5">
      <w:pPr>
        <w:rPr>
          <w:rFonts w:ascii="Arial" w:hAnsi="Arial" w:cs="Arial"/>
        </w:rPr>
      </w:pPr>
      <w:r w:rsidRPr="009C7519">
        <w:rPr>
          <w:rFonts w:ascii="Arial" w:hAnsi="Arial" w:cs="Arial"/>
        </w:rPr>
        <w:t>Further information is available from the Boundary Commission for Scotland:</w:t>
      </w:r>
      <w:r w:rsidRPr="009C7519">
        <w:rPr>
          <w:rFonts w:ascii="Arial" w:hAnsi="Arial" w:cs="Arial"/>
        </w:rPr>
        <w:br/>
      </w:r>
      <w:hyperlink r:id="rId19" w:history="1">
        <w:r w:rsidRPr="009C7519">
          <w:rPr>
            <w:rStyle w:val="Hyperlink"/>
            <w:rFonts w:ascii="Arial" w:hAnsi="Arial" w:cs="Arial"/>
          </w:rPr>
          <w:t>https://www.boundaries.scot</w:t>
        </w:r>
      </w:hyperlink>
    </w:p>
    <w:p w14:paraId="1C09C41D" w14:textId="77777777" w:rsidR="00AF7835" w:rsidRPr="009C7519" w:rsidRDefault="00AF7835" w:rsidP="009C7519">
      <w:pPr>
        <w:rPr>
          <w:rFonts w:ascii="Arial" w:hAnsi="Arial" w:cs="Arial"/>
        </w:rPr>
      </w:pPr>
    </w:p>
    <w:p w14:paraId="76CA70A7" w14:textId="77777777" w:rsidR="00E96E95" w:rsidRDefault="00E96E95">
      <w:pPr>
        <w:rPr>
          <w:rFonts w:ascii="Arial" w:hAnsi="Arial" w:cs="Arial"/>
          <w:b/>
          <w:bCs/>
        </w:rPr>
      </w:pPr>
      <w:r>
        <w:rPr>
          <w:rFonts w:ascii="Arial" w:hAnsi="Arial" w:cs="Arial"/>
          <w:b/>
          <w:bCs/>
        </w:rPr>
        <w:br w:type="page"/>
      </w:r>
    </w:p>
    <w:p w14:paraId="64E66D61" w14:textId="77777777" w:rsidR="00E96E95" w:rsidRDefault="00E96E95" w:rsidP="009C7519">
      <w:pPr>
        <w:rPr>
          <w:rFonts w:ascii="Arial" w:hAnsi="Arial" w:cs="Arial"/>
          <w:b/>
          <w:bCs/>
        </w:rPr>
      </w:pPr>
    </w:p>
    <w:p w14:paraId="32C552A6" w14:textId="77777777" w:rsidR="00E96E95" w:rsidRDefault="00E96E95" w:rsidP="009C7519">
      <w:pPr>
        <w:rPr>
          <w:rFonts w:ascii="Arial" w:hAnsi="Arial" w:cs="Arial"/>
          <w:b/>
          <w:bCs/>
        </w:rPr>
      </w:pPr>
    </w:p>
    <w:p w14:paraId="662D36DA" w14:textId="2E737236" w:rsidR="009C7519" w:rsidRPr="00457A5A" w:rsidRDefault="009C7519" w:rsidP="00457A5A">
      <w:pPr>
        <w:pStyle w:val="ListParagraph"/>
        <w:numPr>
          <w:ilvl w:val="0"/>
          <w:numId w:val="18"/>
        </w:numPr>
        <w:tabs>
          <w:tab w:val="left" w:pos="0"/>
        </w:tabs>
        <w:ind w:left="0" w:hanging="270"/>
        <w:rPr>
          <w:rFonts w:ascii="Arial" w:hAnsi="Arial" w:cs="Arial"/>
          <w:b/>
          <w:bCs/>
          <w:u w:val="single"/>
        </w:rPr>
      </w:pPr>
      <w:r w:rsidRPr="00457A5A">
        <w:rPr>
          <w:rFonts w:ascii="Arial" w:hAnsi="Arial" w:cs="Arial"/>
          <w:b/>
          <w:bCs/>
          <w:u w:val="single"/>
        </w:rPr>
        <w:t>Notice of Situation of Polling Places and Description of Voters Entitled to Vote</w:t>
      </w:r>
      <w:r w:rsidR="00AF7835" w:rsidRPr="00457A5A">
        <w:rPr>
          <w:rFonts w:ascii="Arial" w:hAnsi="Arial" w:cs="Arial"/>
          <w:b/>
          <w:bCs/>
          <w:u w:val="single"/>
        </w:rPr>
        <w:t xml:space="preserve"> and </w:t>
      </w:r>
      <w:r w:rsidRPr="00457A5A">
        <w:rPr>
          <w:rFonts w:ascii="Arial" w:hAnsi="Arial" w:cs="Arial"/>
          <w:b/>
          <w:bCs/>
          <w:u w:val="single"/>
        </w:rPr>
        <w:t>Arrangements in Force at the Poll</w:t>
      </w:r>
    </w:p>
    <w:p w14:paraId="719B7443" w14:textId="77777777" w:rsidR="00AF7835" w:rsidRPr="00AF7835" w:rsidRDefault="00AF7835" w:rsidP="009C7519">
      <w:pPr>
        <w:rPr>
          <w:rFonts w:ascii="Arial" w:hAnsi="Arial" w:cs="Arial"/>
          <w:b/>
          <w:bCs/>
          <w:u w:val="single"/>
        </w:rPr>
      </w:pPr>
    </w:p>
    <w:p w14:paraId="6F9E250E" w14:textId="77777777" w:rsidR="009C7519" w:rsidRDefault="009C7519" w:rsidP="00AF7835">
      <w:pPr>
        <w:jc w:val="both"/>
        <w:rPr>
          <w:rFonts w:ascii="Arial" w:hAnsi="Arial" w:cs="Arial"/>
        </w:rPr>
      </w:pPr>
      <w:r w:rsidRPr="009C7519">
        <w:rPr>
          <w:rFonts w:ascii="Arial" w:hAnsi="Arial" w:cs="Arial"/>
        </w:rPr>
        <w:t>The Notice of Situation of Polling Places and Description of Voters Entitled to Vote is a statutory document listing every polling district in the constituency and the polling place assigned to electors in each district. It sets out where voting will take place and identifies the groups of electors entitled to vote at the election.</w:t>
      </w:r>
    </w:p>
    <w:p w14:paraId="62617302" w14:textId="77777777" w:rsidR="00AF7835" w:rsidRDefault="00AF7835" w:rsidP="009C7519">
      <w:pPr>
        <w:rPr>
          <w:rFonts w:ascii="Arial" w:hAnsi="Arial" w:cs="Arial"/>
        </w:rPr>
      </w:pPr>
    </w:p>
    <w:p w14:paraId="21007E74" w14:textId="5FF558ED" w:rsidR="009C7519" w:rsidRDefault="009C7519" w:rsidP="009C7519">
      <w:pPr>
        <w:rPr>
          <w:rFonts w:ascii="Arial" w:hAnsi="Arial" w:cs="Arial"/>
        </w:rPr>
      </w:pPr>
      <w:r w:rsidRPr="009C7519">
        <w:rPr>
          <w:rFonts w:ascii="Arial" w:hAnsi="Arial" w:cs="Arial"/>
        </w:rPr>
        <w:t>This notice should be read together with the Arrangements in Force at the Poll, which set out the legal requirements that apply in polling places on polling day. These arrangements include:</w:t>
      </w:r>
    </w:p>
    <w:p w14:paraId="5D2572CE" w14:textId="77777777" w:rsidR="00AF7835" w:rsidRPr="009C7519" w:rsidRDefault="00AF7835" w:rsidP="009C7519">
      <w:pPr>
        <w:rPr>
          <w:rFonts w:ascii="Arial" w:hAnsi="Arial" w:cs="Arial"/>
        </w:rPr>
      </w:pPr>
    </w:p>
    <w:p w14:paraId="2AFFDF11" w14:textId="77777777" w:rsidR="009C7519" w:rsidRPr="009C7519" w:rsidRDefault="009C7519" w:rsidP="009C7519">
      <w:pPr>
        <w:numPr>
          <w:ilvl w:val="0"/>
          <w:numId w:val="5"/>
        </w:numPr>
        <w:spacing w:after="160" w:line="278" w:lineRule="auto"/>
        <w:rPr>
          <w:rFonts w:ascii="Arial" w:hAnsi="Arial" w:cs="Arial"/>
        </w:rPr>
      </w:pPr>
      <w:r w:rsidRPr="009C7519">
        <w:rPr>
          <w:rFonts w:ascii="Arial" w:hAnsi="Arial" w:cs="Arial"/>
        </w:rPr>
        <w:t>the signage that must be displayed at polling stations</w:t>
      </w:r>
    </w:p>
    <w:p w14:paraId="351D481F" w14:textId="77777777" w:rsidR="009C7519" w:rsidRPr="009C7519" w:rsidRDefault="009C7519" w:rsidP="009C7519">
      <w:pPr>
        <w:numPr>
          <w:ilvl w:val="0"/>
          <w:numId w:val="5"/>
        </w:numPr>
        <w:spacing w:after="160" w:line="278" w:lineRule="auto"/>
        <w:rPr>
          <w:rFonts w:ascii="Arial" w:hAnsi="Arial" w:cs="Arial"/>
        </w:rPr>
      </w:pPr>
      <w:r w:rsidRPr="009C7519">
        <w:rPr>
          <w:rFonts w:ascii="Arial" w:hAnsi="Arial" w:cs="Arial"/>
        </w:rPr>
        <w:t>the rules that apply to tellers</w:t>
      </w:r>
    </w:p>
    <w:p w14:paraId="3F64A8E6" w14:textId="77777777" w:rsidR="009C7519" w:rsidRPr="009C7519" w:rsidRDefault="009C7519" w:rsidP="009C7519">
      <w:pPr>
        <w:numPr>
          <w:ilvl w:val="0"/>
          <w:numId w:val="5"/>
        </w:numPr>
        <w:spacing w:after="160" w:line="278" w:lineRule="auto"/>
        <w:rPr>
          <w:rFonts w:ascii="Arial" w:hAnsi="Arial" w:cs="Arial"/>
        </w:rPr>
      </w:pPr>
      <w:r w:rsidRPr="009C7519">
        <w:rPr>
          <w:rFonts w:ascii="Arial" w:hAnsi="Arial" w:cs="Arial"/>
        </w:rPr>
        <w:t>the duties and permitted activities of polling agents</w:t>
      </w:r>
    </w:p>
    <w:p w14:paraId="13B05F04" w14:textId="77777777" w:rsidR="009C7519" w:rsidRPr="009C7519" w:rsidRDefault="009C7519" w:rsidP="009C7519">
      <w:pPr>
        <w:numPr>
          <w:ilvl w:val="0"/>
          <w:numId w:val="5"/>
        </w:numPr>
        <w:spacing w:after="160" w:line="278" w:lineRule="auto"/>
        <w:rPr>
          <w:rFonts w:ascii="Arial" w:hAnsi="Arial" w:cs="Arial"/>
        </w:rPr>
      </w:pPr>
      <w:r w:rsidRPr="009C7519">
        <w:rPr>
          <w:rFonts w:ascii="Arial" w:hAnsi="Arial" w:cs="Arial"/>
        </w:rPr>
        <w:t>the restrictions on who may enter a polling place and what they may do inside</w:t>
      </w:r>
    </w:p>
    <w:p w14:paraId="7039DFA9" w14:textId="6AF82A6A" w:rsidR="009C7519" w:rsidRDefault="009C7519" w:rsidP="00AF7835">
      <w:pPr>
        <w:jc w:val="both"/>
        <w:rPr>
          <w:rFonts w:ascii="Arial" w:hAnsi="Arial" w:cs="Arial"/>
        </w:rPr>
      </w:pPr>
      <w:r w:rsidRPr="009C7519">
        <w:rPr>
          <w:rFonts w:ascii="Arial" w:hAnsi="Arial" w:cs="Arial"/>
        </w:rPr>
        <w:t>Together, these documents provide candidates and agents with the statutory polling</w:t>
      </w:r>
      <w:r w:rsidR="00AF7835">
        <w:rPr>
          <w:rFonts w:ascii="Arial" w:hAnsi="Arial" w:cs="Arial"/>
        </w:rPr>
        <w:t xml:space="preserve"> </w:t>
      </w:r>
      <w:r w:rsidRPr="009C7519">
        <w:rPr>
          <w:rFonts w:ascii="Arial" w:hAnsi="Arial" w:cs="Arial"/>
        </w:rPr>
        <w:t>arrangements and the rules that apply at polling stations.</w:t>
      </w:r>
    </w:p>
    <w:p w14:paraId="4B00A562" w14:textId="77777777" w:rsidR="00AF7835" w:rsidRPr="009C7519" w:rsidRDefault="00AF7835" w:rsidP="009C7519">
      <w:pPr>
        <w:rPr>
          <w:rFonts w:ascii="Arial" w:hAnsi="Arial" w:cs="Arial"/>
        </w:rPr>
      </w:pPr>
    </w:p>
    <w:p w14:paraId="038A89EF" w14:textId="77777777" w:rsidR="00AF7835" w:rsidRDefault="00AF7835" w:rsidP="009C7519">
      <w:pPr>
        <w:rPr>
          <w:rFonts w:ascii="Arial" w:hAnsi="Arial" w:cs="Arial"/>
          <w:b/>
          <w:bCs/>
        </w:rPr>
      </w:pPr>
    </w:p>
    <w:p w14:paraId="774653F9" w14:textId="01DAB424" w:rsidR="009C7519" w:rsidRPr="00457A5A" w:rsidRDefault="009C7519" w:rsidP="00457A5A">
      <w:pPr>
        <w:pStyle w:val="ListParagraph"/>
        <w:numPr>
          <w:ilvl w:val="0"/>
          <w:numId w:val="18"/>
        </w:numPr>
        <w:ind w:left="90"/>
        <w:rPr>
          <w:rFonts w:ascii="Arial" w:hAnsi="Arial" w:cs="Arial"/>
          <w:b/>
          <w:bCs/>
          <w:u w:val="single"/>
        </w:rPr>
      </w:pPr>
      <w:r w:rsidRPr="00457A5A">
        <w:rPr>
          <w:rFonts w:ascii="Arial" w:hAnsi="Arial" w:cs="Arial"/>
          <w:b/>
          <w:bCs/>
          <w:u w:val="single"/>
        </w:rPr>
        <w:t>Accommodation for Meetings</w:t>
      </w:r>
    </w:p>
    <w:p w14:paraId="736EF555" w14:textId="77777777" w:rsidR="00AF7835" w:rsidRPr="00AF7835" w:rsidRDefault="00AF7835" w:rsidP="009C7519">
      <w:pPr>
        <w:rPr>
          <w:rFonts w:ascii="Arial" w:hAnsi="Arial" w:cs="Arial"/>
          <w:b/>
          <w:bCs/>
          <w:u w:val="single"/>
        </w:rPr>
      </w:pPr>
    </w:p>
    <w:p w14:paraId="6A74D9DD" w14:textId="20E0A98C" w:rsidR="00AA4267" w:rsidRDefault="00AA4267" w:rsidP="00AA4267">
      <w:pPr>
        <w:rPr>
          <w:rFonts w:ascii="Arial" w:hAnsi="Arial" w:cs="Arial"/>
          <w:lang w:val="en-GB"/>
        </w:rPr>
      </w:pPr>
      <w:r w:rsidRPr="00AA4267">
        <w:rPr>
          <w:rFonts w:ascii="Arial" w:hAnsi="Arial" w:cs="Arial"/>
          <w:lang w:val="en-GB"/>
        </w:rPr>
        <w:t xml:space="preserve">In accordance with statutory provisions for Scottish Parliament elections, candidates and their agents should be aware that public rooms, including those within </w:t>
      </w:r>
      <w:r>
        <w:rPr>
          <w:rFonts w:ascii="Arial" w:hAnsi="Arial" w:cs="Arial"/>
          <w:lang w:val="en-GB"/>
        </w:rPr>
        <w:t>our facilities</w:t>
      </w:r>
      <w:r w:rsidRPr="00AA4267">
        <w:rPr>
          <w:rFonts w:ascii="Arial" w:hAnsi="Arial" w:cs="Arial"/>
          <w:lang w:val="en-GB"/>
        </w:rPr>
        <w:t xml:space="preserve"> </w:t>
      </w:r>
      <w:r>
        <w:rPr>
          <w:rFonts w:ascii="Arial" w:hAnsi="Arial" w:cs="Arial"/>
          <w:lang w:val="en-GB"/>
        </w:rPr>
        <w:t>are</w:t>
      </w:r>
      <w:r w:rsidRPr="00AA4267">
        <w:rPr>
          <w:rFonts w:ascii="Arial" w:hAnsi="Arial" w:cs="Arial"/>
          <w:lang w:val="en-GB"/>
        </w:rPr>
        <w:t xml:space="preserve"> available for the purpose</w:t>
      </w:r>
      <w:r>
        <w:rPr>
          <w:rFonts w:ascii="Arial" w:hAnsi="Arial" w:cs="Arial"/>
          <w:lang w:val="en-GB"/>
        </w:rPr>
        <w:t>s</w:t>
      </w:r>
      <w:r w:rsidRPr="00AA4267">
        <w:rPr>
          <w:rFonts w:ascii="Arial" w:hAnsi="Arial" w:cs="Arial"/>
          <w:lang w:val="en-GB"/>
        </w:rPr>
        <w:t xml:space="preserve"> of holding election meetings. </w:t>
      </w:r>
    </w:p>
    <w:p w14:paraId="78E3C777" w14:textId="77777777" w:rsidR="00B752FF" w:rsidRDefault="00B752FF" w:rsidP="00AA4267">
      <w:pPr>
        <w:rPr>
          <w:rFonts w:ascii="Arial" w:hAnsi="Arial" w:cs="Arial"/>
          <w:lang w:val="en-GB"/>
        </w:rPr>
      </w:pPr>
    </w:p>
    <w:p w14:paraId="012FC5F0" w14:textId="28029D10" w:rsidR="00B752FF" w:rsidRDefault="00B752FF" w:rsidP="0033561C">
      <w:pPr>
        <w:jc w:val="both"/>
        <w:rPr>
          <w:rFonts w:ascii="Arial" w:hAnsi="Arial" w:cs="Arial"/>
          <w:lang w:val="en-GB"/>
        </w:rPr>
      </w:pPr>
      <w:r w:rsidRPr="00AA4267">
        <w:rPr>
          <w:rFonts w:ascii="Arial" w:hAnsi="Arial" w:cs="Arial"/>
          <w:lang w:val="en-GB"/>
        </w:rPr>
        <w:t xml:space="preserve">Candidates and agents are encouraged to </w:t>
      </w:r>
      <w:proofErr w:type="gramStart"/>
      <w:r w:rsidRPr="00AA4267">
        <w:rPr>
          <w:rFonts w:ascii="Arial" w:hAnsi="Arial" w:cs="Arial"/>
          <w:lang w:val="en-GB"/>
        </w:rPr>
        <w:t>plan ahead</w:t>
      </w:r>
      <w:proofErr w:type="gramEnd"/>
      <w:r w:rsidRPr="00AA4267">
        <w:rPr>
          <w:rFonts w:ascii="Arial" w:hAnsi="Arial" w:cs="Arial"/>
          <w:lang w:val="en-GB"/>
        </w:rPr>
        <w:t xml:space="preserve"> and liaise early with venue administrators to secure suitable accommodation for their campaign activities.</w:t>
      </w:r>
      <w:r>
        <w:rPr>
          <w:rFonts w:ascii="Arial" w:hAnsi="Arial" w:cs="Arial"/>
          <w:lang w:val="en-GB"/>
        </w:rPr>
        <w:t xml:space="preserve"> To enquire </w:t>
      </w:r>
      <w:r w:rsidR="00E87D24">
        <w:rPr>
          <w:rFonts w:ascii="Arial" w:hAnsi="Arial" w:cs="Arial"/>
          <w:lang w:val="en-GB"/>
        </w:rPr>
        <w:t xml:space="preserve">about </w:t>
      </w:r>
      <w:r w:rsidR="00E87D24" w:rsidRPr="00AA4267">
        <w:rPr>
          <w:rFonts w:ascii="Arial" w:hAnsi="Arial" w:cs="Arial"/>
          <w:lang w:val="en-GB"/>
        </w:rPr>
        <w:t>availability, booking procedures, any conditions of use</w:t>
      </w:r>
      <w:r w:rsidR="00E87D24">
        <w:rPr>
          <w:rFonts w:ascii="Arial" w:hAnsi="Arial" w:cs="Arial"/>
          <w:lang w:val="en-GB"/>
        </w:rPr>
        <w:t xml:space="preserve"> and applicable charges</w:t>
      </w:r>
      <w:r w:rsidR="00C007AC">
        <w:rPr>
          <w:rFonts w:ascii="Arial" w:hAnsi="Arial" w:cs="Arial"/>
          <w:lang w:val="en-GB"/>
        </w:rPr>
        <w:t>.</w:t>
      </w:r>
    </w:p>
    <w:p w14:paraId="3A39BD14" w14:textId="77777777" w:rsidR="00957B5C" w:rsidRPr="00AA4267" w:rsidRDefault="00957B5C" w:rsidP="00AA4267">
      <w:pPr>
        <w:rPr>
          <w:rFonts w:ascii="Arial" w:hAnsi="Arial" w:cs="Arial"/>
          <w:lang w:val="en-GB"/>
        </w:rPr>
      </w:pPr>
    </w:p>
    <w:p w14:paraId="60699982" w14:textId="01B42328" w:rsidR="00344E94" w:rsidRPr="00071F94" w:rsidRDefault="006301D3" w:rsidP="00AA4267">
      <w:pPr>
        <w:rPr>
          <w:rFonts w:ascii="Arial" w:hAnsi="Arial" w:cs="Arial"/>
          <w:highlight w:val="yellow"/>
          <w:lang w:val="en-GB"/>
        </w:rPr>
      </w:pPr>
      <w:commentRangeStart w:id="0"/>
      <w:r w:rsidRPr="00071F94">
        <w:rPr>
          <w:rFonts w:ascii="Arial" w:hAnsi="Arial" w:cs="Arial"/>
          <w:highlight w:val="yellow"/>
          <w:lang w:val="en-GB"/>
        </w:rPr>
        <w:t xml:space="preserve">Contact details of </w:t>
      </w:r>
      <w:r w:rsidR="00344E94" w:rsidRPr="00071F94">
        <w:rPr>
          <w:rFonts w:ascii="Arial" w:hAnsi="Arial" w:cs="Arial"/>
          <w:highlight w:val="yellow"/>
          <w:lang w:val="en-GB"/>
        </w:rPr>
        <w:t xml:space="preserve">facilities are as undernoted: </w:t>
      </w:r>
    </w:p>
    <w:p w14:paraId="16DC4B37" w14:textId="77777777" w:rsidR="00344E94" w:rsidRPr="00071F94" w:rsidRDefault="00344E94" w:rsidP="00AA4267">
      <w:pPr>
        <w:rPr>
          <w:rFonts w:ascii="Arial" w:hAnsi="Arial" w:cs="Arial"/>
          <w:highlight w:val="yellow"/>
          <w:lang w:val="en-GB"/>
        </w:rPr>
      </w:pPr>
    </w:p>
    <w:p w14:paraId="313BC76E" w14:textId="6D0EF3B9" w:rsidR="00344E94" w:rsidRPr="00026D0D" w:rsidRDefault="00C007AC" w:rsidP="00344E94">
      <w:pPr>
        <w:rPr>
          <w:rFonts w:ascii="Arial" w:hAnsi="Arial" w:cs="Arial"/>
          <w:highlight w:val="yellow"/>
          <w:lang w:val="en-GB"/>
        </w:rPr>
      </w:pPr>
      <w:r w:rsidRPr="00071F94">
        <w:rPr>
          <w:rFonts w:ascii="Arial" w:hAnsi="Arial" w:cs="Arial"/>
          <w:highlight w:val="yellow"/>
          <w:lang w:val="en-GB"/>
        </w:rPr>
        <w:t xml:space="preserve">To book </w:t>
      </w:r>
      <w:r w:rsidR="00344E94" w:rsidRPr="00026D0D">
        <w:rPr>
          <w:rFonts w:ascii="Arial" w:hAnsi="Arial" w:cs="Arial"/>
          <w:highlight w:val="yellow"/>
          <w:lang w:val="en-GB"/>
        </w:rPr>
        <w:t>a Community Centre</w:t>
      </w:r>
    </w:p>
    <w:p w14:paraId="434D10CE" w14:textId="04D7F46F" w:rsidR="00344E94" w:rsidRPr="00026D0D" w:rsidRDefault="00344E94" w:rsidP="00344E94">
      <w:pPr>
        <w:rPr>
          <w:rFonts w:ascii="Arial" w:hAnsi="Arial" w:cs="Arial"/>
          <w:highlight w:val="yellow"/>
          <w:lang w:val="en-GB"/>
        </w:rPr>
      </w:pPr>
      <w:r w:rsidRPr="00026D0D">
        <w:rPr>
          <w:rFonts w:ascii="Arial" w:hAnsi="Arial" w:cs="Arial"/>
          <w:highlight w:val="yellow"/>
          <w:lang w:val="en-GB"/>
        </w:rPr>
        <w:t xml:space="preserve">Email: </w:t>
      </w:r>
      <w:hyperlink r:id="rId20" w:history="1">
        <w:r w:rsidR="00071F94" w:rsidRPr="00026D0D">
          <w:rPr>
            <w:rStyle w:val="Hyperlink"/>
            <w:rFonts w:ascii="Arial" w:hAnsi="Arial" w:cs="Arial"/>
            <w:highlight w:val="yellow"/>
            <w:lang w:val="en-GB"/>
          </w:rPr>
          <w:t>communitycentres@northlan.gov.uk</w:t>
        </w:r>
      </w:hyperlink>
      <w:r w:rsidR="00071F94" w:rsidRPr="00071F94">
        <w:rPr>
          <w:rFonts w:ascii="Arial" w:hAnsi="Arial" w:cs="Arial"/>
          <w:highlight w:val="yellow"/>
          <w:lang w:val="en-GB"/>
        </w:rPr>
        <w:t xml:space="preserve"> </w:t>
      </w:r>
    </w:p>
    <w:p w14:paraId="7E8A74E4" w14:textId="340116C7" w:rsidR="00344E94" w:rsidRPr="00071F94" w:rsidRDefault="00344E94" w:rsidP="00344E94">
      <w:pPr>
        <w:rPr>
          <w:rFonts w:ascii="Arial" w:hAnsi="Arial" w:cs="Arial"/>
          <w:highlight w:val="yellow"/>
          <w:lang w:val="en-GB"/>
        </w:rPr>
      </w:pPr>
      <w:r w:rsidRPr="00026D0D">
        <w:rPr>
          <w:rFonts w:ascii="Arial" w:hAnsi="Arial" w:cs="Arial"/>
          <w:highlight w:val="yellow"/>
          <w:lang w:val="en-GB"/>
        </w:rPr>
        <w:t>Phone: 01236 632 777</w:t>
      </w:r>
      <w:r w:rsidRPr="00026D0D">
        <w:rPr>
          <w:rFonts w:ascii="Arial" w:hAnsi="Arial" w:cs="Arial"/>
          <w:highlight w:val="yellow"/>
          <w:lang w:val="en-GB"/>
        </w:rPr>
        <w:br/>
      </w:r>
    </w:p>
    <w:p w14:paraId="2B53B9EF" w14:textId="450F7484" w:rsidR="00344E94" w:rsidRPr="00026D0D" w:rsidRDefault="00C007AC" w:rsidP="00344E94">
      <w:pPr>
        <w:rPr>
          <w:rFonts w:ascii="Arial" w:hAnsi="Arial" w:cs="Arial"/>
          <w:highlight w:val="yellow"/>
          <w:lang w:val="en-GB"/>
        </w:rPr>
      </w:pPr>
      <w:r w:rsidRPr="00071F94">
        <w:rPr>
          <w:rFonts w:ascii="Arial" w:hAnsi="Arial" w:cs="Arial"/>
          <w:highlight w:val="yellow"/>
          <w:lang w:val="en-GB"/>
        </w:rPr>
        <w:t>For a school</w:t>
      </w:r>
      <w:r w:rsidR="00071F94" w:rsidRPr="00071F94">
        <w:rPr>
          <w:rFonts w:ascii="Arial" w:hAnsi="Arial" w:cs="Arial"/>
          <w:highlight w:val="yellow"/>
          <w:lang w:val="en-GB"/>
        </w:rPr>
        <w:t xml:space="preserve"> and facility bookings</w:t>
      </w:r>
      <w:r w:rsidR="00344E94" w:rsidRPr="00026D0D">
        <w:rPr>
          <w:rFonts w:ascii="Arial" w:hAnsi="Arial" w:cs="Arial"/>
          <w:highlight w:val="yellow"/>
          <w:lang w:val="en-GB"/>
        </w:rPr>
        <w:t>:</w:t>
      </w:r>
    </w:p>
    <w:p w14:paraId="4610D061" w14:textId="0B4DDB1B" w:rsidR="00344E94" w:rsidRPr="00026D0D" w:rsidRDefault="00344E94" w:rsidP="00344E94">
      <w:pPr>
        <w:rPr>
          <w:rFonts w:ascii="Arial" w:hAnsi="Arial" w:cs="Arial"/>
          <w:highlight w:val="yellow"/>
          <w:lang w:val="en-GB"/>
        </w:rPr>
      </w:pPr>
      <w:r w:rsidRPr="00026D0D">
        <w:rPr>
          <w:rFonts w:ascii="Arial" w:hAnsi="Arial" w:cs="Arial"/>
          <w:highlight w:val="yellow"/>
          <w:lang w:val="en-GB"/>
        </w:rPr>
        <w:t xml:space="preserve">Email: </w:t>
      </w:r>
      <w:hyperlink r:id="rId21" w:history="1">
        <w:r w:rsidR="00071F94" w:rsidRPr="00026D0D">
          <w:rPr>
            <w:rStyle w:val="Hyperlink"/>
            <w:rFonts w:ascii="Arial" w:hAnsi="Arial" w:cs="Arial"/>
            <w:highlight w:val="yellow"/>
            <w:lang w:val="en-GB"/>
          </w:rPr>
          <w:t>school&amp;facilitybookings@northlan.gov.uk</w:t>
        </w:r>
      </w:hyperlink>
      <w:r w:rsidR="00071F94" w:rsidRPr="00071F94">
        <w:rPr>
          <w:rFonts w:ascii="Arial" w:hAnsi="Arial" w:cs="Arial"/>
          <w:highlight w:val="yellow"/>
          <w:lang w:val="en-GB"/>
        </w:rPr>
        <w:t xml:space="preserve"> </w:t>
      </w:r>
    </w:p>
    <w:p w14:paraId="73D0C648" w14:textId="0E16E8D1" w:rsidR="00344E94" w:rsidRPr="00026D0D" w:rsidRDefault="00344E94" w:rsidP="00344E94">
      <w:pPr>
        <w:rPr>
          <w:rFonts w:ascii="Arial" w:hAnsi="Arial" w:cs="Arial"/>
          <w:lang w:val="en-GB"/>
        </w:rPr>
      </w:pPr>
      <w:r w:rsidRPr="00026D0D">
        <w:rPr>
          <w:rFonts w:ascii="Arial" w:hAnsi="Arial" w:cs="Arial"/>
          <w:highlight w:val="yellow"/>
          <w:lang w:val="en-GB"/>
        </w:rPr>
        <w:t>Phone: 01236 632 778</w:t>
      </w:r>
      <w:commentRangeEnd w:id="0"/>
      <w:r w:rsidR="00956C4C">
        <w:rPr>
          <w:rStyle w:val="CommentReference"/>
        </w:rPr>
        <w:commentReference w:id="0"/>
      </w:r>
      <w:r w:rsidRPr="00026D0D">
        <w:rPr>
          <w:rFonts w:ascii="Arial" w:hAnsi="Arial" w:cs="Arial"/>
          <w:lang w:val="en-GB"/>
        </w:rPr>
        <w:br/>
      </w:r>
    </w:p>
    <w:p w14:paraId="1E7F717B" w14:textId="77777777" w:rsidR="00AF7835" w:rsidRPr="009C7519" w:rsidRDefault="00AF7835" w:rsidP="009C7519">
      <w:pPr>
        <w:rPr>
          <w:rFonts w:ascii="Arial" w:hAnsi="Arial" w:cs="Arial"/>
        </w:rPr>
      </w:pPr>
    </w:p>
    <w:p w14:paraId="6F8405E7" w14:textId="7F58A90C" w:rsidR="009C7519" w:rsidRDefault="009C7519" w:rsidP="00457A5A">
      <w:pPr>
        <w:pStyle w:val="ListParagraph"/>
        <w:numPr>
          <w:ilvl w:val="0"/>
          <w:numId w:val="18"/>
        </w:numPr>
        <w:ind w:left="90"/>
        <w:rPr>
          <w:rFonts w:ascii="Arial" w:hAnsi="Arial" w:cs="Arial"/>
          <w:b/>
          <w:bCs/>
          <w:u w:val="single"/>
        </w:rPr>
      </w:pPr>
      <w:r w:rsidRPr="00457A5A">
        <w:rPr>
          <w:rFonts w:ascii="Arial" w:hAnsi="Arial" w:cs="Arial"/>
          <w:b/>
          <w:bCs/>
          <w:u w:val="single"/>
        </w:rPr>
        <w:t>Electoral Register, Security and Candidate Mail</w:t>
      </w:r>
    </w:p>
    <w:p w14:paraId="70A7DF74" w14:textId="77777777" w:rsidR="00457A5A" w:rsidRDefault="00457A5A" w:rsidP="00457A5A">
      <w:pPr>
        <w:rPr>
          <w:rFonts w:ascii="Arial" w:hAnsi="Arial" w:cs="Arial"/>
          <w:b/>
          <w:bCs/>
          <w:u w:val="single"/>
        </w:rPr>
      </w:pPr>
    </w:p>
    <w:p w14:paraId="1AB98FFD" w14:textId="6367E6D8" w:rsidR="00457A5A" w:rsidRDefault="00457A5A" w:rsidP="00457A5A">
      <w:pPr>
        <w:rPr>
          <w:rFonts w:ascii="Arial" w:hAnsi="Arial" w:cs="Arial"/>
          <w:b/>
          <w:bCs/>
        </w:rPr>
      </w:pPr>
      <w:r>
        <w:rPr>
          <w:rFonts w:ascii="Arial" w:hAnsi="Arial" w:cs="Arial"/>
          <w:b/>
          <w:bCs/>
        </w:rPr>
        <w:t>Electoral Register</w:t>
      </w:r>
    </w:p>
    <w:p w14:paraId="24F8DE70" w14:textId="77777777" w:rsidR="00DC5908" w:rsidRDefault="00DC5908" w:rsidP="00457A5A">
      <w:pPr>
        <w:rPr>
          <w:rFonts w:ascii="Arial" w:hAnsi="Arial" w:cs="Arial"/>
          <w:b/>
          <w:bCs/>
        </w:rPr>
      </w:pPr>
    </w:p>
    <w:p w14:paraId="0E035DF1" w14:textId="06892774" w:rsidR="00DC5908" w:rsidRDefault="00DC5908" w:rsidP="00204CAD">
      <w:pPr>
        <w:jc w:val="both"/>
        <w:rPr>
          <w:rFonts w:ascii="Arial" w:hAnsi="Arial" w:cs="Arial"/>
          <w:lang w:val="en-GB"/>
        </w:rPr>
      </w:pPr>
      <w:r>
        <w:rPr>
          <w:rFonts w:ascii="Arial" w:hAnsi="Arial" w:cs="Arial"/>
          <w:lang w:val="en-GB"/>
        </w:rPr>
        <w:t>T</w:t>
      </w:r>
      <w:r w:rsidRPr="00DC5908">
        <w:rPr>
          <w:rFonts w:ascii="Arial" w:hAnsi="Arial" w:cs="Arial"/>
          <w:lang w:val="en-GB"/>
        </w:rPr>
        <w:t>he electoral register is a statutory record listing all individuals who are registered and eligible to vote within the constituency. Candidates and election agents may request access to this information for permitted electoral purposes only, in accordance with electoral law and data protection requirements. Access to the full register and absent voters list is strictly regulated and provided solely for the conduct of electoral activity.</w:t>
      </w:r>
    </w:p>
    <w:p w14:paraId="681265EC" w14:textId="77777777" w:rsidR="00DC5908" w:rsidRPr="00DC5908" w:rsidRDefault="00DC5908" w:rsidP="00204CAD">
      <w:pPr>
        <w:jc w:val="both"/>
        <w:rPr>
          <w:rFonts w:ascii="Arial" w:hAnsi="Arial" w:cs="Arial"/>
          <w:lang w:val="en-GB"/>
        </w:rPr>
      </w:pPr>
    </w:p>
    <w:p w14:paraId="32379E73" w14:textId="749AC801" w:rsidR="00DC5908" w:rsidRPr="00DC5908" w:rsidRDefault="00204CAD" w:rsidP="00204CAD">
      <w:pPr>
        <w:jc w:val="both"/>
        <w:rPr>
          <w:rFonts w:ascii="Arial" w:hAnsi="Arial" w:cs="Arial"/>
          <w:lang w:val="en-GB"/>
        </w:rPr>
      </w:pPr>
      <w:r>
        <w:rPr>
          <w:rFonts w:ascii="Arial" w:hAnsi="Arial" w:cs="Arial"/>
          <w:lang w:val="en-GB"/>
        </w:rPr>
        <w:t>To apply for a copy of the electoral register, please do so by completing the necessary form as included.</w:t>
      </w:r>
    </w:p>
    <w:p w14:paraId="3EA50714" w14:textId="77777777" w:rsidR="00DC5908" w:rsidRDefault="00DC5908" w:rsidP="00457A5A">
      <w:pPr>
        <w:rPr>
          <w:rFonts w:ascii="Arial" w:hAnsi="Arial" w:cs="Arial"/>
          <w:b/>
          <w:bCs/>
        </w:rPr>
      </w:pPr>
    </w:p>
    <w:p w14:paraId="0E8D7B7A" w14:textId="77777777" w:rsidR="00457A5A" w:rsidRPr="00457A5A" w:rsidRDefault="00457A5A" w:rsidP="00457A5A">
      <w:pPr>
        <w:rPr>
          <w:rFonts w:ascii="Arial" w:hAnsi="Arial" w:cs="Arial"/>
          <w:b/>
          <w:bCs/>
        </w:rPr>
      </w:pPr>
    </w:p>
    <w:p w14:paraId="60F80788" w14:textId="77777777" w:rsidR="00AF7835" w:rsidRPr="009C7519" w:rsidRDefault="00AF7835" w:rsidP="00AF7835">
      <w:pPr>
        <w:jc w:val="both"/>
        <w:rPr>
          <w:rFonts w:ascii="Arial" w:hAnsi="Arial" w:cs="Arial"/>
        </w:rPr>
      </w:pPr>
    </w:p>
    <w:p w14:paraId="72CA41DD" w14:textId="77777777" w:rsidR="00204CAD" w:rsidRDefault="00204CAD" w:rsidP="00457A5A">
      <w:pPr>
        <w:spacing w:after="160" w:line="278" w:lineRule="auto"/>
        <w:jc w:val="both"/>
        <w:rPr>
          <w:rFonts w:ascii="Arial" w:hAnsi="Arial" w:cs="Arial"/>
          <w:b/>
          <w:bCs/>
        </w:rPr>
      </w:pPr>
    </w:p>
    <w:p w14:paraId="64D3BDE3" w14:textId="3814032A" w:rsidR="00377380" w:rsidRDefault="00457A5A" w:rsidP="00457A5A">
      <w:pPr>
        <w:spacing w:after="160" w:line="278" w:lineRule="auto"/>
        <w:jc w:val="both"/>
        <w:rPr>
          <w:rFonts w:ascii="Arial" w:hAnsi="Arial" w:cs="Arial"/>
          <w:b/>
          <w:bCs/>
        </w:rPr>
      </w:pPr>
      <w:r>
        <w:rPr>
          <w:rFonts w:ascii="Arial" w:hAnsi="Arial" w:cs="Arial"/>
          <w:b/>
          <w:bCs/>
        </w:rPr>
        <w:t>Police Scotland</w:t>
      </w:r>
      <w:r w:rsidR="00377380">
        <w:rPr>
          <w:rFonts w:ascii="Arial" w:hAnsi="Arial" w:cs="Arial"/>
          <w:b/>
          <w:bCs/>
        </w:rPr>
        <w:t xml:space="preserve"> – Security Pack for Candidates</w:t>
      </w:r>
    </w:p>
    <w:p w14:paraId="20A5F671" w14:textId="5E0ADE96" w:rsidR="006D130B" w:rsidRDefault="009C7519" w:rsidP="007C0617">
      <w:pPr>
        <w:jc w:val="both"/>
        <w:rPr>
          <w:rFonts w:ascii="Arial" w:hAnsi="Arial" w:cs="Arial"/>
        </w:rPr>
      </w:pPr>
      <w:r w:rsidRPr="00204CAD">
        <w:rPr>
          <w:rFonts w:ascii="Arial" w:hAnsi="Arial" w:cs="Arial"/>
        </w:rPr>
        <w:t xml:space="preserve">For personal safety, Police Scotland has circulated the attached pack of information covering a range of security issues for prospective candidates at the forthcoming Scottish Parliament Election. </w:t>
      </w:r>
    </w:p>
    <w:p w14:paraId="1A62AA1E" w14:textId="77777777" w:rsidR="007C0617" w:rsidRPr="00204CAD" w:rsidRDefault="007C0617" w:rsidP="007C0617">
      <w:pPr>
        <w:spacing w:line="278" w:lineRule="auto"/>
        <w:jc w:val="both"/>
        <w:rPr>
          <w:rFonts w:ascii="Arial" w:hAnsi="Arial" w:cs="Arial"/>
        </w:rPr>
      </w:pPr>
    </w:p>
    <w:p w14:paraId="51F05DFD" w14:textId="2033661B" w:rsidR="00036BB4" w:rsidRDefault="009C7519" w:rsidP="007C0617">
      <w:pPr>
        <w:jc w:val="both"/>
        <w:rPr>
          <w:rFonts w:ascii="Arial" w:hAnsi="Arial" w:cs="Arial"/>
        </w:rPr>
      </w:pPr>
      <w:r w:rsidRPr="00204CAD">
        <w:rPr>
          <w:rFonts w:ascii="Arial" w:hAnsi="Arial" w:cs="Arial"/>
        </w:rPr>
        <w:t>The pack include</w:t>
      </w:r>
      <w:r w:rsidR="00204CAD">
        <w:rPr>
          <w:rFonts w:ascii="Arial" w:hAnsi="Arial" w:cs="Arial"/>
        </w:rPr>
        <w:t xml:space="preserve">s </w:t>
      </w:r>
      <w:r w:rsidRPr="00204CAD">
        <w:rPr>
          <w:rFonts w:ascii="Arial" w:hAnsi="Arial" w:cs="Arial"/>
        </w:rPr>
        <w:t>details of online candidate security briefings</w:t>
      </w:r>
      <w:r w:rsidR="00BD39BF">
        <w:rPr>
          <w:rFonts w:ascii="Arial" w:hAnsi="Arial" w:cs="Arial"/>
        </w:rPr>
        <w:t>, that are</w:t>
      </w:r>
      <w:r w:rsidRPr="00204CAD">
        <w:rPr>
          <w:rFonts w:ascii="Arial" w:hAnsi="Arial" w:cs="Arial"/>
        </w:rPr>
        <w:t xml:space="preserve"> specifically designed to support candidate safety and awareness during the election period, covering both physical and online security considerations. Attendance is strongly encouraged by Police Scotland.</w:t>
      </w:r>
    </w:p>
    <w:p w14:paraId="3EFBE3E5" w14:textId="77777777" w:rsidR="007C0617" w:rsidRDefault="007C0617" w:rsidP="007C0617">
      <w:pPr>
        <w:jc w:val="both"/>
        <w:rPr>
          <w:rFonts w:ascii="Arial" w:hAnsi="Arial" w:cs="Arial"/>
        </w:rPr>
      </w:pPr>
    </w:p>
    <w:p w14:paraId="26BFE237" w14:textId="435589EA" w:rsidR="00470DE4" w:rsidRDefault="00036BB4" w:rsidP="00470DE4">
      <w:pPr>
        <w:pStyle w:val="Heading1"/>
        <w:numPr>
          <w:ilvl w:val="0"/>
          <w:numId w:val="0"/>
        </w:numPr>
        <w:ind w:left="720" w:hanging="720"/>
        <w:rPr>
          <w:rFonts w:cs="Arial"/>
        </w:rPr>
      </w:pPr>
      <w:r>
        <w:rPr>
          <w:rFonts w:cs="Arial"/>
        </w:rPr>
        <w:t>T</w:t>
      </w:r>
      <w:r w:rsidRPr="00204CAD">
        <w:rPr>
          <w:rFonts w:cs="Arial"/>
        </w:rPr>
        <w:t>he material is also available on the EMB website</w:t>
      </w:r>
      <w:r>
        <w:rPr>
          <w:rFonts w:cs="Arial"/>
        </w:rPr>
        <w:t xml:space="preserve"> and can be accessed via </w:t>
      </w:r>
      <w:r w:rsidR="00470DE4">
        <w:rPr>
          <w:rFonts w:cs="Arial"/>
        </w:rPr>
        <w:t>–</w:t>
      </w:r>
      <w:r w:rsidR="00377013">
        <w:rPr>
          <w:rFonts w:cs="Arial"/>
        </w:rPr>
        <w:t xml:space="preserve"> </w:t>
      </w:r>
    </w:p>
    <w:p w14:paraId="3D1F0AB3" w14:textId="1740A9D4" w:rsidR="00470DE4" w:rsidRPr="004049DF" w:rsidRDefault="00470DE4" w:rsidP="00470DE4">
      <w:pPr>
        <w:pStyle w:val="Heading1"/>
        <w:numPr>
          <w:ilvl w:val="0"/>
          <w:numId w:val="0"/>
        </w:numPr>
        <w:ind w:left="720" w:hanging="720"/>
      </w:pPr>
      <w:hyperlink r:id="rId26" w:history="1">
        <w:r w:rsidRPr="00596A25">
          <w:rPr>
            <w:rStyle w:val="Hyperlink"/>
            <w:lang w:val="en-US"/>
          </w:rPr>
          <w:t>Police Scotland - Candidate Security Pack – Electoral Management Board for Scotland</w:t>
        </w:r>
      </w:hyperlink>
    </w:p>
    <w:p w14:paraId="7178B1C1" w14:textId="6AEA47AC" w:rsidR="00AF7835" w:rsidRPr="00204CAD" w:rsidRDefault="00AF7835" w:rsidP="007C0617">
      <w:pPr>
        <w:spacing w:after="160"/>
        <w:jc w:val="both"/>
        <w:rPr>
          <w:rFonts w:ascii="Arial" w:hAnsi="Arial" w:cs="Arial"/>
        </w:rPr>
      </w:pPr>
    </w:p>
    <w:p w14:paraId="084E4E63" w14:textId="0003AAC2" w:rsidR="00377380" w:rsidRPr="00377380" w:rsidRDefault="00377380" w:rsidP="00377380">
      <w:pPr>
        <w:spacing w:after="160" w:line="278" w:lineRule="auto"/>
        <w:jc w:val="both"/>
        <w:rPr>
          <w:rFonts w:ascii="Arial" w:hAnsi="Arial" w:cs="Arial"/>
          <w:b/>
          <w:bCs/>
        </w:rPr>
      </w:pPr>
      <w:r>
        <w:rPr>
          <w:rFonts w:ascii="Arial" w:hAnsi="Arial" w:cs="Arial"/>
          <w:b/>
          <w:bCs/>
        </w:rPr>
        <w:t>Royal Mail – Candidate Guidance</w:t>
      </w:r>
    </w:p>
    <w:p w14:paraId="54E9738C" w14:textId="77777777" w:rsidR="00D91235" w:rsidRPr="00D91235" w:rsidRDefault="00D91235" w:rsidP="00D91235">
      <w:pPr>
        <w:tabs>
          <w:tab w:val="left" w:pos="709"/>
          <w:tab w:val="left" w:pos="7513"/>
        </w:tabs>
        <w:ind w:right="-10"/>
        <w:jc w:val="both"/>
        <w:rPr>
          <w:rFonts w:ascii="Arial" w:hAnsi="Arial" w:cs="Arial"/>
          <w:lang w:val="en-GB"/>
        </w:rPr>
      </w:pPr>
      <w:r w:rsidRPr="00D91235">
        <w:rPr>
          <w:rFonts w:ascii="Arial" w:hAnsi="Arial" w:cs="Arial"/>
          <w:lang w:val="en-GB"/>
        </w:rPr>
        <w:t>Royal Mail provides candidates and agents with detailed guidance on the use of the election freepost facility, a statutory entitlement that allows the distribution of campaign material to voters without postage costs. This guidance outlines the operational requirements, postal standards, and technical specifications that must be met to ensure that election mail is accepted, processed, and delivered in accordance with Royal Mail regulations.</w:t>
      </w:r>
    </w:p>
    <w:p w14:paraId="6D3C34E2" w14:textId="77777777" w:rsidR="00D91235" w:rsidRPr="00D91235" w:rsidRDefault="00D91235" w:rsidP="00D91235">
      <w:pPr>
        <w:tabs>
          <w:tab w:val="left" w:pos="709"/>
          <w:tab w:val="left" w:pos="7513"/>
        </w:tabs>
        <w:ind w:right="-10"/>
        <w:jc w:val="both"/>
        <w:rPr>
          <w:rFonts w:ascii="Arial" w:hAnsi="Arial" w:cs="Arial"/>
          <w:lang w:val="en-GB"/>
        </w:rPr>
      </w:pPr>
    </w:p>
    <w:p w14:paraId="7E7301C1" w14:textId="0AA0608C" w:rsidR="00470DE4" w:rsidRDefault="00470DE4" w:rsidP="00470DE4">
      <w:pPr>
        <w:pStyle w:val="Heading1"/>
        <w:numPr>
          <w:ilvl w:val="0"/>
          <w:numId w:val="0"/>
        </w:numPr>
        <w:ind w:left="720" w:hanging="720"/>
        <w:rPr>
          <w:rFonts w:cs="Arial"/>
        </w:rPr>
      </w:pPr>
      <w:r>
        <w:rPr>
          <w:rFonts w:cs="Arial"/>
        </w:rPr>
        <w:t>T</w:t>
      </w:r>
      <w:r w:rsidRPr="00204CAD">
        <w:rPr>
          <w:rFonts w:cs="Arial"/>
        </w:rPr>
        <w:t xml:space="preserve">he material is also available on the </w:t>
      </w:r>
      <w:r>
        <w:rPr>
          <w:rFonts w:cs="Arial"/>
        </w:rPr>
        <w:t>Royal Mail</w:t>
      </w:r>
      <w:r w:rsidRPr="00204CAD">
        <w:rPr>
          <w:rFonts w:cs="Arial"/>
        </w:rPr>
        <w:t xml:space="preserve"> website</w:t>
      </w:r>
      <w:r>
        <w:rPr>
          <w:rFonts w:cs="Arial"/>
        </w:rPr>
        <w:t xml:space="preserve"> and can be accessed via – </w:t>
      </w:r>
    </w:p>
    <w:p w14:paraId="1D175349" w14:textId="15F6F6A6" w:rsidR="00470DE4" w:rsidRPr="004049DF" w:rsidRDefault="006E29DB" w:rsidP="00470DE4">
      <w:pPr>
        <w:pStyle w:val="Heading1"/>
        <w:numPr>
          <w:ilvl w:val="0"/>
          <w:numId w:val="0"/>
        </w:numPr>
        <w:ind w:left="720" w:hanging="720"/>
      </w:pPr>
      <w:hyperlink r:id="rId27" w:history="1">
        <w:r w:rsidRPr="00523D34">
          <w:rPr>
            <w:rStyle w:val="Hyperlink"/>
            <w:szCs w:val="22"/>
          </w:rPr>
          <w:t>Candidate_Mail_Guide_Scottish_Parliamentary.pdf (royalmail.com)</w:t>
        </w:r>
      </w:hyperlink>
    </w:p>
    <w:p w14:paraId="3BEE2064" w14:textId="77777777" w:rsidR="00042CDE" w:rsidRDefault="00042CDE" w:rsidP="000F08D3">
      <w:pPr>
        <w:tabs>
          <w:tab w:val="left" w:pos="709"/>
          <w:tab w:val="left" w:pos="7513"/>
        </w:tabs>
        <w:ind w:right="-10"/>
        <w:rPr>
          <w:rFonts w:ascii="Arial" w:hAnsi="Arial" w:cs="Arial"/>
        </w:rPr>
      </w:pPr>
    </w:p>
    <w:p w14:paraId="510BAE8D" w14:textId="77777777" w:rsidR="00206B2B" w:rsidRDefault="00206B2B" w:rsidP="000F08D3">
      <w:pPr>
        <w:tabs>
          <w:tab w:val="left" w:pos="709"/>
          <w:tab w:val="left" w:pos="7513"/>
        </w:tabs>
        <w:ind w:right="-10"/>
        <w:rPr>
          <w:rFonts w:ascii="Arial" w:hAnsi="Arial" w:cs="Arial"/>
        </w:rPr>
      </w:pPr>
    </w:p>
    <w:p w14:paraId="6B122ADA" w14:textId="0D483EBD" w:rsidR="00AF7835" w:rsidRPr="00206B2B" w:rsidRDefault="00415D84" w:rsidP="00206B2B">
      <w:pPr>
        <w:pStyle w:val="ListParagraph"/>
        <w:numPr>
          <w:ilvl w:val="0"/>
          <w:numId w:val="18"/>
        </w:numPr>
        <w:tabs>
          <w:tab w:val="left" w:pos="90"/>
          <w:tab w:val="left" w:pos="7513"/>
        </w:tabs>
        <w:ind w:right="-10" w:hanging="990"/>
        <w:rPr>
          <w:rFonts w:ascii="Arial" w:hAnsi="Arial" w:cs="Arial"/>
          <w:b/>
          <w:bCs/>
          <w:u w:val="single"/>
        </w:rPr>
      </w:pPr>
      <w:r w:rsidRPr="00206B2B">
        <w:rPr>
          <w:rFonts w:ascii="Arial" w:hAnsi="Arial" w:cs="Arial"/>
          <w:b/>
          <w:bCs/>
          <w:u w:val="single"/>
        </w:rPr>
        <w:t>Election Contact Details</w:t>
      </w:r>
    </w:p>
    <w:p w14:paraId="468AAE77" w14:textId="77777777" w:rsidR="00B33AE5" w:rsidRDefault="00B33AE5" w:rsidP="000F08D3">
      <w:pPr>
        <w:tabs>
          <w:tab w:val="left" w:pos="709"/>
          <w:tab w:val="left" w:pos="7513"/>
        </w:tabs>
        <w:ind w:right="-10"/>
        <w:rPr>
          <w:rFonts w:ascii="Arial" w:hAnsi="Arial" w:cs="Arial"/>
          <w:b/>
          <w:bCs/>
          <w:u w:val="single"/>
        </w:rPr>
      </w:pPr>
    </w:p>
    <w:p w14:paraId="53CA5748" w14:textId="77777777" w:rsidR="00B33AE5" w:rsidRPr="00206B2B" w:rsidRDefault="00B33AE5" w:rsidP="006D130B">
      <w:pPr>
        <w:ind w:firstLine="90"/>
        <w:rPr>
          <w:rFonts w:ascii="Arial" w:hAnsi="Arial" w:cs="Arial"/>
          <w:b/>
          <w:bCs/>
        </w:rPr>
      </w:pPr>
      <w:r w:rsidRPr="00206B2B">
        <w:rPr>
          <w:rFonts w:ascii="Arial" w:hAnsi="Arial" w:cs="Arial"/>
          <w:b/>
          <w:bCs/>
        </w:rPr>
        <w:t xml:space="preserve">Constituency Returning Officer </w:t>
      </w:r>
    </w:p>
    <w:p w14:paraId="148344EB" w14:textId="77777777" w:rsidR="00B33AE5" w:rsidRDefault="00B33AE5" w:rsidP="006D130B">
      <w:pPr>
        <w:ind w:left="180" w:hanging="90"/>
        <w:rPr>
          <w:rFonts w:ascii="Arial" w:hAnsi="Arial" w:cs="Arial"/>
        </w:rPr>
      </w:pPr>
      <w:r w:rsidRPr="00512E0E">
        <w:rPr>
          <w:rFonts w:ascii="Arial" w:hAnsi="Arial" w:cs="Arial"/>
        </w:rPr>
        <w:t xml:space="preserve">Des Murray, </w:t>
      </w:r>
      <w:r>
        <w:rPr>
          <w:rFonts w:ascii="Arial" w:hAnsi="Arial" w:cs="Arial"/>
        </w:rPr>
        <w:t>Constituency</w:t>
      </w:r>
      <w:r w:rsidRPr="00512E0E">
        <w:rPr>
          <w:rFonts w:ascii="Arial" w:hAnsi="Arial" w:cs="Arial"/>
        </w:rPr>
        <w:t xml:space="preserve"> Returning Officer</w:t>
      </w:r>
      <w:r w:rsidRPr="00CF0C35">
        <w:rPr>
          <w:rFonts w:ascii="Arial" w:hAnsi="Arial" w:cs="Arial"/>
        </w:rPr>
        <w:t xml:space="preserve"> for the above </w:t>
      </w:r>
      <w:r>
        <w:rPr>
          <w:rFonts w:ascii="Arial" w:hAnsi="Arial" w:cs="Arial"/>
        </w:rPr>
        <w:t>Constituencies</w:t>
      </w:r>
    </w:p>
    <w:p w14:paraId="0AF7A418" w14:textId="4A735942" w:rsidR="00B33AE5" w:rsidRDefault="00B33AE5" w:rsidP="006D130B">
      <w:pPr>
        <w:ind w:left="180" w:hanging="90"/>
        <w:rPr>
          <w:rFonts w:ascii="Arial" w:hAnsi="Arial" w:cs="Arial"/>
        </w:rPr>
      </w:pPr>
      <w:r w:rsidRPr="00CF0C35">
        <w:rPr>
          <w:rFonts w:ascii="Arial" w:hAnsi="Arial" w:cs="Arial"/>
        </w:rPr>
        <w:t xml:space="preserve">Phone: 01698 </w:t>
      </w:r>
      <w:r w:rsidR="00206B2B">
        <w:rPr>
          <w:rFonts w:ascii="Arial" w:hAnsi="Arial" w:cs="Arial"/>
        </w:rPr>
        <w:t>302</w:t>
      </w:r>
      <w:r w:rsidR="006D130B">
        <w:rPr>
          <w:rFonts w:ascii="Arial" w:hAnsi="Arial" w:cs="Arial"/>
        </w:rPr>
        <w:t>056/302029</w:t>
      </w:r>
    </w:p>
    <w:p w14:paraId="595EF373" w14:textId="77777777" w:rsidR="00B33AE5" w:rsidRPr="00CF0C35" w:rsidRDefault="00B33AE5" w:rsidP="006D130B">
      <w:pPr>
        <w:ind w:left="180" w:hanging="90"/>
        <w:rPr>
          <w:rFonts w:ascii="Arial" w:hAnsi="Arial" w:cs="Arial"/>
        </w:rPr>
      </w:pPr>
      <w:r w:rsidRPr="00CF0C35">
        <w:rPr>
          <w:rFonts w:ascii="Arial" w:hAnsi="Arial" w:cs="Arial"/>
        </w:rPr>
        <w:t xml:space="preserve">Email: </w:t>
      </w:r>
      <w:hyperlink r:id="rId28" w:history="1">
        <w:r w:rsidRPr="00964938">
          <w:rPr>
            <w:rStyle w:val="Hyperlink"/>
            <w:rFonts w:ascii="Arial" w:hAnsi="Arial" w:cs="Arial"/>
          </w:rPr>
          <w:t>ElectionOffice@northlan.gov.uk</w:t>
        </w:r>
      </w:hyperlink>
      <w:r>
        <w:rPr>
          <w:rFonts w:ascii="Arial" w:hAnsi="Arial" w:cs="Arial"/>
        </w:rPr>
        <w:tab/>
      </w:r>
      <w:r>
        <w:rPr>
          <w:rFonts w:ascii="Arial" w:hAnsi="Arial" w:cs="Arial"/>
        </w:rPr>
        <w:tab/>
      </w:r>
    </w:p>
    <w:p w14:paraId="2C87E906" w14:textId="77777777" w:rsidR="006D130B" w:rsidRDefault="00B33AE5" w:rsidP="006D130B">
      <w:pPr>
        <w:ind w:left="180" w:hanging="90"/>
        <w:rPr>
          <w:rFonts w:ascii="Arial" w:hAnsi="Arial" w:cs="Arial"/>
        </w:rPr>
      </w:pPr>
      <w:r w:rsidRPr="00CF0C35">
        <w:rPr>
          <w:rFonts w:ascii="Arial" w:hAnsi="Arial" w:cs="Arial"/>
        </w:rPr>
        <w:t xml:space="preserve">Election Office, </w:t>
      </w:r>
      <w:r>
        <w:rPr>
          <w:rFonts w:ascii="Arial" w:hAnsi="Arial" w:cs="Arial"/>
        </w:rPr>
        <w:t>Civic Centre, Windmillhill Street, Motherwell</w:t>
      </w:r>
      <w:r w:rsidRPr="00CF0C35">
        <w:rPr>
          <w:rFonts w:ascii="Arial" w:hAnsi="Arial" w:cs="Arial"/>
        </w:rPr>
        <w:t xml:space="preserve"> ML</w:t>
      </w:r>
      <w:r>
        <w:rPr>
          <w:rFonts w:ascii="Arial" w:hAnsi="Arial" w:cs="Arial"/>
        </w:rPr>
        <w:t>1</w:t>
      </w:r>
      <w:r w:rsidRPr="00CF0C35">
        <w:rPr>
          <w:rFonts w:ascii="Arial" w:hAnsi="Arial" w:cs="Arial"/>
        </w:rPr>
        <w:t xml:space="preserve"> </w:t>
      </w:r>
      <w:r>
        <w:rPr>
          <w:rFonts w:ascii="Arial" w:hAnsi="Arial" w:cs="Arial"/>
        </w:rPr>
        <w:t>1AB</w:t>
      </w:r>
    </w:p>
    <w:p w14:paraId="1E72608D" w14:textId="77777777" w:rsidR="006D130B" w:rsidRDefault="006D130B" w:rsidP="006D130B">
      <w:pPr>
        <w:ind w:left="180" w:hanging="90"/>
        <w:rPr>
          <w:rFonts w:ascii="Arial" w:hAnsi="Arial" w:cs="Arial"/>
        </w:rPr>
      </w:pPr>
    </w:p>
    <w:p w14:paraId="0FAFEF5E" w14:textId="77777777" w:rsidR="006D130B" w:rsidRDefault="006D130B" w:rsidP="006D130B">
      <w:pPr>
        <w:ind w:left="180" w:hanging="90"/>
        <w:rPr>
          <w:rFonts w:ascii="Arial" w:hAnsi="Arial" w:cs="Arial"/>
        </w:rPr>
      </w:pPr>
      <w:r w:rsidRPr="006D130B">
        <w:rPr>
          <w:rFonts w:ascii="Arial" w:hAnsi="Arial" w:cs="Arial"/>
          <w:b/>
          <w:bCs/>
        </w:rPr>
        <w:t>Rachel Blair,</w:t>
      </w:r>
      <w:r w:rsidR="00B33AE5" w:rsidRPr="006D130B">
        <w:rPr>
          <w:rFonts w:ascii="Arial" w:hAnsi="Arial" w:cs="Arial"/>
          <w:b/>
          <w:bCs/>
        </w:rPr>
        <w:t xml:space="preserve"> Depute Constituency Returning Officer</w:t>
      </w:r>
    </w:p>
    <w:p w14:paraId="753D1934" w14:textId="77777777" w:rsidR="006D130B" w:rsidRDefault="006D130B" w:rsidP="006D130B">
      <w:pPr>
        <w:ind w:left="180" w:hanging="90"/>
        <w:rPr>
          <w:rFonts w:ascii="Arial" w:hAnsi="Arial" w:cs="Arial"/>
        </w:rPr>
      </w:pPr>
      <w:r w:rsidRPr="00CF0C35">
        <w:rPr>
          <w:rFonts w:ascii="Arial" w:hAnsi="Arial" w:cs="Arial"/>
        </w:rPr>
        <w:t xml:space="preserve">Phone: 01698 </w:t>
      </w:r>
      <w:r>
        <w:rPr>
          <w:rFonts w:ascii="Arial" w:hAnsi="Arial" w:cs="Arial"/>
        </w:rPr>
        <w:t>302056/302029</w:t>
      </w:r>
    </w:p>
    <w:p w14:paraId="10298FD2" w14:textId="77777777" w:rsidR="006D130B" w:rsidRDefault="006D130B" w:rsidP="006D130B">
      <w:pPr>
        <w:ind w:left="180" w:hanging="90"/>
        <w:rPr>
          <w:rFonts w:ascii="Arial" w:hAnsi="Arial" w:cs="Arial"/>
        </w:rPr>
      </w:pPr>
      <w:r w:rsidRPr="00CF0C35">
        <w:rPr>
          <w:rFonts w:ascii="Arial" w:hAnsi="Arial" w:cs="Arial"/>
        </w:rPr>
        <w:t xml:space="preserve">Email: </w:t>
      </w:r>
      <w:hyperlink r:id="rId29" w:history="1">
        <w:r w:rsidRPr="00964938">
          <w:rPr>
            <w:rStyle w:val="Hyperlink"/>
            <w:rFonts w:ascii="Arial" w:hAnsi="Arial" w:cs="Arial"/>
          </w:rPr>
          <w:t>ElectionOffice@northlan.gov.uk</w:t>
        </w:r>
      </w:hyperlink>
      <w:r>
        <w:rPr>
          <w:rFonts w:ascii="Arial" w:hAnsi="Arial" w:cs="Arial"/>
        </w:rPr>
        <w:tab/>
      </w:r>
      <w:r w:rsidR="00B33AE5">
        <w:rPr>
          <w:rFonts w:ascii="Arial" w:hAnsi="Arial" w:cs="Arial"/>
        </w:rPr>
        <w:tab/>
      </w:r>
    </w:p>
    <w:p w14:paraId="3AFC6097" w14:textId="77777777" w:rsidR="006D130B" w:rsidRDefault="00B33AE5" w:rsidP="006D130B">
      <w:pPr>
        <w:ind w:left="180" w:hanging="90"/>
        <w:rPr>
          <w:rFonts w:ascii="Arial" w:hAnsi="Arial" w:cs="Arial"/>
        </w:rPr>
      </w:pPr>
      <w:r w:rsidRPr="00CF0C35">
        <w:rPr>
          <w:rFonts w:ascii="Arial" w:hAnsi="Arial" w:cs="Arial"/>
        </w:rPr>
        <w:t xml:space="preserve">Election Office, </w:t>
      </w:r>
      <w:r>
        <w:rPr>
          <w:rFonts w:ascii="Arial" w:hAnsi="Arial" w:cs="Arial"/>
        </w:rPr>
        <w:t>Civic Centre, Windmillhill Street, Motherwell</w:t>
      </w:r>
      <w:r w:rsidRPr="00CF0C35">
        <w:rPr>
          <w:rFonts w:ascii="Arial" w:hAnsi="Arial" w:cs="Arial"/>
        </w:rPr>
        <w:t xml:space="preserve"> ML</w:t>
      </w:r>
      <w:r>
        <w:rPr>
          <w:rFonts w:ascii="Arial" w:hAnsi="Arial" w:cs="Arial"/>
        </w:rPr>
        <w:t>1</w:t>
      </w:r>
      <w:r w:rsidRPr="00CF0C35">
        <w:rPr>
          <w:rFonts w:ascii="Arial" w:hAnsi="Arial" w:cs="Arial"/>
        </w:rPr>
        <w:t xml:space="preserve"> </w:t>
      </w:r>
      <w:r>
        <w:rPr>
          <w:rFonts w:ascii="Arial" w:hAnsi="Arial" w:cs="Arial"/>
        </w:rPr>
        <w:t>1AB</w:t>
      </w:r>
    </w:p>
    <w:p w14:paraId="7F64A25D" w14:textId="77777777" w:rsidR="006D130B" w:rsidRDefault="006D130B" w:rsidP="006D130B">
      <w:pPr>
        <w:ind w:left="180" w:hanging="90"/>
        <w:rPr>
          <w:rFonts w:ascii="Arial" w:hAnsi="Arial" w:cs="Arial"/>
        </w:rPr>
      </w:pPr>
    </w:p>
    <w:p w14:paraId="7217933F" w14:textId="77777777" w:rsidR="006D130B" w:rsidRDefault="006D130B" w:rsidP="006D130B">
      <w:pPr>
        <w:ind w:left="180" w:hanging="90"/>
        <w:rPr>
          <w:rFonts w:ascii="Arial" w:hAnsi="Arial" w:cs="Arial"/>
        </w:rPr>
      </w:pPr>
      <w:r w:rsidRPr="006D130B">
        <w:rPr>
          <w:rFonts w:ascii="Arial" w:hAnsi="Arial" w:cs="Arial"/>
          <w:b/>
          <w:bCs/>
        </w:rPr>
        <w:t>Greg Telfer,</w:t>
      </w:r>
      <w:r w:rsidR="00B33AE5" w:rsidRPr="006D130B">
        <w:rPr>
          <w:rFonts w:ascii="Arial" w:hAnsi="Arial" w:cs="Arial"/>
          <w:b/>
          <w:bCs/>
        </w:rPr>
        <w:t xml:space="preserve"> Depute Constituency Returning Officer</w:t>
      </w:r>
    </w:p>
    <w:p w14:paraId="20D5E20A" w14:textId="77777777" w:rsidR="006D130B" w:rsidRDefault="006D130B" w:rsidP="006D130B">
      <w:pPr>
        <w:ind w:left="180" w:hanging="90"/>
        <w:rPr>
          <w:rFonts w:ascii="Arial" w:hAnsi="Arial" w:cs="Arial"/>
        </w:rPr>
      </w:pPr>
      <w:r w:rsidRPr="00CF0C35">
        <w:rPr>
          <w:rFonts w:ascii="Arial" w:hAnsi="Arial" w:cs="Arial"/>
        </w:rPr>
        <w:t xml:space="preserve">Phone: 01698 </w:t>
      </w:r>
      <w:r>
        <w:rPr>
          <w:rFonts w:ascii="Arial" w:hAnsi="Arial" w:cs="Arial"/>
        </w:rPr>
        <w:t>302056/302029</w:t>
      </w:r>
    </w:p>
    <w:p w14:paraId="0E65B32E" w14:textId="77777777" w:rsidR="006D130B" w:rsidRDefault="006D130B" w:rsidP="006D130B">
      <w:pPr>
        <w:ind w:left="180" w:hanging="90"/>
        <w:rPr>
          <w:rFonts w:ascii="Arial" w:hAnsi="Arial" w:cs="Arial"/>
        </w:rPr>
      </w:pPr>
      <w:r w:rsidRPr="00CF0C35">
        <w:rPr>
          <w:rFonts w:ascii="Arial" w:hAnsi="Arial" w:cs="Arial"/>
        </w:rPr>
        <w:t xml:space="preserve">Email: </w:t>
      </w:r>
      <w:hyperlink r:id="rId30" w:history="1">
        <w:r w:rsidRPr="00964938">
          <w:rPr>
            <w:rStyle w:val="Hyperlink"/>
            <w:rFonts w:ascii="Arial" w:hAnsi="Arial" w:cs="Arial"/>
          </w:rPr>
          <w:t>ElectionOffice@northlan.gov.uk</w:t>
        </w:r>
      </w:hyperlink>
      <w:r>
        <w:rPr>
          <w:rFonts w:ascii="Arial" w:hAnsi="Arial" w:cs="Arial"/>
        </w:rPr>
        <w:tab/>
      </w:r>
    </w:p>
    <w:p w14:paraId="655AA94A" w14:textId="77777777" w:rsidR="006D130B" w:rsidRDefault="00B33AE5" w:rsidP="006D130B">
      <w:pPr>
        <w:ind w:left="180" w:hanging="90"/>
        <w:rPr>
          <w:rFonts w:ascii="Arial" w:hAnsi="Arial" w:cs="Arial"/>
        </w:rPr>
      </w:pPr>
      <w:r w:rsidRPr="00CF0C35">
        <w:rPr>
          <w:rFonts w:ascii="Arial" w:hAnsi="Arial" w:cs="Arial"/>
        </w:rPr>
        <w:t xml:space="preserve">Election Office, </w:t>
      </w:r>
      <w:r>
        <w:rPr>
          <w:rFonts w:ascii="Arial" w:hAnsi="Arial" w:cs="Arial"/>
        </w:rPr>
        <w:t>Civic Centre, Windmillhill Street, Motherwell</w:t>
      </w:r>
      <w:r w:rsidRPr="00CF0C35">
        <w:rPr>
          <w:rFonts w:ascii="Arial" w:hAnsi="Arial" w:cs="Arial"/>
        </w:rPr>
        <w:t xml:space="preserve"> ML</w:t>
      </w:r>
      <w:r>
        <w:rPr>
          <w:rFonts w:ascii="Arial" w:hAnsi="Arial" w:cs="Arial"/>
        </w:rPr>
        <w:t>1</w:t>
      </w:r>
      <w:r w:rsidRPr="00CF0C35">
        <w:rPr>
          <w:rFonts w:ascii="Arial" w:hAnsi="Arial" w:cs="Arial"/>
        </w:rPr>
        <w:t xml:space="preserve"> </w:t>
      </w:r>
      <w:r>
        <w:rPr>
          <w:rFonts w:ascii="Arial" w:hAnsi="Arial" w:cs="Arial"/>
        </w:rPr>
        <w:t>1AB</w:t>
      </w:r>
    </w:p>
    <w:p w14:paraId="1E8A7C8C" w14:textId="77777777" w:rsidR="006D130B" w:rsidRDefault="006D130B" w:rsidP="006D130B">
      <w:pPr>
        <w:ind w:left="180" w:hanging="90"/>
        <w:rPr>
          <w:rFonts w:ascii="Arial" w:hAnsi="Arial" w:cs="Arial"/>
        </w:rPr>
      </w:pPr>
    </w:p>
    <w:p w14:paraId="031E6FD9" w14:textId="77777777" w:rsidR="006D130B" w:rsidRDefault="00B33AE5" w:rsidP="006D130B">
      <w:pPr>
        <w:ind w:left="180" w:hanging="90"/>
        <w:rPr>
          <w:rFonts w:ascii="Arial" w:hAnsi="Arial" w:cs="Arial"/>
        </w:rPr>
      </w:pPr>
      <w:r w:rsidRPr="006D130B">
        <w:rPr>
          <w:rFonts w:ascii="Arial" w:hAnsi="Arial" w:cs="Arial"/>
          <w:b/>
          <w:bCs/>
        </w:rPr>
        <w:t>Catherine Johnstone, Depute Constituency Returning Officer</w:t>
      </w:r>
    </w:p>
    <w:p w14:paraId="6032F803" w14:textId="77777777" w:rsidR="006D130B" w:rsidRDefault="006D130B" w:rsidP="006D130B">
      <w:pPr>
        <w:ind w:left="180" w:hanging="90"/>
        <w:rPr>
          <w:rFonts w:ascii="Arial" w:hAnsi="Arial" w:cs="Arial"/>
        </w:rPr>
      </w:pPr>
      <w:r w:rsidRPr="00CF0C35">
        <w:rPr>
          <w:rFonts w:ascii="Arial" w:hAnsi="Arial" w:cs="Arial"/>
        </w:rPr>
        <w:t xml:space="preserve">Phone: 01698 </w:t>
      </w:r>
      <w:r>
        <w:rPr>
          <w:rFonts w:ascii="Arial" w:hAnsi="Arial" w:cs="Arial"/>
        </w:rPr>
        <w:t>302056/302029</w:t>
      </w:r>
    </w:p>
    <w:p w14:paraId="29F88338" w14:textId="77777777" w:rsidR="006D130B" w:rsidRDefault="006D130B" w:rsidP="006D130B">
      <w:pPr>
        <w:ind w:left="180" w:hanging="90"/>
        <w:rPr>
          <w:rFonts w:ascii="Arial" w:hAnsi="Arial" w:cs="Arial"/>
        </w:rPr>
      </w:pPr>
      <w:r w:rsidRPr="00CF0C35">
        <w:rPr>
          <w:rFonts w:ascii="Arial" w:hAnsi="Arial" w:cs="Arial"/>
        </w:rPr>
        <w:t xml:space="preserve">Email: </w:t>
      </w:r>
      <w:hyperlink r:id="rId31" w:history="1">
        <w:r w:rsidRPr="00964938">
          <w:rPr>
            <w:rStyle w:val="Hyperlink"/>
            <w:rFonts w:ascii="Arial" w:hAnsi="Arial" w:cs="Arial"/>
          </w:rPr>
          <w:t>ElectionOffice@northlan.gov.uk</w:t>
        </w:r>
      </w:hyperlink>
      <w:r>
        <w:rPr>
          <w:rFonts w:ascii="Arial" w:hAnsi="Arial" w:cs="Arial"/>
        </w:rPr>
        <w:tab/>
      </w:r>
      <w:r w:rsidR="00B33AE5">
        <w:rPr>
          <w:rFonts w:ascii="Arial" w:hAnsi="Arial" w:cs="Arial"/>
        </w:rPr>
        <w:tab/>
      </w:r>
    </w:p>
    <w:p w14:paraId="4331FF3B" w14:textId="77777777" w:rsidR="006D130B" w:rsidRDefault="00B33AE5" w:rsidP="006D130B">
      <w:pPr>
        <w:ind w:left="180" w:hanging="90"/>
        <w:rPr>
          <w:rFonts w:ascii="Arial" w:hAnsi="Arial" w:cs="Arial"/>
        </w:rPr>
      </w:pPr>
      <w:r w:rsidRPr="00CF0C35">
        <w:rPr>
          <w:rFonts w:ascii="Arial" w:hAnsi="Arial" w:cs="Arial"/>
        </w:rPr>
        <w:t xml:space="preserve">Election Office, </w:t>
      </w:r>
      <w:r>
        <w:rPr>
          <w:rFonts w:ascii="Arial" w:hAnsi="Arial" w:cs="Arial"/>
        </w:rPr>
        <w:t>Civic Centre, Windmillhill Street, Motherwell</w:t>
      </w:r>
      <w:r w:rsidRPr="00CF0C35">
        <w:rPr>
          <w:rFonts w:ascii="Arial" w:hAnsi="Arial" w:cs="Arial"/>
        </w:rPr>
        <w:t xml:space="preserve"> ML</w:t>
      </w:r>
      <w:r>
        <w:rPr>
          <w:rFonts w:ascii="Arial" w:hAnsi="Arial" w:cs="Arial"/>
        </w:rPr>
        <w:t>1</w:t>
      </w:r>
      <w:r w:rsidRPr="00CF0C35">
        <w:rPr>
          <w:rFonts w:ascii="Arial" w:hAnsi="Arial" w:cs="Arial"/>
        </w:rPr>
        <w:t xml:space="preserve"> </w:t>
      </w:r>
      <w:r>
        <w:rPr>
          <w:rFonts w:ascii="Arial" w:hAnsi="Arial" w:cs="Arial"/>
        </w:rPr>
        <w:t>1AB</w:t>
      </w:r>
    </w:p>
    <w:p w14:paraId="15F99C28" w14:textId="77777777" w:rsidR="006D130B" w:rsidRDefault="006D130B" w:rsidP="006D130B">
      <w:pPr>
        <w:ind w:left="180" w:hanging="90"/>
        <w:rPr>
          <w:rFonts w:ascii="Arial" w:hAnsi="Arial" w:cs="Arial"/>
        </w:rPr>
      </w:pPr>
    </w:p>
    <w:p w14:paraId="139531AA" w14:textId="77777777" w:rsidR="00A839C5" w:rsidRDefault="00A839C5" w:rsidP="00A839C5">
      <w:pPr>
        <w:ind w:left="180" w:hanging="90"/>
        <w:rPr>
          <w:rFonts w:ascii="Arial" w:hAnsi="Arial" w:cs="Arial"/>
        </w:rPr>
      </w:pPr>
      <w:r>
        <w:rPr>
          <w:rFonts w:ascii="Arial" w:hAnsi="Arial" w:cs="Arial"/>
          <w:b/>
          <w:bCs/>
        </w:rPr>
        <w:t xml:space="preserve">Jacqueline Dell, </w:t>
      </w:r>
      <w:r w:rsidR="00B33AE5" w:rsidRPr="00A839C5">
        <w:rPr>
          <w:rFonts w:ascii="Arial" w:hAnsi="Arial" w:cs="Arial"/>
          <w:b/>
          <w:bCs/>
        </w:rPr>
        <w:t>Electoral Registration Officer</w:t>
      </w:r>
      <w:r w:rsidR="00B33AE5">
        <w:rPr>
          <w:rFonts w:ascii="Arial" w:hAnsi="Arial" w:cs="Arial"/>
        </w:rPr>
        <w:t xml:space="preserve"> </w:t>
      </w:r>
    </w:p>
    <w:p w14:paraId="0DF18219" w14:textId="77777777" w:rsidR="00A839C5" w:rsidRDefault="00B33AE5" w:rsidP="00A839C5">
      <w:pPr>
        <w:ind w:left="180" w:hanging="90"/>
        <w:rPr>
          <w:rFonts w:ascii="Arial" w:hAnsi="Arial" w:cs="Arial"/>
        </w:rPr>
      </w:pPr>
      <w:r w:rsidRPr="00CF0C35">
        <w:rPr>
          <w:rFonts w:ascii="Arial" w:hAnsi="Arial" w:cs="Arial"/>
        </w:rPr>
        <w:t>Phone: 0800 030 4333</w:t>
      </w:r>
    </w:p>
    <w:p w14:paraId="51B0196A" w14:textId="77777777" w:rsidR="00A839C5" w:rsidRDefault="00B33AE5" w:rsidP="00A839C5">
      <w:pPr>
        <w:ind w:left="180" w:hanging="90"/>
        <w:rPr>
          <w:rFonts w:ascii="Arial" w:hAnsi="Arial" w:cs="Arial"/>
        </w:rPr>
      </w:pPr>
      <w:r w:rsidRPr="00CF0C35">
        <w:rPr>
          <w:rFonts w:ascii="Arial" w:hAnsi="Arial" w:cs="Arial"/>
        </w:rPr>
        <w:t xml:space="preserve">Email: </w:t>
      </w:r>
      <w:hyperlink r:id="rId32" w:history="1">
        <w:r w:rsidRPr="00964938">
          <w:rPr>
            <w:rStyle w:val="Hyperlink"/>
            <w:rFonts w:ascii="Arial" w:hAnsi="Arial" w:cs="Arial"/>
          </w:rPr>
          <w:t>ero@lanarkshire-vjb.gov.uk</w:t>
        </w:r>
      </w:hyperlink>
      <w:r>
        <w:rPr>
          <w:rFonts w:ascii="Arial" w:hAnsi="Arial" w:cs="Arial"/>
        </w:rPr>
        <w:tab/>
      </w:r>
    </w:p>
    <w:p w14:paraId="04BE1B23" w14:textId="534D25CD" w:rsidR="00B33AE5" w:rsidRPr="00CF0C35" w:rsidRDefault="00B33AE5" w:rsidP="00A839C5">
      <w:pPr>
        <w:ind w:left="180" w:hanging="90"/>
        <w:rPr>
          <w:rFonts w:ascii="Arial" w:hAnsi="Arial" w:cs="Arial"/>
        </w:rPr>
      </w:pPr>
      <w:r w:rsidRPr="00CF0C35">
        <w:rPr>
          <w:rFonts w:ascii="Arial" w:hAnsi="Arial" w:cs="Arial"/>
        </w:rPr>
        <w:t xml:space="preserve">Electoral Registration Office, </w:t>
      </w:r>
      <w:r>
        <w:rPr>
          <w:rFonts w:ascii="Arial" w:hAnsi="Arial" w:cs="Arial"/>
        </w:rPr>
        <w:t>David Dale House, 45 John Street</w:t>
      </w:r>
      <w:r w:rsidRPr="00CF0C35">
        <w:rPr>
          <w:rFonts w:ascii="Arial" w:hAnsi="Arial" w:cs="Arial"/>
        </w:rPr>
        <w:t xml:space="preserve">, </w:t>
      </w:r>
      <w:r>
        <w:rPr>
          <w:rFonts w:ascii="Arial" w:hAnsi="Arial" w:cs="Arial"/>
        </w:rPr>
        <w:t>Blantyre</w:t>
      </w:r>
      <w:r w:rsidRPr="00CF0C35">
        <w:rPr>
          <w:rFonts w:ascii="Arial" w:hAnsi="Arial" w:cs="Arial"/>
        </w:rPr>
        <w:t xml:space="preserve"> </w:t>
      </w:r>
      <w:r>
        <w:rPr>
          <w:rFonts w:ascii="Arial" w:hAnsi="Arial" w:cs="Arial"/>
        </w:rPr>
        <w:t>G72 0AA</w:t>
      </w:r>
    </w:p>
    <w:p w14:paraId="18C189A6" w14:textId="77777777" w:rsidR="00B33AE5" w:rsidRPr="00415D84" w:rsidRDefault="00B33AE5" w:rsidP="006D130B">
      <w:pPr>
        <w:tabs>
          <w:tab w:val="left" w:pos="709"/>
          <w:tab w:val="left" w:pos="7513"/>
        </w:tabs>
        <w:ind w:right="-10" w:hanging="90"/>
        <w:rPr>
          <w:rFonts w:ascii="Arial" w:hAnsi="Arial" w:cs="Arial"/>
          <w:b/>
          <w:bCs/>
          <w:u w:val="single"/>
        </w:rPr>
      </w:pPr>
    </w:p>
    <w:sectPr w:rsidR="00B33AE5" w:rsidRPr="00415D84" w:rsidSect="00B128B6">
      <w:headerReference w:type="first" r:id="rId33"/>
      <w:pgSz w:w="11906" w:h="16838"/>
      <w:pgMar w:top="284" w:right="1440" w:bottom="1440"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mela Prentice" w:date="2026-03-13T14:37:00Z" w:initials="PP">
    <w:p w14:paraId="5D44D676" w14:textId="77777777" w:rsidR="007C0617" w:rsidRDefault="00956C4C" w:rsidP="007C0617">
      <w:pPr>
        <w:pStyle w:val="CommentText"/>
      </w:pPr>
      <w:r>
        <w:rPr>
          <w:rStyle w:val="CommentReference"/>
        </w:rPr>
        <w:annotationRef/>
      </w:r>
      <w:r w:rsidR="007C0617">
        <w:t>Is this ok for contact details to be used for the facilities?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44D6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4D5966" w16cex:dateUtc="2026-03-13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44D676" w16cid:durableId="384D5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AE8A" w14:textId="77777777" w:rsidR="007E7F41" w:rsidRDefault="007E7F41" w:rsidP="00AE3516">
      <w:r>
        <w:separator/>
      </w:r>
    </w:p>
  </w:endnote>
  <w:endnote w:type="continuationSeparator" w:id="0">
    <w:p w14:paraId="68082A5E" w14:textId="77777777" w:rsidR="007E7F41" w:rsidRDefault="007E7F41" w:rsidP="00AE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BA66" w14:textId="77777777" w:rsidR="007E7F41" w:rsidRDefault="007E7F41" w:rsidP="00AE3516">
      <w:r>
        <w:separator/>
      </w:r>
    </w:p>
  </w:footnote>
  <w:footnote w:type="continuationSeparator" w:id="0">
    <w:p w14:paraId="76A92027" w14:textId="77777777" w:rsidR="007E7F41" w:rsidRDefault="007E7F41" w:rsidP="00AE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0513" w14:textId="2833124A" w:rsidR="00391D88" w:rsidRDefault="00B128B6" w:rsidP="005E0CC7">
    <w:pPr>
      <w:pStyle w:val="Header"/>
      <w:tabs>
        <w:tab w:val="clear" w:pos="4513"/>
        <w:tab w:val="clear" w:pos="9026"/>
        <w:tab w:val="left" w:pos="7119"/>
      </w:tabs>
    </w:pPr>
    <w:r w:rsidRPr="00233051">
      <w:rPr>
        <w:rFonts w:ascii="Times New Roman" w:hAnsi="Times New Roman"/>
        <w:noProof/>
        <w:lang w:val="en-GB"/>
      </w:rPr>
      <w:drawing>
        <wp:anchor distT="0" distB="0" distL="114300" distR="114300" simplePos="0" relativeHeight="251658240" behindDoc="1" locked="0" layoutInCell="1" allowOverlap="1" wp14:anchorId="30A7F146" wp14:editId="4A517387">
          <wp:simplePos x="0" y="0"/>
          <wp:positionH relativeFrom="page">
            <wp:align>right</wp:align>
          </wp:positionH>
          <wp:positionV relativeFrom="paragraph">
            <wp:posOffset>-451485</wp:posOffset>
          </wp:positionV>
          <wp:extent cx="7533495" cy="10656251"/>
          <wp:effectExtent l="0" t="0" r="0" b="0"/>
          <wp:wrapNone/>
          <wp:docPr id="1038310379" name="Picture 1038310379" descr="A white background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495" cy="10656251"/>
                  </a:xfrm>
                  <a:prstGeom prst="rect">
                    <a:avLst/>
                  </a:prstGeom>
                  <a:noFill/>
                  <a:ln>
                    <a:noFill/>
                  </a:ln>
                </pic:spPr>
              </pic:pic>
            </a:graphicData>
          </a:graphic>
          <wp14:sizeRelH relativeFrom="page">
            <wp14:pctWidth>0</wp14:pctWidth>
          </wp14:sizeRelH>
          <wp14:sizeRelV relativeFrom="page">
            <wp14:pctHeight>0</wp14:pctHeight>
          </wp14:sizeRelV>
        </wp:anchor>
      </w:drawing>
    </w:r>
    <w:r w:rsidR="00391D8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upp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upperLetter"/>
      <w:pStyle w:val="Heading6"/>
      <w:lvlText w:val="%6)"/>
      <w:legacy w:legacy="1" w:legacySpace="0" w:legacyIndent="0"/>
      <w:lvlJc w:val="left"/>
    </w:lvl>
    <w:lvl w:ilvl="6">
      <w:start w:val="1"/>
      <w:numFmt w:val="lowerRoman"/>
      <w:pStyle w:val="Heading7"/>
      <w:lvlText w:val="%7)"/>
      <w:legacy w:legacy="1" w:legacySpace="0" w:legacyIndent="0"/>
      <w:lvlJc w:val="left"/>
    </w:lvl>
    <w:lvl w:ilvl="7">
      <w:numFmt w:val="none"/>
      <w:lvlText w:val=""/>
      <w:lvlJc w:val="left"/>
    </w:lvl>
    <w:lvl w:ilvl="8">
      <w:numFmt w:val="none"/>
      <w:lvlText w:val=""/>
      <w:lvlJc w:val="left"/>
    </w:lvl>
  </w:abstractNum>
  <w:abstractNum w:abstractNumId="1" w15:restartNumberingAfterBreak="0">
    <w:nsid w:val="058C76E9"/>
    <w:multiLevelType w:val="multilevel"/>
    <w:tmpl w:val="2A08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C5206"/>
    <w:multiLevelType w:val="hybridMultilevel"/>
    <w:tmpl w:val="2E7CC0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C7E87"/>
    <w:multiLevelType w:val="hybridMultilevel"/>
    <w:tmpl w:val="AB9896C8"/>
    <w:lvl w:ilvl="0" w:tplc="3F1EB0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C101C0"/>
    <w:multiLevelType w:val="hybridMultilevel"/>
    <w:tmpl w:val="4B1E1C16"/>
    <w:lvl w:ilvl="0" w:tplc="E30000C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7A6110"/>
    <w:multiLevelType w:val="multilevel"/>
    <w:tmpl w:val="FEBA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54B10"/>
    <w:multiLevelType w:val="hybridMultilevel"/>
    <w:tmpl w:val="E29400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2D1CDD"/>
    <w:multiLevelType w:val="hybridMultilevel"/>
    <w:tmpl w:val="49CED8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50F3D"/>
    <w:multiLevelType w:val="multilevel"/>
    <w:tmpl w:val="88CE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A6B3B"/>
    <w:multiLevelType w:val="hybridMultilevel"/>
    <w:tmpl w:val="F85C94F6"/>
    <w:lvl w:ilvl="0" w:tplc="1CB0F01A">
      <w:start w:val="1"/>
      <w:numFmt w:val="decimal"/>
      <w:lvlText w:val="%1."/>
      <w:lvlJc w:val="left"/>
      <w:pPr>
        <w:ind w:left="450" w:hanging="360"/>
      </w:pPr>
      <w:rPr>
        <w:rFonts w:hint="default"/>
        <w:b w:val="0"/>
        <w:bCs w:val="0"/>
        <w:u w:val="none"/>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0" w15:restartNumberingAfterBreak="0">
    <w:nsid w:val="5BD541C5"/>
    <w:multiLevelType w:val="hybridMultilevel"/>
    <w:tmpl w:val="E3DAD3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380645"/>
    <w:multiLevelType w:val="hybridMultilevel"/>
    <w:tmpl w:val="B6FEAA9E"/>
    <w:lvl w:ilvl="0" w:tplc="1ED4178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B1E12"/>
    <w:multiLevelType w:val="multilevel"/>
    <w:tmpl w:val="A922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511013"/>
    <w:multiLevelType w:val="multilevel"/>
    <w:tmpl w:val="B224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C480B"/>
    <w:multiLevelType w:val="hybridMultilevel"/>
    <w:tmpl w:val="13AE7E8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4071D26"/>
    <w:multiLevelType w:val="hybridMultilevel"/>
    <w:tmpl w:val="BF968D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540A69"/>
    <w:multiLevelType w:val="multilevel"/>
    <w:tmpl w:val="3E8A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AB44AF"/>
    <w:multiLevelType w:val="hybridMultilevel"/>
    <w:tmpl w:val="5DF60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8429C"/>
    <w:multiLevelType w:val="multilevel"/>
    <w:tmpl w:val="1AF8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9B0B98"/>
    <w:multiLevelType w:val="hybridMultilevel"/>
    <w:tmpl w:val="D85E1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8079EB"/>
    <w:multiLevelType w:val="multilevel"/>
    <w:tmpl w:val="1680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A6001"/>
    <w:multiLevelType w:val="multilevel"/>
    <w:tmpl w:val="97A6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843176">
    <w:abstractNumId w:val="0"/>
  </w:num>
  <w:num w:numId="2" w16cid:durableId="1738935889">
    <w:abstractNumId w:val="21"/>
  </w:num>
  <w:num w:numId="3" w16cid:durableId="1107232204">
    <w:abstractNumId w:val="5"/>
  </w:num>
  <w:num w:numId="4" w16cid:durableId="465126610">
    <w:abstractNumId w:val="1"/>
  </w:num>
  <w:num w:numId="5" w16cid:durableId="1108547163">
    <w:abstractNumId w:val="12"/>
  </w:num>
  <w:num w:numId="6" w16cid:durableId="227305654">
    <w:abstractNumId w:val="16"/>
  </w:num>
  <w:num w:numId="7" w16cid:durableId="1023484638">
    <w:abstractNumId w:val="18"/>
  </w:num>
  <w:num w:numId="8" w16cid:durableId="1596593994">
    <w:abstractNumId w:val="11"/>
  </w:num>
  <w:num w:numId="9" w16cid:durableId="1272317604">
    <w:abstractNumId w:val="9"/>
  </w:num>
  <w:num w:numId="10" w16cid:durableId="1961720868">
    <w:abstractNumId w:val="20"/>
  </w:num>
  <w:num w:numId="11" w16cid:durableId="253245768">
    <w:abstractNumId w:val="6"/>
  </w:num>
  <w:num w:numId="12" w16cid:durableId="1430733375">
    <w:abstractNumId w:val="7"/>
  </w:num>
  <w:num w:numId="13" w16cid:durableId="1164853105">
    <w:abstractNumId w:val="3"/>
  </w:num>
  <w:num w:numId="14" w16cid:durableId="582423071">
    <w:abstractNumId w:val="14"/>
  </w:num>
  <w:num w:numId="15" w16cid:durableId="1853303402">
    <w:abstractNumId w:val="10"/>
  </w:num>
  <w:num w:numId="16" w16cid:durableId="2079401275">
    <w:abstractNumId w:val="19"/>
  </w:num>
  <w:num w:numId="17" w16cid:durableId="847327395">
    <w:abstractNumId w:val="2"/>
  </w:num>
  <w:num w:numId="18" w16cid:durableId="856505424">
    <w:abstractNumId w:val="4"/>
  </w:num>
  <w:num w:numId="19" w16cid:durableId="673192289">
    <w:abstractNumId w:val="15"/>
  </w:num>
  <w:num w:numId="20" w16cid:durableId="3022301">
    <w:abstractNumId w:val="17"/>
  </w:num>
  <w:num w:numId="21" w16cid:durableId="1071385439">
    <w:abstractNumId w:val="8"/>
  </w:num>
  <w:num w:numId="22" w16cid:durableId="109971707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mela Prentice">
    <w15:presenceInfo w15:providerId="AD" w15:userId="S::prenticep@northlan.gov.uk::2997137f-c02e-498b-af64-ce22f4b0cc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516"/>
    <w:rsid w:val="00002271"/>
    <w:rsid w:val="00020C5A"/>
    <w:rsid w:val="00026D0D"/>
    <w:rsid w:val="00027085"/>
    <w:rsid w:val="00036BB4"/>
    <w:rsid w:val="00042CDE"/>
    <w:rsid w:val="0004752E"/>
    <w:rsid w:val="00054647"/>
    <w:rsid w:val="00071F94"/>
    <w:rsid w:val="00097A55"/>
    <w:rsid w:val="000D2E59"/>
    <w:rsid w:val="000F08D3"/>
    <w:rsid w:val="001026AD"/>
    <w:rsid w:val="00110E00"/>
    <w:rsid w:val="00135375"/>
    <w:rsid w:val="0014278E"/>
    <w:rsid w:val="00153A83"/>
    <w:rsid w:val="00184A69"/>
    <w:rsid w:val="001A0FA5"/>
    <w:rsid w:val="001E02A9"/>
    <w:rsid w:val="001E5747"/>
    <w:rsid w:val="001E6E92"/>
    <w:rsid w:val="001F708A"/>
    <w:rsid w:val="00204CAD"/>
    <w:rsid w:val="00206B2B"/>
    <w:rsid w:val="00263811"/>
    <w:rsid w:val="00264F11"/>
    <w:rsid w:val="00281599"/>
    <w:rsid w:val="00284EDE"/>
    <w:rsid w:val="00295757"/>
    <w:rsid w:val="002D00FE"/>
    <w:rsid w:val="002E7507"/>
    <w:rsid w:val="00306029"/>
    <w:rsid w:val="00313B7D"/>
    <w:rsid w:val="0033561C"/>
    <w:rsid w:val="00344E94"/>
    <w:rsid w:val="00346811"/>
    <w:rsid w:val="00351A40"/>
    <w:rsid w:val="00373FBA"/>
    <w:rsid w:val="00377013"/>
    <w:rsid w:val="00377380"/>
    <w:rsid w:val="00391D88"/>
    <w:rsid w:val="003D19EE"/>
    <w:rsid w:val="003E615D"/>
    <w:rsid w:val="004049DF"/>
    <w:rsid w:val="00415D84"/>
    <w:rsid w:val="0043083F"/>
    <w:rsid w:val="00434DFA"/>
    <w:rsid w:val="004519AC"/>
    <w:rsid w:val="00457A5A"/>
    <w:rsid w:val="00467DE6"/>
    <w:rsid w:val="00467FEE"/>
    <w:rsid w:val="00470DE4"/>
    <w:rsid w:val="00471B66"/>
    <w:rsid w:val="004A3082"/>
    <w:rsid w:val="004B3477"/>
    <w:rsid w:val="004D6534"/>
    <w:rsid w:val="004E0730"/>
    <w:rsid w:val="004E5DF7"/>
    <w:rsid w:val="004F3C50"/>
    <w:rsid w:val="00511EB7"/>
    <w:rsid w:val="005170A6"/>
    <w:rsid w:val="00523D34"/>
    <w:rsid w:val="00526055"/>
    <w:rsid w:val="00554A62"/>
    <w:rsid w:val="00596A25"/>
    <w:rsid w:val="005A26B8"/>
    <w:rsid w:val="005A493A"/>
    <w:rsid w:val="005A6DF0"/>
    <w:rsid w:val="005C7456"/>
    <w:rsid w:val="005E0CC7"/>
    <w:rsid w:val="005F251F"/>
    <w:rsid w:val="00600953"/>
    <w:rsid w:val="0061680C"/>
    <w:rsid w:val="00626C16"/>
    <w:rsid w:val="006301D3"/>
    <w:rsid w:val="00634043"/>
    <w:rsid w:val="00637631"/>
    <w:rsid w:val="00651D31"/>
    <w:rsid w:val="00655338"/>
    <w:rsid w:val="0067092C"/>
    <w:rsid w:val="006973B8"/>
    <w:rsid w:val="006C63A0"/>
    <w:rsid w:val="006D130B"/>
    <w:rsid w:val="006D59BD"/>
    <w:rsid w:val="006E29DB"/>
    <w:rsid w:val="006E61B7"/>
    <w:rsid w:val="006F63D0"/>
    <w:rsid w:val="00707BF9"/>
    <w:rsid w:val="00721DE0"/>
    <w:rsid w:val="0074207D"/>
    <w:rsid w:val="00767D77"/>
    <w:rsid w:val="00783B38"/>
    <w:rsid w:val="007C021F"/>
    <w:rsid w:val="007C0617"/>
    <w:rsid w:val="007C5F1F"/>
    <w:rsid w:val="007E30EB"/>
    <w:rsid w:val="007E7F41"/>
    <w:rsid w:val="007F297D"/>
    <w:rsid w:val="00820667"/>
    <w:rsid w:val="00841E0D"/>
    <w:rsid w:val="00847471"/>
    <w:rsid w:val="00875FAB"/>
    <w:rsid w:val="00883E7F"/>
    <w:rsid w:val="0088639D"/>
    <w:rsid w:val="0089082A"/>
    <w:rsid w:val="008939C2"/>
    <w:rsid w:val="008973FE"/>
    <w:rsid w:val="008E4EE2"/>
    <w:rsid w:val="008F0F60"/>
    <w:rsid w:val="008F3D3D"/>
    <w:rsid w:val="009278A9"/>
    <w:rsid w:val="00936674"/>
    <w:rsid w:val="00941B56"/>
    <w:rsid w:val="00946930"/>
    <w:rsid w:val="00956C4C"/>
    <w:rsid w:val="00957B5C"/>
    <w:rsid w:val="00973F47"/>
    <w:rsid w:val="0099292D"/>
    <w:rsid w:val="00992B44"/>
    <w:rsid w:val="009C7519"/>
    <w:rsid w:val="00A12CEE"/>
    <w:rsid w:val="00A24339"/>
    <w:rsid w:val="00A839C5"/>
    <w:rsid w:val="00AA4267"/>
    <w:rsid w:val="00AC4208"/>
    <w:rsid w:val="00AD2588"/>
    <w:rsid w:val="00AE3516"/>
    <w:rsid w:val="00AF0E13"/>
    <w:rsid w:val="00AF7835"/>
    <w:rsid w:val="00B10644"/>
    <w:rsid w:val="00B128B6"/>
    <w:rsid w:val="00B27778"/>
    <w:rsid w:val="00B33AE5"/>
    <w:rsid w:val="00B706E4"/>
    <w:rsid w:val="00B752FF"/>
    <w:rsid w:val="00B9483B"/>
    <w:rsid w:val="00BA31D4"/>
    <w:rsid w:val="00BA7A94"/>
    <w:rsid w:val="00BC289D"/>
    <w:rsid w:val="00BD39BF"/>
    <w:rsid w:val="00BD4CD8"/>
    <w:rsid w:val="00C007AC"/>
    <w:rsid w:val="00C30009"/>
    <w:rsid w:val="00C42739"/>
    <w:rsid w:val="00C53264"/>
    <w:rsid w:val="00C60EFD"/>
    <w:rsid w:val="00C61C80"/>
    <w:rsid w:val="00CA49B5"/>
    <w:rsid w:val="00CC315B"/>
    <w:rsid w:val="00D02A46"/>
    <w:rsid w:val="00D46FC2"/>
    <w:rsid w:val="00D91235"/>
    <w:rsid w:val="00DA468E"/>
    <w:rsid w:val="00DC5908"/>
    <w:rsid w:val="00DD5C2C"/>
    <w:rsid w:val="00DD6993"/>
    <w:rsid w:val="00DE27A6"/>
    <w:rsid w:val="00DF7401"/>
    <w:rsid w:val="00E11675"/>
    <w:rsid w:val="00E16A4F"/>
    <w:rsid w:val="00E6739B"/>
    <w:rsid w:val="00E72C2A"/>
    <w:rsid w:val="00E87D24"/>
    <w:rsid w:val="00E96E95"/>
    <w:rsid w:val="00EC716B"/>
    <w:rsid w:val="00ED1E56"/>
    <w:rsid w:val="00F16443"/>
    <w:rsid w:val="00F47F0D"/>
    <w:rsid w:val="00F701F8"/>
    <w:rsid w:val="00F81341"/>
    <w:rsid w:val="00F94179"/>
    <w:rsid w:val="00FA0504"/>
    <w:rsid w:val="00FC22E5"/>
    <w:rsid w:val="00FD5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13D7"/>
  <w15:chartTrackingRefBased/>
  <w15:docId w15:val="{DAFF35E8-44FD-442B-9B1D-43B2AFF8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930"/>
    <w:rPr>
      <w:lang w:val="en-US"/>
    </w:rPr>
  </w:style>
  <w:style w:type="paragraph" w:styleId="Heading1">
    <w:name w:val="heading 1"/>
    <w:basedOn w:val="Normal"/>
    <w:next w:val="Normal"/>
    <w:link w:val="Heading1Char"/>
    <w:qFormat/>
    <w:rsid w:val="000F08D3"/>
    <w:pPr>
      <w:numPr>
        <w:numId w:val="1"/>
      </w:numPr>
      <w:ind w:left="720" w:hanging="720"/>
      <w:jc w:val="both"/>
      <w:outlineLvl w:val="0"/>
    </w:pPr>
    <w:rPr>
      <w:rFonts w:ascii="Arial" w:eastAsia="Times New Roman" w:hAnsi="Arial" w:cs="Times New Roman"/>
      <w:szCs w:val="20"/>
      <w:lang w:val="en-GB" w:eastAsia="en-GB"/>
    </w:rPr>
  </w:style>
  <w:style w:type="paragraph" w:styleId="Heading2">
    <w:name w:val="heading 2"/>
    <w:basedOn w:val="Normal"/>
    <w:next w:val="Normal"/>
    <w:link w:val="Heading2Char"/>
    <w:qFormat/>
    <w:rsid w:val="000F08D3"/>
    <w:pPr>
      <w:numPr>
        <w:ilvl w:val="1"/>
        <w:numId w:val="1"/>
      </w:numPr>
      <w:ind w:left="1440" w:hanging="720"/>
      <w:jc w:val="both"/>
      <w:outlineLvl w:val="1"/>
    </w:pPr>
    <w:rPr>
      <w:rFonts w:ascii="Arial" w:eastAsia="Times New Roman" w:hAnsi="Arial" w:cs="Times New Roman"/>
      <w:szCs w:val="20"/>
      <w:lang w:val="en-GB" w:eastAsia="en-GB"/>
    </w:rPr>
  </w:style>
  <w:style w:type="paragraph" w:styleId="Heading3">
    <w:name w:val="heading 3"/>
    <w:basedOn w:val="Normal"/>
    <w:next w:val="Normal"/>
    <w:link w:val="Heading3Char"/>
    <w:qFormat/>
    <w:rsid w:val="000F08D3"/>
    <w:pPr>
      <w:numPr>
        <w:ilvl w:val="2"/>
        <w:numId w:val="1"/>
      </w:numPr>
      <w:ind w:left="2160" w:hanging="720"/>
      <w:jc w:val="both"/>
      <w:outlineLvl w:val="2"/>
    </w:pPr>
    <w:rPr>
      <w:rFonts w:ascii="Arial" w:eastAsia="Times New Roman" w:hAnsi="Arial" w:cs="Times New Roman"/>
      <w:szCs w:val="20"/>
      <w:lang w:val="en-GB" w:eastAsia="en-GB"/>
    </w:rPr>
  </w:style>
  <w:style w:type="paragraph" w:styleId="Heading4">
    <w:name w:val="heading 4"/>
    <w:basedOn w:val="Normal"/>
    <w:next w:val="Normal"/>
    <w:link w:val="Heading4Char"/>
    <w:qFormat/>
    <w:rsid w:val="000F08D3"/>
    <w:pPr>
      <w:numPr>
        <w:ilvl w:val="3"/>
        <w:numId w:val="1"/>
      </w:numPr>
      <w:ind w:left="2880" w:hanging="720"/>
      <w:jc w:val="both"/>
      <w:outlineLvl w:val="3"/>
    </w:pPr>
    <w:rPr>
      <w:rFonts w:ascii="Arial" w:eastAsia="Times New Roman" w:hAnsi="Arial" w:cs="Times New Roman"/>
      <w:szCs w:val="20"/>
      <w:lang w:val="en-GB" w:eastAsia="en-GB"/>
    </w:rPr>
  </w:style>
  <w:style w:type="paragraph" w:styleId="Heading5">
    <w:name w:val="heading 5"/>
    <w:basedOn w:val="Normal"/>
    <w:next w:val="Normal"/>
    <w:link w:val="Heading5Char"/>
    <w:qFormat/>
    <w:rsid w:val="000F08D3"/>
    <w:pPr>
      <w:numPr>
        <w:ilvl w:val="4"/>
        <w:numId w:val="1"/>
      </w:numPr>
      <w:ind w:left="3600" w:hanging="720"/>
      <w:jc w:val="both"/>
      <w:outlineLvl w:val="4"/>
    </w:pPr>
    <w:rPr>
      <w:rFonts w:ascii="Arial" w:eastAsia="Times New Roman" w:hAnsi="Arial" w:cs="Times New Roman"/>
      <w:szCs w:val="20"/>
      <w:lang w:val="en-GB" w:eastAsia="en-GB"/>
    </w:rPr>
  </w:style>
  <w:style w:type="paragraph" w:styleId="Heading6">
    <w:name w:val="heading 6"/>
    <w:basedOn w:val="Normal"/>
    <w:next w:val="Normal"/>
    <w:link w:val="Heading6Char"/>
    <w:qFormat/>
    <w:rsid w:val="000F08D3"/>
    <w:pPr>
      <w:numPr>
        <w:ilvl w:val="5"/>
        <w:numId w:val="1"/>
      </w:numPr>
      <w:ind w:left="4320" w:hanging="720"/>
      <w:jc w:val="both"/>
      <w:outlineLvl w:val="5"/>
    </w:pPr>
    <w:rPr>
      <w:rFonts w:ascii="Arial" w:eastAsia="Times New Roman" w:hAnsi="Arial" w:cs="Times New Roman"/>
      <w:szCs w:val="20"/>
      <w:lang w:val="en-GB" w:eastAsia="en-GB"/>
    </w:rPr>
  </w:style>
  <w:style w:type="paragraph" w:styleId="Heading7">
    <w:name w:val="heading 7"/>
    <w:basedOn w:val="Normal"/>
    <w:next w:val="Normal"/>
    <w:link w:val="Heading7Char"/>
    <w:qFormat/>
    <w:rsid w:val="000F08D3"/>
    <w:pPr>
      <w:numPr>
        <w:ilvl w:val="6"/>
        <w:numId w:val="1"/>
      </w:numPr>
      <w:ind w:left="5040" w:hanging="720"/>
      <w:jc w:val="both"/>
      <w:outlineLvl w:val="6"/>
    </w:pPr>
    <w:rPr>
      <w:rFonts w:ascii="Arial" w:eastAsia="Times New Roman" w:hAnsi="Arial" w:cs="Times New Roman"/>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516"/>
    <w:pPr>
      <w:tabs>
        <w:tab w:val="center" w:pos="4513"/>
        <w:tab w:val="right" w:pos="9026"/>
      </w:tabs>
    </w:pPr>
  </w:style>
  <w:style w:type="character" w:customStyle="1" w:styleId="HeaderChar">
    <w:name w:val="Header Char"/>
    <w:basedOn w:val="DefaultParagraphFont"/>
    <w:link w:val="Header"/>
    <w:uiPriority w:val="99"/>
    <w:rsid w:val="00AE3516"/>
  </w:style>
  <w:style w:type="paragraph" w:styleId="Footer">
    <w:name w:val="footer"/>
    <w:basedOn w:val="Normal"/>
    <w:link w:val="FooterChar"/>
    <w:uiPriority w:val="99"/>
    <w:unhideWhenUsed/>
    <w:rsid w:val="00AE3516"/>
    <w:pPr>
      <w:tabs>
        <w:tab w:val="center" w:pos="4513"/>
        <w:tab w:val="right" w:pos="9026"/>
      </w:tabs>
    </w:pPr>
  </w:style>
  <w:style w:type="character" w:customStyle="1" w:styleId="FooterChar">
    <w:name w:val="Footer Char"/>
    <w:basedOn w:val="DefaultParagraphFont"/>
    <w:link w:val="Footer"/>
    <w:uiPriority w:val="99"/>
    <w:rsid w:val="00AE3516"/>
  </w:style>
  <w:style w:type="character" w:styleId="Hyperlink">
    <w:name w:val="Hyperlink"/>
    <w:basedOn w:val="DefaultParagraphFont"/>
    <w:unhideWhenUsed/>
    <w:rsid w:val="00E72C2A"/>
    <w:rPr>
      <w:color w:val="0000FF"/>
      <w:u w:val="single"/>
    </w:rPr>
  </w:style>
  <w:style w:type="paragraph" w:styleId="BodyText">
    <w:name w:val="Body Text"/>
    <w:basedOn w:val="Normal"/>
    <w:link w:val="BodyTextChar"/>
    <w:uiPriority w:val="1"/>
    <w:semiHidden/>
    <w:unhideWhenUsed/>
    <w:qFormat/>
    <w:rsid w:val="00E72C2A"/>
    <w:pPr>
      <w:ind w:left="127"/>
    </w:pPr>
    <w:rPr>
      <w:rFonts w:ascii="Arial" w:eastAsia="Arial" w:hAnsi="Arial"/>
      <w:sz w:val="21"/>
      <w:szCs w:val="21"/>
    </w:rPr>
  </w:style>
  <w:style w:type="character" w:customStyle="1" w:styleId="BodyTextChar">
    <w:name w:val="Body Text Char"/>
    <w:basedOn w:val="DefaultParagraphFont"/>
    <w:link w:val="BodyText"/>
    <w:uiPriority w:val="1"/>
    <w:semiHidden/>
    <w:rsid w:val="00E72C2A"/>
    <w:rPr>
      <w:rFonts w:ascii="Arial" w:eastAsia="Arial" w:hAnsi="Arial"/>
      <w:sz w:val="21"/>
      <w:szCs w:val="21"/>
      <w:lang w:val="en-US"/>
    </w:rPr>
  </w:style>
  <w:style w:type="paragraph" w:styleId="NoSpacing">
    <w:name w:val="No Spacing"/>
    <w:uiPriority w:val="1"/>
    <w:qFormat/>
    <w:rsid w:val="00E72C2A"/>
    <w:rPr>
      <w:rFonts w:ascii="Calibri" w:eastAsia="Calibri" w:hAnsi="Calibri" w:cs="Times New Roman"/>
    </w:rPr>
  </w:style>
  <w:style w:type="paragraph" w:customStyle="1" w:styleId="Default">
    <w:name w:val="Default"/>
    <w:basedOn w:val="Normal"/>
    <w:rsid w:val="00E72C2A"/>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E673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39B"/>
    <w:rPr>
      <w:rFonts w:ascii="Segoe UI" w:hAnsi="Segoe UI" w:cs="Segoe UI"/>
      <w:sz w:val="18"/>
      <w:szCs w:val="18"/>
      <w:lang w:val="en-US"/>
    </w:rPr>
  </w:style>
  <w:style w:type="character" w:styleId="PlaceholderText">
    <w:name w:val="Placeholder Text"/>
    <w:basedOn w:val="DefaultParagraphFont"/>
    <w:uiPriority w:val="99"/>
    <w:semiHidden/>
    <w:rsid w:val="00281599"/>
    <w:rPr>
      <w:color w:val="808080"/>
    </w:rPr>
  </w:style>
  <w:style w:type="character" w:customStyle="1" w:styleId="Heading1Char">
    <w:name w:val="Heading 1 Char"/>
    <w:basedOn w:val="DefaultParagraphFont"/>
    <w:link w:val="Heading1"/>
    <w:rsid w:val="000F08D3"/>
    <w:rPr>
      <w:rFonts w:ascii="Arial" w:eastAsia="Times New Roman" w:hAnsi="Arial" w:cs="Times New Roman"/>
      <w:szCs w:val="20"/>
      <w:lang w:eastAsia="en-GB"/>
    </w:rPr>
  </w:style>
  <w:style w:type="character" w:customStyle="1" w:styleId="Heading2Char">
    <w:name w:val="Heading 2 Char"/>
    <w:basedOn w:val="DefaultParagraphFont"/>
    <w:link w:val="Heading2"/>
    <w:rsid w:val="000F08D3"/>
    <w:rPr>
      <w:rFonts w:ascii="Arial" w:eastAsia="Times New Roman" w:hAnsi="Arial" w:cs="Times New Roman"/>
      <w:szCs w:val="20"/>
      <w:lang w:eastAsia="en-GB"/>
    </w:rPr>
  </w:style>
  <w:style w:type="character" w:customStyle="1" w:styleId="Heading3Char">
    <w:name w:val="Heading 3 Char"/>
    <w:basedOn w:val="DefaultParagraphFont"/>
    <w:link w:val="Heading3"/>
    <w:rsid w:val="000F08D3"/>
    <w:rPr>
      <w:rFonts w:ascii="Arial" w:eastAsia="Times New Roman" w:hAnsi="Arial" w:cs="Times New Roman"/>
      <w:szCs w:val="20"/>
      <w:lang w:eastAsia="en-GB"/>
    </w:rPr>
  </w:style>
  <w:style w:type="character" w:customStyle="1" w:styleId="Heading4Char">
    <w:name w:val="Heading 4 Char"/>
    <w:basedOn w:val="DefaultParagraphFont"/>
    <w:link w:val="Heading4"/>
    <w:rsid w:val="000F08D3"/>
    <w:rPr>
      <w:rFonts w:ascii="Arial" w:eastAsia="Times New Roman" w:hAnsi="Arial" w:cs="Times New Roman"/>
      <w:szCs w:val="20"/>
      <w:lang w:eastAsia="en-GB"/>
    </w:rPr>
  </w:style>
  <w:style w:type="character" w:customStyle="1" w:styleId="Heading5Char">
    <w:name w:val="Heading 5 Char"/>
    <w:basedOn w:val="DefaultParagraphFont"/>
    <w:link w:val="Heading5"/>
    <w:rsid w:val="000F08D3"/>
    <w:rPr>
      <w:rFonts w:ascii="Arial" w:eastAsia="Times New Roman" w:hAnsi="Arial" w:cs="Times New Roman"/>
      <w:szCs w:val="20"/>
      <w:lang w:eastAsia="en-GB"/>
    </w:rPr>
  </w:style>
  <w:style w:type="character" w:customStyle="1" w:styleId="Heading6Char">
    <w:name w:val="Heading 6 Char"/>
    <w:basedOn w:val="DefaultParagraphFont"/>
    <w:link w:val="Heading6"/>
    <w:rsid w:val="000F08D3"/>
    <w:rPr>
      <w:rFonts w:ascii="Arial" w:eastAsia="Times New Roman" w:hAnsi="Arial" w:cs="Times New Roman"/>
      <w:szCs w:val="20"/>
      <w:lang w:eastAsia="en-GB"/>
    </w:rPr>
  </w:style>
  <w:style w:type="character" w:customStyle="1" w:styleId="Heading7Char">
    <w:name w:val="Heading 7 Char"/>
    <w:basedOn w:val="DefaultParagraphFont"/>
    <w:link w:val="Heading7"/>
    <w:rsid w:val="000F08D3"/>
    <w:rPr>
      <w:rFonts w:ascii="Arial" w:eastAsia="Times New Roman" w:hAnsi="Arial" w:cs="Times New Roman"/>
      <w:szCs w:val="20"/>
      <w:lang w:eastAsia="en-GB"/>
    </w:rPr>
  </w:style>
  <w:style w:type="character" w:styleId="FollowedHyperlink">
    <w:name w:val="FollowedHyperlink"/>
    <w:basedOn w:val="DefaultParagraphFont"/>
    <w:uiPriority w:val="99"/>
    <w:semiHidden/>
    <w:unhideWhenUsed/>
    <w:rsid w:val="00110E00"/>
    <w:rPr>
      <w:color w:val="954F72" w:themeColor="followedHyperlink"/>
      <w:u w:val="single"/>
    </w:rPr>
  </w:style>
  <w:style w:type="character" w:styleId="UnresolvedMention">
    <w:name w:val="Unresolved Mention"/>
    <w:basedOn w:val="DefaultParagraphFont"/>
    <w:uiPriority w:val="99"/>
    <w:semiHidden/>
    <w:unhideWhenUsed/>
    <w:rsid w:val="00284EDE"/>
    <w:rPr>
      <w:color w:val="605E5C"/>
      <w:shd w:val="clear" w:color="auto" w:fill="E1DFDD"/>
    </w:rPr>
  </w:style>
  <w:style w:type="paragraph" w:styleId="ListParagraph">
    <w:name w:val="List Paragraph"/>
    <w:basedOn w:val="Normal"/>
    <w:uiPriority w:val="34"/>
    <w:qFormat/>
    <w:rsid w:val="00434DFA"/>
    <w:pPr>
      <w:ind w:left="720"/>
      <w:contextualSpacing/>
    </w:pPr>
  </w:style>
  <w:style w:type="table" w:styleId="TableGrid">
    <w:name w:val="Table Grid"/>
    <w:basedOn w:val="TableNormal"/>
    <w:uiPriority w:val="39"/>
    <w:rsid w:val="005A2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C4C"/>
    <w:rPr>
      <w:sz w:val="16"/>
      <w:szCs w:val="16"/>
    </w:rPr>
  </w:style>
  <w:style w:type="paragraph" w:styleId="CommentText">
    <w:name w:val="annotation text"/>
    <w:basedOn w:val="Normal"/>
    <w:link w:val="CommentTextChar"/>
    <w:uiPriority w:val="99"/>
    <w:unhideWhenUsed/>
    <w:rsid w:val="00956C4C"/>
    <w:rPr>
      <w:sz w:val="20"/>
      <w:szCs w:val="20"/>
    </w:rPr>
  </w:style>
  <w:style w:type="character" w:customStyle="1" w:styleId="CommentTextChar">
    <w:name w:val="Comment Text Char"/>
    <w:basedOn w:val="DefaultParagraphFont"/>
    <w:link w:val="CommentText"/>
    <w:uiPriority w:val="99"/>
    <w:rsid w:val="00956C4C"/>
    <w:rPr>
      <w:sz w:val="20"/>
      <w:szCs w:val="20"/>
      <w:lang w:val="en-US"/>
    </w:rPr>
  </w:style>
  <w:style w:type="paragraph" w:styleId="CommentSubject">
    <w:name w:val="annotation subject"/>
    <w:basedOn w:val="CommentText"/>
    <w:next w:val="CommentText"/>
    <w:link w:val="CommentSubjectChar"/>
    <w:uiPriority w:val="99"/>
    <w:semiHidden/>
    <w:unhideWhenUsed/>
    <w:rsid w:val="00956C4C"/>
    <w:rPr>
      <w:b/>
      <w:bCs/>
    </w:rPr>
  </w:style>
  <w:style w:type="character" w:customStyle="1" w:styleId="CommentSubjectChar">
    <w:name w:val="Comment Subject Char"/>
    <w:basedOn w:val="CommentTextChar"/>
    <w:link w:val="CommentSubject"/>
    <w:uiPriority w:val="99"/>
    <w:semiHidden/>
    <w:rsid w:val="00956C4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rthlanarkshire.gov.uk/" TargetMode="External"/><Relationship Id="rId18" Type="http://schemas.openxmlformats.org/officeDocument/2006/relationships/image" Target="cid:image002.gif@01D369D5.3B344C30" TargetMode="External"/><Relationship Id="rId26" Type="http://schemas.openxmlformats.org/officeDocument/2006/relationships/hyperlink" Target="https://www.emb.scot/downloads/download/179/police-scotland---candidate-security-pack" TargetMode="External"/><Relationship Id="rId21" Type="http://schemas.openxmlformats.org/officeDocument/2006/relationships/hyperlink" Target="mailto:school&amp;facilitybookings@northlan.gov.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ElectionOffice@northlan.gov.uk" TargetMode="External"/><Relationship Id="rId17" Type="http://schemas.openxmlformats.org/officeDocument/2006/relationships/image" Target="media/image1.gif"/><Relationship Id="rId25" Type="http://schemas.microsoft.com/office/2018/08/relationships/commentsExtensible" Target="commentsExtensible.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lectionOffice@northlan.gov.uk" TargetMode="External"/><Relationship Id="rId20" Type="http://schemas.openxmlformats.org/officeDocument/2006/relationships/hyperlink" Target="mailto:communitycentres@northlan.gov.uk" TargetMode="External"/><Relationship Id="rId29" Type="http://schemas.openxmlformats.org/officeDocument/2006/relationships/hyperlink" Target="mailto:ElectionOffice@northla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hyperlink" Target="mailto:ero@lanarkshire-vjb.gov.uk"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lectoralcommission.org.uk/guidance-candidates-and-agents-scottish-parliament-elections" TargetMode="External"/><Relationship Id="rId23" Type="http://schemas.microsoft.com/office/2011/relationships/commentsExtended" Target="commentsExtended.xml"/><Relationship Id="rId28" Type="http://schemas.openxmlformats.org/officeDocument/2006/relationships/hyperlink" Target="mailto:ElectionOffice@northlan.gov.uk"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boundaries.scot/" TargetMode="External"/><Relationship Id="rId31" Type="http://schemas.openxmlformats.org/officeDocument/2006/relationships/hyperlink" Target="mailto:ElectionOffice@northla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rthlanarkshire.gov.uk/" TargetMode="External"/><Relationship Id="rId22" Type="http://schemas.openxmlformats.org/officeDocument/2006/relationships/comments" Target="comments.xml"/><Relationship Id="rId27" Type="http://schemas.openxmlformats.org/officeDocument/2006/relationships/hyperlink" Target="https://www.royalmail.com/sites/default/files/docs/pdf/Candidate_Mail_Guide_Scottish_Parliamentary.pdf" TargetMode="External"/><Relationship Id="rId30" Type="http://schemas.openxmlformats.org/officeDocument/2006/relationships/hyperlink" Target="mailto:ElectionOffice@northlan.gov.uk" TargetMode="External"/><Relationship Id="rId35"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331E9136634DA7979B1B791C96A894"/>
        <w:category>
          <w:name w:val="General"/>
          <w:gallery w:val="placeholder"/>
        </w:category>
        <w:types>
          <w:type w:val="bbPlcHdr"/>
        </w:types>
        <w:behaviors>
          <w:behavior w:val="content"/>
        </w:behaviors>
        <w:guid w:val="{4B80F4AF-161D-471E-ADE2-108A584CF4C7}"/>
      </w:docPartPr>
      <w:docPartBody>
        <w:p w:rsidR="006D5531" w:rsidRDefault="000C4CC2" w:rsidP="000C4CC2">
          <w:pPr>
            <w:pStyle w:val="C7331E9136634DA7979B1B791C96A894"/>
          </w:pPr>
          <w:r w:rsidRPr="006E1A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C2"/>
    <w:rsid w:val="000C4CC2"/>
    <w:rsid w:val="0014278E"/>
    <w:rsid w:val="00154358"/>
    <w:rsid w:val="002108CA"/>
    <w:rsid w:val="0024093F"/>
    <w:rsid w:val="00376E3E"/>
    <w:rsid w:val="004519AC"/>
    <w:rsid w:val="006D5531"/>
    <w:rsid w:val="007E30EB"/>
    <w:rsid w:val="00924CC7"/>
    <w:rsid w:val="009B3F81"/>
    <w:rsid w:val="00EC716B"/>
    <w:rsid w:val="00ED4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CC2"/>
    <w:rPr>
      <w:color w:val="808080"/>
    </w:rPr>
  </w:style>
  <w:style w:type="paragraph" w:customStyle="1" w:styleId="C7331E9136634DA7979B1B791C96A894">
    <w:name w:val="C7331E9136634DA7979B1B791C96A894"/>
    <w:rsid w:val="000C4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2085efe-fbee-4112-b17b-61a14ccdd7b6" ContentTypeId="0x010100AB4565BB804CC848BD2EF3E87A42FE8B0E" PreviousValue="false"/>
</file>

<file path=customXml/item5.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NLC--1787000103-133592</_dlc_DocId>
    <_dlc_DocIdUrl xmlns="8f05d3e4-0582-485c-9ba6-ab26e7804d1a">
      <Url>https://nlcgov.sharepoint.com/sites/DEM-ELECTIONS/_layouts/15/DocIdRedir.aspx?ID=NLC--1787000103-133592</Url>
      <Description>NLC--1787000103-133592</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Props1.xml><?xml version="1.0" encoding="utf-8"?>
<ds:datastoreItem xmlns:ds="http://schemas.openxmlformats.org/officeDocument/2006/customXml" ds:itemID="{4AF3B519-58B3-46BB-9ED3-FBC71FE17C45}">
  <ds:schemaRefs>
    <ds:schemaRef ds:uri="http://schemas.microsoft.com/sharepoint/v3/contenttype/forms"/>
  </ds:schemaRefs>
</ds:datastoreItem>
</file>

<file path=customXml/itemProps2.xml><?xml version="1.0" encoding="utf-8"?>
<ds:datastoreItem xmlns:ds="http://schemas.openxmlformats.org/officeDocument/2006/customXml" ds:itemID="{F5D71630-A8E6-4A7E-A8E3-9C4985F7F103}"/>
</file>

<file path=customXml/itemProps3.xml><?xml version="1.0" encoding="utf-8"?>
<ds:datastoreItem xmlns:ds="http://schemas.openxmlformats.org/officeDocument/2006/customXml" ds:itemID="{3193E536-5C40-4857-BB62-D084BFDDFD8E}">
  <ds:schemaRefs>
    <ds:schemaRef ds:uri="http://schemas.microsoft.com/sharepoint/events"/>
  </ds:schemaRefs>
</ds:datastoreItem>
</file>

<file path=customXml/itemProps4.xml><?xml version="1.0" encoding="utf-8"?>
<ds:datastoreItem xmlns:ds="http://schemas.openxmlformats.org/officeDocument/2006/customXml" ds:itemID="{1E974B7F-98E5-44B0-A150-E8D5ACAC52C3}">
  <ds:schemaRefs>
    <ds:schemaRef ds:uri="Microsoft.SharePoint.Taxonomy.ContentTypeSync"/>
  </ds:schemaRefs>
</ds:datastoreItem>
</file>

<file path=customXml/itemProps5.xml><?xml version="1.0" encoding="utf-8"?>
<ds:datastoreItem xmlns:ds="http://schemas.openxmlformats.org/officeDocument/2006/customXml" ds:itemID="{3B5887E0-5C56-4976-9D89-CB3C58CEE019}">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1654</Words>
  <Characters>9897</Characters>
  <Application>Microsoft Office Word</Application>
  <DocSecurity>0</DocSecurity>
  <Lines>471</Lines>
  <Paragraphs>210</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Gareth</dc:creator>
  <cp:keywords/>
  <dc:description/>
  <cp:lastModifiedBy>Pamela Prentice</cp:lastModifiedBy>
  <cp:revision>80</cp:revision>
  <cp:lastPrinted>2026-03-09T12:55:00Z</cp:lastPrinted>
  <dcterms:created xsi:type="dcterms:W3CDTF">2026-03-13T12:20:00Z</dcterms:created>
  <dcterms:modified xsi:type="dcterms:W3CDTF">2026-03-13T14:59:00Z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d2884eb5-e010-4213-94a3-390b5495b33f</vt:lpwstr>
  </property>
  <property fmtid="{D5CDD505-2E9C-101B-9397-08002B2CF9AE}" pid="11" name="MSIP_Label_3c381991-eab8-4fff-8f2f-4f88109aa1cd_Enabled">
    <vt:lpwstr>true</vt:lpwstr>
  </property>
  <property fmtid="{D5CDD505-2E9C-101B-9397-08002B2CF9AE}" pid="12" name="MSIP_Label_3c381991-eab8-4fff-8f2f-4f88109aa1cd_SetDate">
    <vt:lpwstr>2026-02-19T11:30:43Z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865cbb95-8e45-4989-9886-98d8e6a61603</vt:lpwstr>
  </property>
  <property fmtid="{D5CDD505-2E9C-101B-9397-08002B2CF9AE}" pid="17" name="MSIP_Label_3c381991-eab8-4fff-8f2f-4f88109aa1cd_ContentBits">
    <vt:lpwstr>0</vt:lpwstr>
  </property>
  <property fmtid="{D5CDD505-2E9C-101B-9397-08002B2CF9AE}" pid="18" name="MSIP_Label_3c381991-eab8-4fff-8f2f-4f88109aa1cd_Tag">
    <vt:lpwstr>10, 3, 0, 1</vt:lpwstr>
  </property>
</Properties>
</file>